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46534" w14:textId="77777777" w:rsidR="00704DE4" w:rsidRPr="002C68FF" w:rsidRDefault="002C68FF" w:rsidP="00B004B7">
      <w:pPr>
        <w:spacing w:after="0"/>
        <w:rPr>
          <w:b/>
        </w:rPr>
      </w:pPr>
      <w:r>
        <w:rPr>
          <w:b/>
          <w:lang w:val="en-US"/>
        </w:rPr>
        <w:tab/>
      </w:r>
      <w:r>
        <w:rPr>
          <w:b/>
          <w:lang w:val="en-US"/>
        </w:rPr>
        <w:tab/>
      </w:r>
      <w:r>
        <w:rPr>
          <w:b/>
        </w:rPr>
        <w:tab/>
      </w:r>
      <w:r>
        <w:rPr>
          <w:b/>
        </w:rPr>
        <w:tab/>
      </w:r>
      <w:r>
        <w:rPr>
          <w:b/>
        </w:rPr>
        <w:tab/>
      </w:r>
      <w:r>
        <w:rPr>
          <w:b/>
          <w:lang w:val="en-US"/>
        </w:rPr>
        <w:t>E</w:t>
      </w:r>
      <w:r>
        <w:rPr>
          <w:b/>
        </w:rPr>
        <w:t>ΝΤΥΠΟ  ΙΙ_2</w:t>
      </w:r>
    </w:p>
    <w:p w14:paraId="217B4EFD" w14:textId="77777777" w:rsidR="00B55387" w:rsidRDefault="00B55387" w:rsidP="00B004B7">
      <w:pPr>
        <w:spacing w:after="0"/>
        <w:rPr>
          <w:b/>
        </w:rPr>
      </w:pPr>
    </w:p>
    <w:p w14:paraId="1292043F" w14:textId="77777777" w:rsidR="00B55387" w:rsidRDefault="00B55387" w:rsidP="00B004B7">
      <w:pPr>
        <w:spacing w:after="0"/>
        <w:rPr>
          <w:b/>
        </w:rPr>
      </w:pPr>
    </w:p>
    <w:p w14:paraId="06B9B18B" w14:textId="77777777" w:rsidR="00B55387" w:rsidRDefault="00B55387" w:rsidP="00B004B7">
      <w:pPr>
        <w:spacing w:after="0"/>
        <w:rPr>
          <w:b/>
        </w:rPr>
      </w:pPr>
    </w:p>
    <w:p w14:paraId="1CDCCE02" w14:textId="77777777" w:rsidR="00B55387" w:rsidRDefault="00B55387" w:rsidP="00B004B7">
      <w:pPr>
        <w:spacing w:after="0"/>
        <w:rPr>
          <w:b/>
        </w:rPr>
      </w:pPr>
    </w:p>
    <w:p w14:paraId="5DD7D228" w14:textId="77777777" w:rsidR="00B55387" w:rsidRDefault="00B55387" w:rsidP="00B004B7">
      <w:pPr>
        <w:spacing w:after="0"/>
        <w:rPr>
          <w:b/>
        </w:rPr>
      </w:pPr>
    </w:p>
    <w:p w14:paraId="3BA6218C" w14:textId="77777777" w:rsidR="00B55387" w:rsidRDefault="00B55387" w:rsidP="00B004B7">
      <w:pPr>
        <w:spacing w:after="0"/>
        <w:rPr>
          <w:b/>
        </w:rPr>
      </w:pPr>
    </w:p>
    <w:p w14:paraId="6F61C99B" w14:textId="77777777" w:rsidR="00B55387" w:rsidRDefault="00B55387" w:rsidP="00B004B7">
      <w:pPr>
        <w:spacing w:after="0"/>
        <w:rPr>
          <w:b/>
        </w:rPr>
      </w:pPr>
    </w:p>
    <w:p w14:paraId="15801FAB" w14:textId="77777777" w:rsidR="00B55387" w:rsidRDefault="00B55387" w:rsidP="00B004B7">
      <w:pPr>
        <w:spacing w:after="0"/>
        <w:rPr>
          <w:b/>
        </w:rPr>
      </w:pPr>
    </w:p>
    <w:p w14:paraId="6F4BAD5F" w14:textId="77777777" w:rsidR="00B55387" w:rsidRDefault="00B55387" w:rsidP="00B004B7">
      <w:pPr>
        <w:spacing w:after="0"/>
        <w:rPr>
          <w:b/>
        </w:rPr>
      </w:pPr>
    </w:p>
    <w:p w14:paraId="454715F0" w14:textId="77777777" w:rsidR="00B55387" w:rsidRDefault="00B55387" w:rsidP="00B004B7">
      <w:pPr>
        <w:spacing w:after="0"/>
        <w:rPr>
          <w:b/>
        </w:rPr>
      </w:pPr>
    </w:p>
    <w:p w14:paraId="53217EEA" w14:textId="77777777" w:rsidR="00B55387" w:rsidRPr="00704DE4" w:rsidRDefault="00B55387" w:rsidP="00B004B7">
      <w:pPr>
        <w:spacing w:after="0"/>
        <w:rPr>
          <w:b/>
        </w:rPr>
      </w:pPr>
    </w:p>
    <w:p w14:paraId="470EB1F8" w14:textId="77777777" w:rsidR="00CE6760" w:rsidRDefault="00993056" w:rsidP="00B004B7">
      <w:pPr>
        <w:spacing w:after="0"/>
        <w:jc w:val="center"/>
        <w:rPr>
          <w:b/>
          <w:sz w:val="32"/>
          <w:szCs w:val="28"/>
        </w:rPr>
      </w:pPr>
      <w:r w:rsidRPr="00330387">
        <w:rPr>
          <w:b/>
          <w:sz w:val="32"/>
          <w:szCs w:val="28"/>
        </w:rPr>
        <w:t xml:space="preserve">ΟΔΗΓΟΣ </w:t>
      </w:r>
      <w:r w:rsidR="00B00623">
        <w:rPr>
          <w:b/>
          <w:sz w:val="32"/>
          <w:szCs w:val="28"/>
        </w:rPr>
        <w:t>ΕΠΙΛΕΞΙΜΟΤΗΤΑΣ ΕΠΙΛΟΓΗΣ</w:t>
      </w:r>
    </w:p>
    <w:p w14:paraId="19CE6491" w14:textId="77777777" w:rsidR="00B004B7" w:rsidRPr="00330387" w:rsidRDefault="00B004B7" w:rsidP="00B004B7">
      <w:pPr>
        <w:spacing w:after="0"/>
        <w:jc w:val="center"/>
        <w:rPr>
          <w:b/>
          <w:sz w:val="32"/>
          <w:szCs w:val="28"/>
        </w:rPr>
      </w:pPr>
    </w:p>
    <w:p w14:paraId="1DF4D09D" w14:textId="77777777" w:rsidR="00BF400A" w:rsidRPr="00B004B7" w:rsidRDefault="00521509" w:rsidP="00B004B7">
      <w:pPr>
        <w:spacing w:after="0"/>
        <w:jc w:val="center"/>
        <w:rPr>
          <w:sz w:val="28"/>
          <w:szCs w:val="28"/>
        </w:rPr>
      </w:pPr>
      <w:r w:rsidRPr="00B004B7">
        <w:rPr>
          <w:sz w:val="28"/>
          <w:szCs w:val="28"/>
        </w:rPr>
        <w:t xml:space="preserve">ΜΕΤΡΟ </w:t>
      </w:r>
      <w:r w:rsidR="00BF400A" w:rsidRPr="00B004B7">
        <w:rPr>
          <w:sz w:val="28"/>
          <w:szCs w:val="28"/>
        </w:rPr>
        <w:t xml:space="preserve">19 </w:t>
      </w:r>
      <w:r w:rsidRPr="00B004B7">
        <w:rPr>
          <w:sz w:val="28"/>
          <w:szCs w:val="28"/>
        </w:rPr>
        <w:t xml:space="preserve">: </w:t>
      </w:r>
      <w:r w:rsidR="00BF400A" w:rsidRPr="00B004B7">
        <w:rPr>
          <w:sz w:val="28"/>
          <w:szCs w:val="28"/>
        </w:rPr>
        <w:t>ΤΟΠΙΚΗ ΑΝΑΠΤΥΞΗ ΜΕ ΠΡΩΤΟΒΟΥΛΙΑ ΤΟΠΙΚΩΝ ΚΟΙΝΟΤΗΤΩΝ CLLD – LEADER</w:t>
      </w:r>
    </w:p>
    <w:p w14:paraId="53F3EAE1" w14:textId="77777777" w:rsidR="00BF400A" w:rsidRPr="00B004B7" w:rsidRDefault="00BF400A" w:rsidP="00B004B7">
      <w:pPr>
        <w:spacing w:after="120"/>
        <w:jc w:val="center"/>
        <w:rPr>
          <w:sz w:val="24"/>
          <w:szCs w:val="28"/>
        </w:rPr>
      </w:pPr>
      <w:r w:rsidRPr="00B004B7">
        <w:rPr>
          <w:sz w:val="24"/>
          <w:szCs w:val="28"/>
        </w:rPr>
        <w:t xml:space="preserve">ΥΠΟΜΕΤΡΟ 19.2 : Στήριξη για την υλοποίηση δράσεων υπό την τοπική στρατηγική ανάπτυξης για παρεμβάσεις </w:t>
      </w:r>
      <w:r w:rsidR="00B55387">
        <w:rPr>
          <w:sz w:val="24"/>
          <w:szCs w:val="28"/>
        </w:rPr>
        <w:t>Ιδιωτικού</w:t>
      </w:r>
      <w:r w:rsidRPr="00B004B7">
        <w:rPr>
          <w:sz w:val="24"/>
          <w:szCs w:val="28"/>
        </w:rPr>
        <w:t xml:space="preserve"> χαρακτήρα</w:t>
      </w:r>
    </w:p>
    <w:p w14:paraId="4F869D64" w14:textId="77777777" w:rsidR="00B55387" w:rsidRDefault="00B55387">
      <w:pPr>
        <w:rPr>
          <w:b/>
          <w:sz w:val="28"/>
          <w:szCs w:val="28"/>
        </w:rPr>
      </w:pPr>
      <w:r>
        <w:rPr>
          <w:b/>
          <w:sz w:val="28"/>
          <w:szCs w:val="28"/>
        </w:rPr>
        <w:br w:type="page"/>
      </w:r>
    </w:p>
    <w:p w14:paraId="7A50F57E" w14:textId="77777777" w:rsidR="00BF400A" w:rsidRDefault="00BF400A">
      <w:pPr>
        <w:rPr>
          <w:b/>
          <w:sz w:val="28"/>
          <w:szCs w:val="28"/>
        </w:rPr>
      </w:pPr>
    </w:p>
    <w:p w14:paraId="0EE6DFC2" w14:textId="77777777" w:rsidR="00B27CE2" w:rsidRDefault="00B27CE2">
      <w:pPr>
        <w:rPr>
          <w:b/>
          <w:sz w:val="28"/>
          <w:szCs w:val="28"/>
        </w:rPr>
      </w:pPr>
    </w:p>
    <w:p w14:paraId="4A22C80E" w14:textId="77777777" w:rsidR="005C4303" w:rsidRDefault="005C4303" w:rsidP="005C4303">
      <w:pPr>
        <w:spacing w:after="0" w:line="24" w:lineRule="atLeast"/>
        <w:rPr>
          <w:rFonts w:cs="Arial"/>
          <w:sz w:val="20"/>
          <w:szCs w:val="20"/>
        </w:rPr>
      </w:pPr>
    </w:p>
    <w:p w14:paraId="33618BDE" w14:textId="77777777" w:rsidR="00787187" w:rsidRPr="00BC743F" w:rsidRDefault="00787187" w:rsidP="00787187">
      <w:pPr>
        <w:jc w:val="center"/>
        <w:rPr>
          <w:rFonts w:cs="Times New Roman"/>
          <w:b/>
          <w:u w:val="single"/>
          <w:lang w:val="en-US"/>
        </w:rPr>
      </w:pPr>
      <w:r w:rsidRPr="00BC743F">
        <w:rPr>
          <w:rFonts w:cs="Times New Roman"/>
          <w:b/>
          <w:u w:val="single"/>
        </w:rPr>
        <w:t>ΠΕΡΙΕΧΟΜΕΝΑ</w:t>
      </w:r>
    </w:p>
    <w:p w14:paraId="403F81C4" w14:textId="77777777" w:rsidR="00787187" w:rsidRPr="00BC743F" w:rsidRDefault="00787187" w:rsidP="00787187">
      <w:pPr>
        <w:jc w:val="center"/>
        <w:rPr>
          <w:rFonts w:cs="Times New Roman"/>
          <w:b/>
          <w:lang w:val="en-US"/>
        </w:rPr>
      </w:pPr>
    </w:p>
    <w:p w14:paraId="5F6205EE" w14:textId="77777777" w:rsidR="00787187" w:rsidRPr="00BC743F" w:rsidRDefault="00787187" w:rsidP="003F48A5">
      <w:pPr>
        <w:numPr>
          <w:ilvl w:val="0"/>
          <w:numId w:val="1"/>
        </w:numPr>
        <w:spacing w:line="360" w:lineRule="auto"/>
        <w:contextualSpacing/>
        <w:jc w:val="both"/>
        <w:rPr>
          <w:rFonts w:eastAsia="Calibri" w:cs="Times New Roman"/>
          <w:b/>
        </w:rPr>
      </w:pPr>
      <w:bookmarkStart w:id="0" w:name="_Hlk505599201"/>
      <w:r w:rsidRPr="00BC743F">
        <w:rPr>
          <w:rFonts w:cs="Times New Roman"/>
          <w:b/>
        </w:rPr>
        <w:t xml:space="preserve">ΚΡΙΤΗΡΙΑ ΕΠΙΛΕΞΙΜΟΤΗΤΑΣ ΠΡΑΞΕΩΝ </w:t>
      </w:r>
    </w:p>
    <w:p w14:paraId="4E8A7179" w14:textId="77777777" w:rsidR="00B45C69" w:rsidRPr="00BC743F" w:rsidRDefault="00B45C69" w:rsidP="00B45C69">
      <w:pPr>
        <w:numPr>
          <w:ilvl w:val="0"/>
          <w:numId w:val="1"/>
        </w:numPr>
        <w:spacing w:line="360" w:lineRule="auto"/>
        <w:contextualSpacing/>
        <w:jc w:val="both"/>
        <w:rPr>
          <w:rFonts w:cs="Times New Roman"/>
          <w:b/>
        </w:rPr>
      </w:pPr>
      <w:r w:rsidRPr="00BC743F">
        <w:rPr>
          <w:rFonts w:cs="Times New Roman"/>
          <w:b/>
        </w:rPr>
        <w:t>ΟΔΗΓΙΕΣ ΓΙΑ ΤΗΝ ΕΞΕΤΑΣΗ ΤΩΝ ΚΡΙΤΗΡΙΩΝ  ΕΠΙΛΕΞΙΜΟΤΗΤΑΣ ΠΡΑΞΕΩΝ</w:t>
      </w:r>
    </w:p>
    <w:p w14:paraId="30300C05" w14:textId="77777777" w:rsidR="00D44F21" w:rsidRPr="00BC743F" w:rsidRDefault="00E554C1" w:rsidP="00D44F21">
      <w:pPr>
        <w:pStyle w:val="a3"/>
        <w:numPr>
          <w:ilvl w:val="0"/>
          <w:numId w:val="1"/>
        </w:numPr>
        <w:spacing w:line="160" w:lineRule="atLeast"/>
        <w:jc w:val="both"/>
        <w:rPr>
          <w:rFonts w:cs="Tahoma"/>
          <w:b/>
        </w:rPr>
      </w:pPr>
      <w:r>
        <w:rPr>
          <w:rFonts w:cs="Tahoma"/>
          <w:b/>
        </w:rPr>
        <w:t>ΥΠΟΔΡΑΣΕΙΣ ΤΟΠΙΚΟΥ ΠΡΟΓΡΑΜΜΑΤΟΣ</w:t>
      </w:r>
    </w:p>
    <w:p w14:paraId="3E49E638" w14:textId="77777777" w:rsidR="00D44F21" w:rsidRPr="00BC743F" w:rsidRDefault="00D44F21" w:rsidP="00D44F21">
      <w:pPr>
        <w:pStyle w:val="a3"/>
        <w:spacing w:line="160" w:lineRule="atLeast"/>
        <w:jc w:val="both"/>
        <w:rPr>
          <w:rFonts w:cs="Tahoma"/>
          <w:b/>
        </w:rPr>
      </w:pPr>
    </w:p>
    <w:p w14:paraId="3411DA58" w14:textId="77777777" w:rsidR="00E554C1" w:rsidRPr="00BC743F" w:rsidRDefault="00D44F21" w:rsidP="00E554C1">
      <w:pPr>
        <w:pStyle w:val="a3"/>
        <w:numPr>
          <w:ilvl w:val="0"/>
          <w:numId w:val="1"/>
        </w:numPr>
        <w:spacing w:line="160" w:lineRule="atLeast"/>
        <w:jc w:val="both"/>
        <w:rPr>
          <w:rFonts w:cs="Tahoma"/>
          <w:b/>
        </w:rPr>
      </w:pPr>
      <w:r w:rsidRPr="00E554C1">
        <w:rPr>
          <w:rFonts w:cs="Tahoma"/>
          <w:b/>
        </w:rPr>
        <w:t xml:space="preserve">ΚΡΙΤΗΡΙΑ ΕΠΙΛΟΓΗΣ ΥΠΟΔΡΑΣΕΩΝ </w:t>
      </w:r>
      <w:r w:rsidR="00E554C1">
        <w:rPr>
          <w:rFonts w:cs="Tahoma"/>
          <w:b/>
        </w:rPr>
        <w:t>ΤΟΠΙΚΟΥ ΠΡΟΓΡΑΜΜΑΤΟΣ</w:t>
      </w:r>
    </w:p>
    <w:p w14:paraId="2BF2404E" w14:textId="77777777" w:rsidR="00D44F21" w:rsidRPr="00E554C1" w:rsidRDefault="00D44F21" w:rsidP="00E554C1">
      <w:pPr>
        <w:pStyle w:val="a3"/>
        <w:spacing w:line="160" w:lineRule="atLeast"/>
        <w:jc w:val="both"/>
        <w:rPr>
          <w:rFonts w:cs="Tahoma"/>
          <w:b/>
        </w:rPr>
      </w:pPr>
    </w:p>
    <w:p w14:paraId="0799BE1E" w14:textId="77777777" w:rsidR="00E554C1" w:rsidRPr="00E554C1" w:rsidRDefault="00D44F21" w:rsidP="00F862D3">
      <w:pPr>
        <w:pStyle w:val="a3"/>
        <w:numPr>
          <w:ilvl w:val="0"/>
          <w:numId w:val="1"/>
        </w:numPr>
        <w:spacing w:line="160" w:lineRule="atLeast"/>
        <w:jc w:val="both"/>
        <w:rPr>
          <w:rFonts w:cs="Tahoma"/>
          <w:b/>
        </w:rPr>
      </w:pPr>
      <w:r w:rsidRPr="00E554C1">
        <w:rPr>
          <w:rFonts w:cs="Tahoma"/>
          <w:b/>
          <w:caps/>
        </w:rPr>
        <w:t>Διευκρινήσεις επι των Κριτηρίων Επιλογής</w:t>
      </w:r>
    </w:p>
    <w:p w14:paraId="301F26D8" w14:textId="77777777" w:rsidR="00E554C1" w:rsidRPr="00E554C1" w:rsidRDefault="00E554C1" w:rsidP="00E554C1">
      <w:pPr>
        <w:pStyle w:val="a3"/>
        <w:rPr>
          <w:rFonts w:cs="Tahoma"/>
          <w:b/>
        </w:rPr>
      </w:pPr>
    </w:p>
    <w:p w14:paraId="3621EACF" w14:textId="77777777" w:rsidR="00D44F21" w:rsidRPr="00E554C1" w:rsidRDefault="00D44F21" w:rsidP="00F862D3">
      <w:pPr>
        <w:pStyle w:val="a3"/>
        <w:numPr>
          <w:ilvl w:val="0"/>
          <w:numId w:val="1"/>
        </w:numPr>
        <w:spacing w:line="160" w:lineRule="atLeast"/>
        <w:jc w:val="both"/>
        <w:rPr>
          <w:rFonts w:cs="Tahoma"/>
          <w:b/>
        </w:rPr>
      </w:pPr>
      <w:r w:rsidRPr="00E554C1">
        <w:rPr>
          <w:rFonts w:cs="Tahoma"/>
          <w:b/>
        </w:rPr>
        <w:t>ΠΙΝΑΚΑΣ ΑΠΑΙΤΟΥΜΕΝΩΝ ΔΙΚΑΙΟΛΟΓΗΤΙΚΩΝ</w:t>
      </w:r>
    </w:p>
    <w:bookmarkEnd w:id="0"/>
    <w:p w14:paraId="4E39E5D5" w14:textId="77777777" w:rsidR="00B45C69" w:rsidRPr="00BC743F" w:rsidRDefault="00B45C69" w:rsidP="00B45C69">
      <w:pPr>
        <w:pStyle w:val="a3"/>
        <w:rPr>
          <w:rFonts w:cs="Times New Roman"/>
          <w:b/>
        </w:rPr>
      </w:pPr>
    </w:p>
    <w:p w14:paraId="1E330608" w14:textId="77777777" w:rsidR="00787187" w:rsidRPr="00B45C69" w:rsidRDefault="00787187" w:rsidP="00787187">
      <w:pPr>
        <w:ind w:left="720"/>
        <w:contextualSpacing/>
        <w:jc w:val="both"/>
        <w:rPr>
          <w:b/>
          <w:sz w:val="24"/>
          <w:szCs w:val="24"/>
        </w:rPr>
      </w:pPr>
    </w:p>
    <w:p w14:paraId="267B18BB" w14:textId="77777777" w:rsidR="00FA5DD4" w:rsidRPr="00B45C69" w:rsidRDefault="00FA5DD4" w:rsidP="00FA5DD4">
      <w:pPr>
        <w:spacing w:after="0" w:line="240" w:lineRule="auto"/>
        <w:jc w:val="center"/>
        <w:rPr>
          <w:rFonts w:eastAsia="Times New Roman" w:cs="Arial"/>
          <w:b/>
          <w:bCs/>
          <w:sz w:val="24"/>
          <w:szCs w:val="24"/>
        </w:rPr>
        <w:sectPr w:rsidR="00FA5DD4" w:rsidRPr="00B45C69" w:rsidSect="005C4303">
          <w:footerReference w:type="default" r:id="rId8"/>
          <w:pgSz w:w="11906" w:h="16838"/>
          <w:pgMar w:top="1440" w:right="1797" w:bottom="1440" w:left="1797" w:header="709" w:footer="709" w:gutter="0"/>
          <w:cols w:space="708"/>
          <w:docGrid w:linePitch="360"/>
        </w:sectPr>
      </w:pPr>
    </w:p>
    <w:p w14:paraId="5B707DC5" w14:textId="64AAF92B" w:rsidR="00977DAF" w:rsidRDefault="00B45C69" w:rsidP="005C4303">
      <w:pPr>
        <w:spacing w:after="0" w:line="24" w:lineRule="atLeast"/>
        <w:rPr>
          <w:rFonts w:cs="Arial"/>
          <w:b/>
          <w:sz w:val="24"/>
          <w:szCs w:val="24"/>
        </w:rPr>
      </w:pPr>
      <w:r w:rsidRPr="002100BD">
        <w:rPr>
          <w:rFonts w:cs="Arial"/>
          <w:b/>
          <w:sz w:val="24"/>
          <w:szCs w:val="24"/>
        </w:rPr>
        <w:lastRenderedPageBreak/>
        <w:t>1.</w:t>
      </w:r>
      <w:r w:rsidRPr="002100BD">
        <w:rPr>
          <w:rFonts w:cs="Arial"/>
          <w:b/>
          <w:sz w:val="24"/>
          <w:szCs w:val="24"/>
        </w:rPr>
        <w:tab/>
        <w:t>ΚΡΙΤΗΡΙΑ ΕΠΙΛΕΞΙΜΟΤΗΤΑΣ ΠΡΑΞΕΩΝ</w:t>
      </w:r>
      <w:r w:rsidR="005D1E77">
        <w:rPr>
          <w:rFonts w:cs="Arial"/>
          <w:b/>
          <w:sz w:val="24"/>
          <w:szCs w:val="24"/>
        </w:rPr>
        <w:t xml:space="preserve">  (ως  Υποδ. Ι_</w:t>
      </w:r>
      <w:r w:rsidR="00226323">
        <w:rPr>
          <w:rFonts w:cs="Arial"/>
          <w:b/>
          <w:sz w:val="24"/>
          <w:szCs w:val="24"/>
        </w:rPr>
        <w:t>3</w:t>
      </w:r>
      <w:r w:rsidR="002B6661">
        <w:rPr>
          <w:rFonts w:cs="Arial"/>
          <w:b/>
          <w:sz w:val="24"/>
          <w:szCs w:val="24"/>
        </w:rPr>
        <w:t>)</w:t>
      </w:r>
    </w:p>
    <w:p w14:paraId="0595E57B" w14:textId="77777777" w:rsidR="002B6661" w:rsidRPr="002100BD" w:rsidRDefault="002B6661" w:rsidP="005C4303">
      <w:pPr>
        <w:spacing w:after="0" w:line="24" w:lineRule="atLeast"/>
        <w:rPr>
          <w:rFonts w:cs="Arial"/>
          <w:b/>
          <w:sz w:val="24"/>
          <w:szCs w:val="24"/>
        </w:rPr>
      </w:pPr>
    </w:p>
    <w:p w14:paraId="62915D46" w14:textId="77777777" w:rsidR="00CA2F42" w:rsidRDefault="00CA2F42" w:rsidP="00977DAF">
      <w:pPr>
        <w:tabs>
          <w:tab w:val="left" w:pos="1980"/>
        </w:tabs>
        <w:rPr>
          <w:rFonts w:cs="Arial"/>
          <w:sz w:val="20"/>
          <w:szCs w:val="20"/>
        </w:rPr>
      </w:pPr>
    </w:p>
    <w:p w14:paraId="7DB42C1B" w14:textId="77777777" w:rsidR="00CB2C21" w:rsidRDefault="00CB2C21" w:rsidP="00977DAF">
      <w:pPr>
        <w:tabs>
          <w:tab w:val="left" w:pos="1980"/>
        </w:tabs>
        <w:rPr>
          <w:rFonts w:cs="Arial"/>
          <w:sz w:val="20"/>
          <w:szCs w:val="20"/>
        </w:rPr>
      </w:pPr>
    </w:p>
    <w:p w14:paraId="040CF44F" w14:textId="50AA00F2" w:rsidR="00CB2C21" w:rsidRPr="000E2326" w:rsidRDefault="000E2326" w:rsidP="00DC523E">
      <w:pPr>
        <w:spacing w:after="0" w:line="240" w:lineRule="auto"/>
        <w:jc w:val="both"/>
        <w:rPr>
          <w:rFonts w:cs="Arial"/>
          <w:sz w:val="20"/>
          <w:szCs w:val="20"/>
        </w:rPr>
      </w:pPr>
      <w:r w:rsidRPr="00DC523E">
        <w:rPr>
          <w:rFonts w:cs="Tahoma"/>
        </w:rPr>
        <w:t>Ο πίνακας των  κριτηρίων  επιλογής παρουσιάζονται αναλυτικά στο υπόδειγμα Ι_3</w:t>
      </w:r>
      <w:r w:rsidR="00CB2C21" w:rsidRPr="000E2326">
        <w:rPr>
          <w:rFonts w:cs="Arial"/>
          <w:sz w:val="20"/>
          <w:szCs w:val="20"/>
        </w:rPr>
        <w:br w:type="page"/>
      </w:r>
    </w:p>
    <w:p w14:paraId="00052EC7" w14:textId="77777777" w:rsidR="00CB2C21" w:rsidRDefault="00CB2C21" w:rsidP="00977DAF">
      <w:pPr>
        <w:tabs>
          <w:tab w:val="left" w:pos="1980"/>
        </w:tabs>
        <w:rPr>
          <w:rFonts w:cs="Arial"/>
          <w:sz w:val="20"/>
          <w:szCs w:val="20"/>
        </w:rPr>
        <w:sectPr w:rsidR="00CB2C21" w:rsidSect="004F6100">
          <w:pgSz w:w="16838" w:h="11906" w:orient="landscape"/>
          <w:pgMar w:top="1276" w:right="1440" w:bottom="1797" w:left="1440" w:header="709" w:footer="709" w:gutter="0"/>
          <w:cols w:space="708"/>
          <w:docGrid w:linePitch="360"/>
        </w:sectPr>
      </w:pPr>
    </w:p>
    <w:p w14:paraId="61E044FC" w14:textId="77777777" w:rsidR="005E2497" w:rsidRDefault="005E2497" w:rsidP="00977DAF">
      <w:pPr>
        <w:tabs>
          <w:tab w:val="left" w:pos="1980"/>
        </w:tabs>
        <w:rPr>
          <w:rFonts w:cs="Arial"/>
          <w:sz w:val="20"/>
          <w:szCs w:val="20"/>
        </w:rPr>
      </w:pPr>
    </w:p>
    <w:p w14:paraId="73C35654" w14:textId="77777777" w:rsidR="006E0DE9" w:rsidRPr="00CB2C21" w:rsidRDefault="006E0DE9" w:rsidP="006E0DE9">
      <w:pPr>
        <w:numPr>
          <w:ilvl w:val="0"/>
          <w:numId w:val="8"/>
        </w:numPr>
        <w:spacing w:line="360" w:lineRule="auto"/>
        <w:contextualSpacing/>
        <w:jc w:val="both"/>
        <w:rPr>
          <w:rFonts w:cs="Times New Roman"/>
          <w:b/>
          <w:sz w:val="24"/>
        </w:rPr>
      </w:pPr>
      <w:r w:rsidRPr="00CB2C21">
        <w:rPr>
          <w:rFonts w:cs="Times New Roman"/>
          <w:b/>
          <w:sz w:val="24"/>
        </w:rPr>
        <w:t>ΟΔΗΓΙΕΣ ΓΙΑ ΤΗΝ ΕΞΕΤΑΣΗ ΤΩΝ ΚΡΙΤΗΡΙΩΝ  ΕΠΙΛΕΞΙΜΟΤΗΤΑΣ ΠΡΑΞΕΩΝ</w:t>
      </w:r>
    </w:p>
    <w:p w14:paraId="27D3D9F7" w14:textId="77777777" w:rsidR="005E2497" w:rsidRDefault="005E2497" w:rsidP="00977DAF">
      <w:pPr>
        <w:tabs>
          <w:tab w:val="left" w:pos="1980"/>
        </w:tabs>
        <w:rPr>
          <w:rFonts w:cs="Arial"/>
          <w:sz w:val="20"/>
          <w:szCs w:val="20"/>
        </w:rPr>
      </w:pPr>
    </w:p>
    <w:p w14:paraId="055D9F8B" w14:textId="77777777" w:rsidR="0006610C" w:rsidRPr="0006610C" w:rsidRDefault="0006610C" w:rsidP="00977DAF">
      <w:pPr>
        <w:tabs>
          <w:tab w:val="left" w:pos="1980"/>
        </w:tabs>
        <w:rPr>
          <w:rFonts w:cs="Arial"/>
          <w:b/>
          <w:sz w:val="20"/>
          <w:szCs w:val="20"/>
          <w:u w:val="single"/>
        </w:rPr>
      </w:pPr>
    </w:p>
    <w:p w14:paraId="73BE3D8F" w14:textId="77777777" w:rsidR="0006610C" w:rsidRDefault="0006610C" w:rsidP="0006610C">
      <w:pPr>
        <w:tabs>
          <w:tab w:val="left" w:pos="1980"/>
        </w:tabs>
        <w:rPr>
          <w:rFonts w:cs="Arial"/>
          <w:b/>
          <w:sz w:val="20"/>
          <w:szCs w:val="20"/>
          <w:u w:val="single"/>
        </w:rPr>
      </w:pPr>
      <w:r w:rsidRPr="0006610C">
        <w:rPr>
          <w:rFonts w:cs="Arial"/>
          <w:b/>
          <w:sz w:val="20"/>
          <w:szCs w:val="20"/>
          <w:u w:val="single"/>
        </w:rPr>
        <w:t xml:space="preserve">Κριτήριο </w:t>
      </w:r>
      <w:r w:rsidR="000477AF">
        <w:rPr>
          <w:rFonts w:cs="Arial"/>
          <w:b/>
          <w:sz w:val="20"/>
          <w:szCs w:val="20"/>
          <w:u w:val="single"/>
        </w:rPr>
        <w:t>1</w:t>
      </w:r>
      <w:r w:rsidRPr="0006610C">
        <w:rPr>
          <w:rFonts w:cs="Arial"/>
          <w:b/>
          <w:sz w:val="20"/>
          <w:szCs w:val="20"/>
          <w:u w:val="single"/>
        </w:rPr>
        <w:t>:</w:t>
      </w:r>
    </w:p>
    <w:p w14:paraId="644C7B47" w14:textId="77777777" w:rsidR="003428D9" w:rsidRPr="003428D9" w:rsidRDefault="003428D9" w:rsidP="003428D9">
      <w:pPr>
        <w:spacing w:after="0" w:line="240" w:lineRule="auto"/>
        <w:jc w:val="both"/>
        <w:rPr>
          <w:rFonts w:cs="Tahoma"/>
        </w:rPr>
      </w:pPr>
      <w:r w:rsidRPr="003428D9">
        <w:rPr>
          <w:rFonts w:cs="Tahoma"/>
        </w:rPr>
        <w:t xml:space="preserve">Μετά την ηλεκτρονική υποβολή, οι δυνητικοί δικαιούχοι οφείλουν, εντός προθεσμίας που καθορίζεται στην πρόσκληση και δεν μπορεί να υπερβαίνει τις δέκα (10) ημέρες, να αποστείλουν στην ΟΤΔ αποδεικτικό κατάθεσης της αίτησης στήριξης, όπως παράγεται από το ΠΣΚΕ μαζί με φυσικό φάκελο ο οποίος θα περιέχει: </w:t>
      </w:r>
    </w:p>
    <w:p w14:paraId="65223506" w14:textId="77777777" w:rsidR="003428D9" w:rsidRPr="003428D9" w:rsidRDefault="003428D9" w:rsidP="003428D9">
      <w:pPr>
        <w:pStyle w:val="a3"/>
        <w:numPr>
          <w:ilvl w:val="0"/>
          <w:numId w:val="27"/>
        </w:numPr>
        <w:spacing w:after="0" w:line="240" w:lineRule="auto"/>
        <w:jc w:val="both"/>
        <w:rPr>
          <w:rFonts w:cs="Tahoma"/>
        </w:rPr>
      </w:pPr>
      <w:r w:rsidRPr="003428D9">
        <w:rPr>
          <w:rFonts w:cs="Tahoma"/>
        </w:rPr>
        <w:t>Την αίτηση στήριξης, έτσι όπως υποβλήθηκε και τυπώθηκε από το ΠΣΚΕ.</w:t>
      </w:r>
    </w:p>
    <w:p w14:paraId="6C590609" w14:textId="77777777" w:rsidR="004F5C78" w:rsidRPr="000477AF" w:rsidRDefault="003428D9" w:rsidP="000477AF">
      <w:pPr>
        <w:pStyle w:val="a3"/>
        <w:numPr>
          <w:ilvl w:val="0"/>
          <w:numId w:val="27"/>
        </w:numPr>
        <w:spacing w:after="0" w:line="240" w:lineRule="auto"/>
        <w:jc w:val="both"/>
        <w:rPr>
          <w:rFonts w:cs="Tahoma"/>
        </w:rPr>
      </w:pPr>
      <w:r w:rsidRPr="003428D9">
        <w:rPr>
          <w:rFonts w:cs="Tahoma"/>
        </w:rPr>
        <w:t>Όλα τα δικαιολογητικά που δύναται να εκπληρώνουν τα κριτήρια επιλεξιμότητας και επιλογής, όπως αυτά τίθενται στις προσκλήσεις των ΟΤΔ.</w:t>
      </w:r>
    </w:p>
    <w:p w14:paraId="2E4985D3" w14:textId="77777777" w:rsidR="004F5C78" w:rsidRDefault="004F5C78" w:rsidP="004F5C78">
      <w:pPr>
        <w:pStyle w:val="a3"/>
        <w:tabs>
          <w:tab w:val="left" w:pos="284"/>
        </w:tabs>
        <w:spacing w:after="0" w:line="240" w:lineRule="auto"/>
        <w:ind w:left="0"/>
        <w:jc w:val="both"/>
        <w:rPr>
          <w:rFonts w:cs="Times New Roman"/>
        </w:rPr>
      </w:pPr>
      <w:r w:rsidRPr="00BD34B2">
        <w:rPr>
          <w:rFonts w:cs="Times New Roman"/>
        </w:rPr>
        <w:t xml:space="preserve">Εξετάζεται εάν  η Αίτηση Στήριξης και το </w:t>
      </w:r>
      <w:r w:rsidR="00375DE7">
        <w:rPr>
          <w:rFonts w:cs="Times New Roman"/>
        </w:rPr>
        <w:t>Π</w:t>
      </w:r>
      <w:r w:rsidRPr="00BD34B2">
        <w:rPr>
          <w:rFonts w:cs="Times New Roman"/>
        </w:rPr>
        <w:t xml:space="preserve">αράρτημα αυτής </w:t>
      </w:r>
      <w:r w:rsidRPr="00BD34B2">
        <w:rPr>
          <w:rFonts w:cs="Times New Roman"/>
          <w:b/>
        </w:rPr>
        <w:t>έχουν συνταχθεί σύμφωνα με το υπόδειγμα της Πρόσκλησης</w:t>
      </w:r>
      <w:r w:rsidRPr="00BD34B2">
        <w:rPr>
          <w:rFonts w:cs="Times New Roman"/>
        </w:rPr>
        <w:t xml:space="preserve"> (</w:t>
      </w:r>
      <w:r w:rsidRPr="00BD34B2">
        <w:t xml:space="preserve">αν χρησιμοποιήθηκαν τα τυποποιημένα έντυπα), </w:t>
      </w:r>
      <w:r w:rsidRPr="00BD34B2">
        <w:rPr>
          <w:rFonts w:cs="Times New Roman"/>
        </w:rPr>
        <w:t xml:space="preserve">και η τυπική πληρότητα της αίτησης στήριξης. </w:t>
      </w:r>
    </w:p>
    <w:p w14:paraId="559FC18C" w14:textId="77777777" w:rsidR="00C808B1" w:rsidRDefault="00C808B1" w:rsidP="004F5C78">
      <w:pPr>
        <w:pStyle w:val="a3"/>
        <w:tabs>
          <w:tab w:val="left" w:pos="284"/>
        </w:tabs>
        <w:spacing w:after="0" w:line="240" w:lineRule="auto"/>
        <w:ind w:left="0"/>
        <w:jc w:val="both"/>
        <w:rPr>
          <w:b/>
          <w:u w:val="single"/>
        </w:rPr>
      </w:pPr>
    </w:p>
    <w:p w14:paraId="74F765A4" w14:textId="7F2362EB" w:rsidR="00E83CF2" w:rsidRPr="00E172CD" w:rsidRDefault="000477AF" w:rsidP="00567413">
      <w:pPr>
        <w:spacing w:line="240" w:lineRule="auto"/>
        <w:contextualSpacing/>
        <w:jc w:val="both"/>
      </w:pPr>
      <w:r>
        <w:rPr>
          <w:b/>
          <w:u w:val="single"/>
        </w:rPr>
        <w:t>Κριτήριο 2</w:t>
      </w:r>
      <w:r w:rsidR="00C808B1" w:rsidRPr="00C808B1">
        <w:rPr>
          <w:b/>
          <w:u w:val="single"/>
        </w:rPr>
        <w:t>:</w:t>
      </w:r>
      <w:r w:rsidR="00C808B1" w:rsidRPr="00E172CD">
        <w:t xml:space="preserve">Εξετάζεται η </w:t>
      </w:r>
      <w:r w:rsidR="00E83CF2" w:rsidRPr="00E172CD">
        <w:t>ορθότητα, πληρότητα και ρεαλιστικότητα της Μελέτης Βιωσιμότητας, μέσω της οποίας, μεταξύ των άλλων, θα ελέγχεται και η εκπλήρωση των προβλ</w:t>
      </w:r>
      <w:r w:rsidR="008305E3" w:rsidRPr="00E172CD">
        <w:t>ε</w:t>
      </w:r>
      <w:r w:rsidR="00E83CF2" w:rsidRPr="00E172CD">
        <w:t xml:space="preserve">πομένων στο Αρθρ. 30 της ΥΑ </w:t>
      </w:r>
      <w:r w:rsidR="00674CA8" w:rsidRPr="00E172CD">
        <w:t>1337/4-5-2022</w:t>
      </w:r>
      <w:r w:rsidR="00E83CF2" w:rsidRPr="00E172CD">
        <w:t>: «</w:t>
      </w:r>
      <w:r w:rsidR="00674CA8" w:rsidRPr="00E172CD">
        <w:t>Αντικατάσταση της υπ’ αρ. 3083/04-08-2021 (Β’ 3702) υπουργικής απόφασης: 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r w:rsidR="00E83CF2" w:rsidRPr="00E172CD">
        <w:t>».</w:t>
      </w:r>
      <w:r w:rsidR="00E9284E" w:rsidRPr="00E172CD">
        <w:t xml:space="preserve"> </w:t>
      </w:r>
    </w:p>
    <w:p w14:paraId="52033352" w14:textId="77777777" w:rsidR="0008748F" w:rsidRDefault="0008748F" w:rsidP="0008748F">
      <w:pPr>
        <w:pStyle w:val="a3"/>
        <w:tabs>
          <w:tab w:val="left" w:pos="284"/>
        </w:tabs>
        <w:spacing w:after="0" w:line="240" w:lineRule="auto"/>
        <w:ind w:left="0"/>
        <w:jc w:val="both"/>
        <w:rPr>
          <w:b/>
          <w:u w:val="single"/>
        </w:rPr>
      </w:pPr>
      <w:r w:rsidRPr="00C808B1">
        <w:rPr>
          <w:b/>
          <w:u w:val="single"/>
        </w:rPr>
        <w:t xml:space="preserve">Κριτήριο </w:t>
      </w:r>
      <w:r w:rsidR="000477AF">
        <w:rPr>
          <w:b/>
          <w:u w:val="single"/>
        </w:rPr>
        <w:t>3</w:t>
      </w:r>
      <w:r w:rsidRPr="00C808B1">
        <w:rPr>
          <w:b/>
          <w:u w:val="single"/>
        </w:rPr>
        <w:t>:</w:t>
      </w:r>
    </w:p>
    <w:p w14:paraId="5FD4BC9C" w14:textId="77777777" w:rsidR="0008748F" w:rsidRDefault="0008748F" w:rsidP="0008748F">
      <w:pPr>
        <w:spacing w:after="0" w:line="240" w:lineRule="auto"/>
        <w:jc w:val="both"/>
      </w:pPr>
      <w:r>
        <w:t xml:space="preserve">Εξετάζεται εάν έχει συνταχθεί ο προϋπολογισμός των κτιριακών εργασιών με βάση τις τιμές μονάδας του Πίνακα Τιμών Μονάδας, και εάν έχουν υποβληθεί προτιμολόγια/προσφορές για τις λοιπές δαπάνες. </w:t>
      </w:r>
    </w:p>
    <w:p w14:paraId="7F54951E" w14:textId="77777777" w:rsidR="0008748F" w:rsidRDefault="0008748F" w:rsidP="0008748F">
      <w:pPr>
        <w:spacing w:after="0" w:line="240" w:lineRule="auto"/>
        <w:jc w:val="both"/>
        <w:rPr>
          <w:b/>
          <w:u w:val="single"/>
        </w:rPr>
      </w:pPr>
    </w:p>
    <w:p w14:paraId="6AE9A80A" w14:textId="77777777" w:rsidR="0008748F" w:rsidRDefault="000477AF" w:rsidP="0008748F">
      <w:pPr>
        <w:spacing w:after="0" w:line="240" w:lineRule="auto"/>
        <w:jc w:val="both"/>
        <w:rPr>
          <w:b/>
          <w:u w:val="single"/>
        </w:rPr>
      </w:pPr>
      <w:r>
        <w:rPr>
          <w:b/>
          <w:u w:val="single"/>
        </w:rPr>
        <w:t>Κριτήριο 4</w:t>
      </w:r>
      <w:r w:rsidR="0008748F" w:rsidRPr="0008748F">
        <w:rPr>
          <w:b/>
          <w:u w:val="single"/>
        </w:rPr>
        <w:t>:</w:t>
      </w:r>
    </w:p>
    <w:p w14:paraId="20E0897C" w14:textId="77777777" w:rsidR="0008748F" w:rsidRPr="0008748F" w:rsidRDefault="0008748F" w:rsidP="0008748F">
      <w:pPr>
        <w:jc w:val="both"/>
        <w:rPr>
          <w:szCs w:val="24"/>
        </w:rPr>
      </w:pPr>
      <w:r w:rsidRPr="0008748F">
        <w:rPr>
          <w:szCs w:val="24"/>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14:paraId="61072BA4" w14:textId="77777777" w:rsidR="0008748F" w:rsidRPr="0008748F" w:rsidRDefault="0008748F" w:rsidP="0008748F">
      <w:pPr>
        <w:jc w:val="both"/>
        <w:rPr>
          <w:szCs w:val="24"/>
        </w:rPr>
      </w:pPr>
      <w:r w:rsidRPr="0008748F">
        <w:rPr>
          <w:szCs w:val="24"/>
        </w:rPr>
        <w:t xml:space="preserve">Κατά την υποβολή της αίτησης στήριξης στο </w:t>
      </w:r>
      <w:r>
        <w:rPr>
          <w:szCs w:val="24"/>
        </w:rPr>
        <w:t>τοπικό πρόγραμμα</w:t>
      </w:r>
      <w:r w:rsidRPr="0008748F">
        <w:rPr>
          <w:szCs w:val="24"/>
        </w:rPr>
        <w:t xml:space="preserve">, γίνονται δεκτά προσύμφωνα μίσθωσης ή αγοράς γηπέδου ή του οικοπέδου ή/και του ακινήτου. </w:t>
      </w:r>
    </w:p>
    <w:p w14:paraId="6B222B5C" w14:textId="5B496A09" w:rsidR="0008748F" w:rsidRPr="0008748F" w:rsidRDefault="0008748F" w:rsidP="0008748F">
      <w:pPr>
        <w:jc w:val="both"/>
        <w:rPr>
          <w:szCs w:val="24"/>
        </w:rPr>
      </w:pPr>
      <w:r w:rsidRPr="0008748F">
        <w:rPr>
          <w:szCs w:val="24"/>
        </w:rPr>
        <w:t xml:space="preserve">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F2227D" w:rsidRPr="0008748F">
        <w:rPr>
          <w:szCs w:val="24"/>
        </w:rPr>
        <w:t>επλήγη</w:t>
      </w:r>
      <w:r w:rsidRPr="0008748F">
        <w:rPr>
          <w:szCs w:val="24"/>
        </w:rPr>
        <w:t xml:space="preserve"> η επιχείρηση.</w:t>
      </w:r>
    </w:p>
    <w:p w14:paraId="18E66122" w14:textId="77777777" w:rsidR="0008748F" w:rsidRDefault="0008748F" w:rsidP="0008748F">
      <w:pPr>
        <w:jc w:val="both"/>
        <w:rPr>
          <w:szCs w:val="24"/>
        </w:rPr>
      </w:pPr>
      <w:r w:rsidRPr="0008748F">
        <w:rPr>
          <w:szCs w:val="24"/>
        </w:rPr>
        <w:lastRenderedPageBreak/>
        <w:t xml:space="preserve">Είναι επιλέξιμη δαπάνη η αγορά οικοδομημένης ή μη οικοδομημένης γης, σε περιπτώσεις πράξεων που περιλαμβάνουν κτιριακές υποδομές, για ποσό που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w:t>
      </w:r>
      <w:r w:rsidR="00DC6D4C" w:rsidRPr="000477AF">
        <w:rPr>
          <w:szCs w:val="24"/>
        </w:rPr>
        <w:t>(σε περίπτωση χρήσης του Άρθρου 14 του Καν 651/2014 είναι επιλέξιμες μόνο ενεργές επιχειρηματικές εγκαταστάσεις)</w:t>
      </w:r>
      <w:r w:rsidR="001E71DB" w:rsidRPr="000477AF">
        <w:rPr>
          <w:szCs w:val="24"/>
        </w:rPr>
        <w:t>.</w:t>
      </w:r>
      <w:r w:rsidR="00DC6D4C" w:rsidRPr="000477AF">
        <w:rPr>
          <w:szCs w:val="24"/>
        </w:rPr>
        <w:t xml:space="preserve"> </w:t>
      </w:r>
      <w:r w:rsidR="001E71DB" w:rsidRPr="000477AF">
        <w:rPr>
          <w:szCs w:val="24"/>
        </w:rPr>
        <w:t>Ε</w:t>
      </w:r>
      <w:r w:rsidRPr="000477AF">
        <w:rPr>
          <w:szCs w:val="24"/>
        </w:rPr>
        <w:t xml:space="preserve">άν </w:t>
      </w:r>
      <w:r w:rsidRPr="0008748F">
        <w:rPr>
          <w:szCs w:val="24"/>
        </w:rPr>
        <w:t>αφορά σε πρόσκληση σύμφωνα με τον Καν. (ΕΕ) 702/2014 οπότε το όριο είναι 10%.</w:t>
      </w:r>
    </w:p>
    <w:p w14:paraId="592920CE" w14:textId="77777777" w:rsidR="0008748F" w:rsidRPr="0008748F" w:rsidRDefault="000477AF" w:rsidP="0008748F">
      <w:pPr>
        <w:jc w:val="both"/>
        <w:rPr>
          <w:b/>
          <w:szCs w:val="24"/>
          <w:u w:val="single"/>
        </w:rPr>
      </w:pPr>
      <w:r>
        <w:rPr>
          <w:b/>
          <w:szCs w:val="24"/>
          <w:u w:val="single"/>
        </w:rPr>
        <w:t>Κριτήριο 5</w:t>
      </w:r>
      <w:r w:rsidR="0008748F" w:rsidRPr="0008748F">
        <w:rPr>
          <w:b/>
          <w:szCs w:val="24"/>
          <w:u w:val="single"/>
        </w:rPr>
        <w:t>:</w:t>
      </w:r>
    </w:p>
    <w:p w14:paraId="19DC554E" w14:textId="77777777" w:rsidR="0008748F" w:rsidRDefault="0008748F" w:rsidP="0008748F">
      <w:pPr>
        <w:jc w:val="both"/>
        <w:rPr>
          <w:rFonts w:eastAsia="Times New Roman" w:cs="Arial"/>
          <w:bCs/>
        </w:rPr>
      </w:pPr>
      <w:r w:rsidRPr="002256FA">
        <w:rPr>
          <w:rFonts w:eastAsia="Times New Roman" w:cs="Arial"/>
          <w:bCs/>
        </w:rPr>
        <w:t>Εξετάζεται εάν η πρόταση (Αίτηση Στήριξης</w:t>
      </w:r>
      <w:r w:rsidR="00B55387">
        <w:rPr>
          <w:rFonts w:eastAsia="Times New Roman" w:cs="Arial"/>
          <w:bCs/>
        </w:rPr>
        <w:t xml:space="preserve">,  </w:t>
      </w:r>
      <w:r w:rsidRPr="002256FA">
        <w:rPr>
          <w:rFonts w:eastAsia="Times New Roman" w:cs="Arial"/>
          <w:bCs/>
        </w:rPr>
        <w:t>Δικαιολογητικά) είναι σύμφωνη με τα περιγραφόμενα που περιλαμβάνονται στον παρόντα Οδηγό (ανάλογα με την σχετιζόμενη εκάστοτε Υποδράση)</w:t>
      </w:r>
      <w:r>
        <w:rPr>
          <w:rFonts w:eastAsia="Times New Roman" w:cs="Arial"/>
          <w:bCs/>
        </w:rPr>
        <w:t>.</w:t>
      </w:r>
    </w:p>
    <w:p w14:paraId="34C15C57" w14:textId="77777777" w:rsidR="000A3E35" w:rsidRDefault="000477AF" w:rsidP="0008748F">
      <w:pPr>
        <w:jc w:val="both"/>
        <w:rPr>
          <w:rFonts w:eastAsia="Times New Roman" w:cs="Arial"/>
          <w:b/>
          <w:bCs/>
          <w:u w:val="single"/>
        </w:rPr>
      </w:pPr>
      <w:r>
        <w:rPr>
          <w:rFonts w:eastAsia="Times New Roman" w:cs="Arial"/>
          <w:b/>
          <w:bCs/>
          <w:u w:val="single"/>
        </w:rPr>
        <w:t>Κριτήριο 6</w:t>
      </w:r>
      <w:r w:rsidR="000A3E35" w:rsidRPr="000A3E35">
        <w:rPr>
          <w:rFonts w:eastAsia="Times New Roman" w:cs="Arial"/>
          <w:b/>
          <w:bCs/>
          <w:u w:val="single"/>
        </w:rPr>
        <w:t>:</w:t>
      </w:r>
    </w:p>
    <w:p w14:paraId="7900489F" w14:textId="77777777" w:rsidR="000A3E35" w:rsidRPr="000A3E35" w:rsidRDefault="000A3E35" w:rsidP="0008748F">
      <w:pPr>
        <w:jc w:val="both"/>
        <w:rPr>
          <w:rFonts w:eastAsia="Times New Roman" w:cs="Arial"/>
          <w:bCs/>
        </w:rPr>
      </w:pPr>
      <w:r>
        <w:rPr>
          <w:rFonts w:eastAsia="Times New Roman" w:cs="Arial"/>
          <w:bCs/>
        </w:rPr>
        <w:t xml:space="preserve">Εξετάζεται η σωστή και πλήρης συμπλήρωση των σχετικών πεδίων της </w:t>
      </w:r>
      <w:r w:rsidRPr="000A3E35">
        <w:rPr>
          <w:rFonts w:eastAsia="Times New Roman" w:cs="Arial"/>
          <w:bCs/>
        </w:rPr>
        <w:t>Αίτηση</w:t>
      </w:r>
      <w:r>
        <w:rPr>
          <w:rFonts w:eastAsia="Times New Roman" w:cs="Arial"/>
          <w:bCs/>
        </w:rPr>
        <w:t>ς</w:t>
      </w:r>
      <w:r w:rsidRPr="000A3E35">
        <w:rPr>
          <w:rFonts w:eastAsia="Times New Roman" w:cs="Arial"/>
          <w:bCs/>
        </w:rPr>
        <w:t xml:space="preserve"> στήριξης,</w:t>
      </w:r>
      <w:r>
        <w:rPr>
          <w:rFonts w:eastAsia="Times New Roman" w:cs="Arial"/>
          <w:bCs/>
        </w:rPr>
        <w:t xml:space="preserve"> το</w:t>
      </w:r>
      <w:r w:rsidRPr="000A3E35">
        <w:rPr>
          <w:rFonts w:eastAsia="Times New Roman" w:cs="Arial"/>
          <w:bCs/>
        </w:rPr>
        <w:t xml:space="preserve"> τοπογραφικό διάγραμμα (αν απαιτείται), </w:t>
      </w:r>
      <w:r>
        <w:rPr>
          <w:rFonts w:eastAsia="Times New Roman" w:cs="Arial"/>
          <w:bCs/>
        </w:rPr>
        <w:t xml:space="preserve">και τα </w:t>
      </w:r>
      <w:r w:rsidRPr="000A3E35">
        <w:rPr>
          <w:rFonts w:eastAsia="Times New Roman" w:cs="Arial"/>
          <w:bCs/>
        </w:rPr>
        <w:t xml:space="preserve">αποδεικτικά κατοχής </w:t>
      </w:r>
      <w:r>
        <w:rPr>
          <w:rFonts w:eastAsia="Times New Roman" w:cs="Arial"/>
          <w:bCs/>
        </w:rPr>
        <w:t>– χρήσης</w:t>
      </w:r>
    </w:p>
    <w:p w14:paraId="1AEF05DB" w14:textId="77777777" w:rsidR="000A3E35" w:rsidRPr="000A3E35" w:rsidRDefault="000A3E35" w:rsidP="0008748F">
      <w:pPr>
        <w:jc w:val="both"/>
        <w:rPr>
          <w:rFonts w:eastAsia="Times New Roman" w:cs="Arial"/>
          <w:bCs/>
        </w:rPr>
      </w:pPr>
    </w:p>
    <w:p w14:paraId="5EC07368" w14:textId="77777777" w:rsidR="000A3E35" w:rsidRDefault="000477AF" w:rsidP="0008748F">
      <w:pPr>
        <w:jc w:val="both"/>
        <w:rPr>
          <w:rFonts w:eastAsia="Times New Roman" w:cs="Arial"/>
          <w:b/>
          <w:bCs/>
          <w:u w:val="single"/>
        </w:rPr>
      </w:pPr>
      <w:r>
        <w:rPr>
          <w:rFonts w:eastAsia="Times New Roman" w:cs="Arial"/>
          <w:b/>
          <w:bCs/>
          <w:u w:val="single"/>
        </w:rPr>
        <w:t>Κριτήριο 7</w:t>
      </w:r>
      <w:r w:rsidR="000A3E35" w:rsidRPr="000A3E35">
        <w:rPr>
          <w:rFonts w:eastAsia="Times New Roman" w:cs="Arial"/>
          <w:b/>
          <w:bCs/>
          <w:u w:val="single"/>
        </w:rPr>
        <w:t>:</w:t>
      </w:r>
    </w:p>
    <w:p w14:paraId="18183640" w14:textId="77777777" w:rsidR="00B73983" w:rsidRPr="000A3E35" w:rsidRDefault="00B73983" w:rsidP="0008748F">
      <w:pPr>
        <w:jc w:val="both"/>
        <w:rPr>
          <w:rFonts w:eastAsia="Times New Roman" w:cs="Arial"/>
          <w:b/>
          <w:bCs/>
          <w:u w:val="single"/>
        </w:rPr>
      </w:pPr>
      <w:r w:rsidRPr="00B73983">
        <w:rPr>
          <w:rFonts w:eastAsia="Times New Roman" w:cs="Arial"/>
          <w:bCs/>
        </w:rPr>
        <w:t>Εξετάζεται η</w:t>
      </w:r>
      <w:r>
        <w:rPr>
          <w:rFonts w:eastAsia="Times New Roman" w:cs="Arial"/>
          <w:bCs/>
        </w:rPr>
        <w:t xml:space="preserve"> σωστή και πλήρης συμπλήρωση της σχετικής Υπεύθυνης Δήλωσης</w:t>
      </w:r>
      <w:r w:rsidR="00C332BA">
        <w:rPr>
          <w:rFonts w:eastAsia="Times New Roman" w:cs="Arial"/>
          <w:bCs/>
        </w:rPr>
        <w:t xml:space="preserve"> και των πεδίων </w:t>
      </w:r>
      <w:r w:rsidR="00C332BA" w:rsidRPr="00B55387">
        <w:rPr>
          <w:rFonts w:eastAsia="Times New Roman" w:cs="Arial"/>
          <w:bCs/>
        </w:rPr>
        <w:t>της αίτησης στήριξης</w:t>
      </w:r>
      <w:r w:rsidR="00B55387" w:rsidRPr="00B55387">
        <w:rPr>
          <w:rFonts w:eastAsia="Times New Roman" w:cs="Arial"/>
          <w:bCs/>
        </w:rPr>
        <w:t xml:space="preserve"> </w:t>
      </w:r>
      <w:r w:rsidRPr="00B55387">
        <w:rPr>
          <w:rFonts w:eastAsia="Times New Roman" w:cs="Arial"/>
          <w:bCs/>
        </w:rPr>
        <w:t>.</w:t>
      </w:r>
    </w:p>
    <w:p w14:paraId="73E5E414" w14:textId="77777777" w:rsidR="005A3EAE" w:rsidRDefault="000477AF" w:rsidP="005A3EAE">
      <w:pPr>
        <w:jc w:val="both"/>
        <w:rPr>
          <w:rFonts w:eastAsia="Times New Roman" w:cs="Arial"/>
          <w:b/>
          <w:bCs/>
          <w:u w:val="single"/>
        </w:rPr>
      </w:pPr>
      <w:r>
        <w:rPr>
          <w:rFonts w:eastAsia="Times New Roman" w:cs="Arial"/>
          <w:b/>
          <w:bCs/>
          <w:u w:val="single"/>
        </w:rPr>
        <w:t>Κριτήριο 8</w:t>
      </w:r>
      <w:r w:rsidR="005A3EAE" w:rsidRPr="000A3E35">
        <w:rPr>
          <w:rFonts w:eastAsia="Times New Roman" w:cs="Arial"/>
          <w:b/>
          <w:bCs/>
          <w:u w:val="single"/>
        </w:rPr>
        <w:t>:</w:t>
      </w:r>
    </w:p>
    <w:p w14:paraId="556BC142" w14:textId="77777777" w:rsidR="005A3EAE" w:rsidRDefault="005A3EAE" w:rsidP="005A3EAE">
      <w:pPr>
        <w:jc w:val="both"/>
        <w:rPr>
          <w:rFonts w:eastAsia="Times New Roman" w:cs="Arial"/>
          <w:bCs/>
        </w:rPr>
      </w:pPr>
      <w:r w:rsidRPr="00B73983">
        <w:rPr>
          <w:rFonts w:eastAsia="Times New Roman" w:cs="Arial"/>
          <w:bCs/>
        </w:rPr>
        <w:t>Εξετάζεται η</w:t>
      </w:r>
      <w:r>
        <w:rPr>
          <w:rFonts w:eastAsia="Times New Roman" w:cs="Arial"/>
          <w:bCs/>
        </w:rPr>
        <w:t xml:space="preserve"> σωστή και πλήρης συμπλήρωση της σχετικής Υπεύθυνης Δήλωσης.</w:t>
      </w:r>
    </w:p>
    <w:p w14:paraId="21E1F3B2" w14:textId="77777777" w:rsidR="00B53042" w:rsidRDefault="000477AF" w:rsidP="00B53042">
      <w:pPr>
        <w:jc w:val="both"/>
        <w:rPr>
          <w:rFonts w:eastAsia="Times New Roman" w:cs="Arial"/>
          <w:b/>
          <w:bCs/>
          <w:u w:val="single"/>
        </w:rPr>
      </w:pPr>
      <w:r>
        <w:rPr>
          <w:rFonts w:eastAsia="Times New Roman" w:cs="Arial"/>
          <w:b/>
          <w:bCs/>
          <w:u w:val="single"/>
        </w:rPr>
        <w:t>Κριτήριο 9</w:t>
      </w:r>
      <w:r w:rsidR="00B53042" w:rsidRPr="000A3E35">
        <w:rPr>
          <w:rFonts w:eastAsia="Times New Roman" w:cs="Arial"/>
          <w:b/>
          <w:bCs/>
          <w:u w:val="single"/>
        </w:rPr>
        <w:t>:</w:t>
      </w:r>
    </w:p>
    <w:p w14:paraId="744EAAA9" w14:textId="77777777" w:rsidR="00B53042" w:rsidRDefault="00B53042" w:rsidP="00B53042">
      <w:pPr>
        <w:jc w:val="both"/>
        <w:rPr>
          <w:rFonts w:eastAsia="Times New Roman" w:cs="Arial"/>
          <w:bCs/>
        </w:rPr>
      </w:pPr>
      <w:r w:rsidRPr="00B73983">
        <w:rPr>
          <w:rFonts w:eastAsia="Times New Roman" w:cs="Arial"/>
          <w:bCs/>
        </w:rPr>
        <w:t xml:space="preserve">Εξετάζεται </w:t>
      </w:r>
      <w:r>
        <w:rPr>
          <w:rFonts w:eastAsia="Times New Roman" w:cs="Arial"/>
          <w:bCs/>
        </w:rPr>
        <w:t xml:space="preserve">η </w:t>
      </w:r>
      <w:r w:rsidR="006E43D1">
        <w:rPr>
          <w:rFonts w:eastAsia="Times New Roman" w:cs="Arial"/>
          <w:bCs/>
        </w:rPr>
        <w:t>συμμόρφωση</w:t>
      </w:r>
      <w:r>
        <w:rPr>
          <w:rFonts w:eastAsia="Times New Roman" w:cs="Arial"/>
          <w:bCs/>
        </w:rPr>
        <w:t xml:space="preserve"> ή μη με την </w:t>
      </w:r>
      <w:r w:rsidRPr="00B53042">
        <w:rPr>
          <w:rFonts w:eastAsia="Times New Roman" w:cs="Arial"/>
          <w:bCs/>
        </w:rPr>
        <w:t>ΚΥΑ 2986/2-12-2016, όπως ισχύει κάθε φορά</w:t>
      </w:r>
      <w:r>
        <w:rPr>
          <w:rFonts w:eastAsia="Times New Roman" w:cs="Arial"/>
          <w:bCs/>
        </w:rPr>
        <w:t>.</w:t>
      </w:r>
    </w:p>
    <w:p w14:paraId="1BFC38B5" w14:textId="71549F56" w:rsidR="006E43D1" w:rsidRDefault="006E43D1" w:rsidP="006E43D1">
      <w:pPr>
        <w:jc w:val="both"/>
        <w:rPr>
          <w:rFonts w:eastAsia="Times New Roman" w:cs="Arial"/>
          <w:b/>
          <w:bCs/>
          <w:u w:val="single"/>
        </w:rPr>
      </w:pPr>
      <w:r w:rsidRPr="000A3E35">
        <w:rPr>
          <w:rFonts w:eastAsia="Times New Roman" w:cs="Arial"/>
          <w:b/>
          <w:bCs/>
          <w:u w:val="single"/>
        </w:rPr>
        <w:t>Κριτήριο 1</w:t>
      </w:r>
      <w:r w:rsidR="000E2326">
        <w:rPr>
          <w:rFonts w:eastAsia="Times New Roman" w:cs="Arial"/>
          <w:b/>
          <w:bCs/>
          <w:u w:val="single"/>
        </w:rPr>
        <w:t>0</w:t>
      </w:r>
      <w:r w:rsidRPr="000A3E35">
        <w:rPr>
          <w:rFonts w:eastAsia="Times New Roman" w:cs="Arial"/>
          <w:b/>
          <w:bCs/>
          <w:u w:val="single"/>
        </w:rPr>
        <w:t>:</w:t>
      </w:r>
    </w:p>
    <w:p w14:paraId="36183353" w14:textId="77777777" w:rsidR="00B53042" w:rsidRDefault="006E43D1" w:rsidP="005A3EAE">
      <w:pPr>
        <w:jc w:val="both"/>
      </w:pPr>
      <w:r>
        <w:t>Ε</w:t>
      </w:r>
      <w:r w:rsidRPr="00BD34B2">
        <w:t>ξετάζ</w:t>
      </w:r>
      <w:r>
        <w:t>ον</w:t>
      </w:r>
      <w:r w:rsidRPr="00BD34B2">
        <w:t>ται</w:t>
      </w:r>
      <w:r>
        <w:t xml:space="preserve"> η ορθή συμπλήρωση της Αίτησης Στήριξης, και ειδικότερα</w:t>
      </w:r>
      <w:r w:rsidRPr="00BD34B2">
        <w:t xml:space="preserve"> ο </w:t>
      </w:r>
      <w:r w:rsidR="004B09A5">
        <w:t xml:space="preserve">συνολικός αναλυτικός </w:t>
      </w:r>
      <w:r w:rsidRPr="00BD34B2">
        <w:t>προϋπολογισμός της Αίτησης Στήριξης.</w:t>
      </w:r>
    </w:p>
    <w:p w14:paraId="5975BA23" w14:textId="5671A28C" w:rsidR="00A305CE" w:rsidRDefault="000477AF" w:rsidP="005A3EAE">
      <w:pPr>
        <w:jc w:val="both"/>
        <w:rPr>
          <w:rFonts w:eastAsia="Times New Roman" w:cs="Arial"/>
          <w:b/>
          <w:bCs/>
          <w:u w:val="single"/>
        </w:rPr>
      </w:pPr>
      <w:r>
        <w:rPr>
          <w:rFonts w:eastAsia="Times New Roman" w:cs="Arial"/>
          <w:b/>
          <w:bCs/>
          <w:u w:val="single"/>
        </w:rPr>
        <w:t>Κριτήριο 1</w:t>
      </w:r>
      <w:r w:rsidR="000E2326">
        <w:rPr>
          <w:rFonts w:eastAsia="Times New Roman" w:cs="Arial"/>
          <w:b/>
          <w:bCs/>
          <w:u w:val="single"/>
        </w:rPr>
        <w:t>1</w:t>
      </w:r>
      <w:r w:rsidR="00A305CE">
        <w:rPr>
          <w:rFonts w:eastAsia="Times New Roman" w:cs="Arial"/>
          <w:b/>
          <w:bCs/>
          <w:u w:val="single"/>
        </w:rPr>
        <w:t>:</w:t>
      </w:r>
    </w:p>
    <w:p w14:paraId="1472B965" w14:textId="77777777" w:rsidR="00A305CE" w:rsidRDefault="00A305CE" w:rsidP="005A3EAE">
      <w:pPr>
        <w:jc w:val="both"/>
      </w:pPr>
      <w:r w:rsidRPr="00A305CE">
        <w:t>Εξετάζεται η ύπαρξη σχετικής αναφοράς στην Υπεύθυνη Δήλωση του υποψήφιου δικαιούχου</w:t>
      </w:r>
    </w:p>
    <w:p w14:paraId="103F01A8" w14:textId="6075BBE2" w:rsidR="00A305CE" w:rsidRPr="00A305CE" w:rsidRDefault="000477AF" w:rsidP="005A3EAE">
      <w:pPr>
        <w:jc w:val="both"/>
        <w:rPr>
          <w:b/>
          <w:u w:val="single"/>
        </w:rPr>
      </w:pPr>
      <w:r>
        <w:rPr>
          <w:b/>
          <w:u w:val="single"/>
        </w:rPr>
        <w:t>Κριτήριο 1</w:t>
      </w:r>
      <w:r w:rsidR="000E2326">
        <w:rPr>
          <w:b/>
          <w:u w:val="single"/>
        </w:rPr>
        <w:t>2</w:t>
      </w:r>
      <w:r w:rsidR="00A305CE" w:rsidRPr="00A305CE">
        <w:rPr>
          <w:b/>
          <w:u w:val="single"/>
        </w:rPr>
        <w:t>:</w:t>
      </w:r>
    </w:p>
    <w:p w14:paraId="5C2F32B7" w14:textId="77777777" w:rsidR="00A305CE" w:rsidRDefault="004E3232" w:rsidP="005A3EAE">
      <w:pPr>
        <w:jc w:val="both"/>
      </w:pPr>
      <w:r>
        <w:t>Για τις υφιστάμενες επιχειρήσεις που καταθέτουν Αίτηση Στήριξης, εξετάζεται εάν λειτουργούν νόμιμα</w:t>
      </w:r>
      <w:r w:rsidR="00562748">
        <w:t xml:space="preserve"> για όλες τι δηλωθείσες δραστηριότητες</w:t>
      </w:r>
      <w:r>
        <w:t xml:space="preserve">, γεγονός που θα πρέπει να τεκμηριώνεται με την προσκόμιση </w:t>
      </w:r>
      <w:r w:rsidR="00562748">
        <w:t>πχ Άδειας</w:t>
      </w:r>
      <w:r>
        <w:t xml:space="preserve"> Λειτουργίας</w:t>
      </w:r>
      <w:r w:rsidR="00562748">
        <w:t xml:space="preserve"> ή</w:t>
      </w:r>
      <w:r>
        <w:t xml:space="preserve"> Σήματος ΕΟΤ (για καταλύματα</w:t>
      </w:r>
      <w:r w:rsidR="00562748">
        <w:t>), τα οποία βρίσκονται σε ισχύ κατά την περίοδο υποβολής της Αίτησης.</w:t>
      </w:r>
    </w:p>
    <w:p w14:paraId="19B98886" w14:textId="1FB5C3F1" w:rsidR="00562748" w:rsidRPr="00562748" w:rsidRDefault="000477AF" w:rsidP="005A3EAE">
      <w:pPr>
        <w:jc w:val="both"/>
        <w:rPr>
          <w:b/>
          <w:u w:val="single"/>
        </w:rPr>
      </w:pPr>
      <w:r>
        <w:rPr>
          <w:b/>
          <w:u w:val="single"/>
        </w:rPr>
        <w:t>Κριτήριο 1</w:t>
      </w:r>
      <w:r w:rsidR="000E2326">
        <w:rPr>
          <w:b/>
          <w:u w:val="single"/>
        </w:rPr>
        <w:t>3</w:t>
      </w:r>
      <w:r w:rsidR="00562748" w:rsidRPr="00562748">
        <w:rPr>
          <w:b/>
          <w:u w:val="single"/>
        </w:rPr>
        <w:t>:</w:t>
      </w:r>
    </w:p>
    <w:p w14:paraId="7DB741AF" w14:textId="77777777" w:rsidR="00562748" w:rsidRDefault="00562748" w:rsidP="00562748">
      <w:pPr>
        <w:jc w:val="both"/>
      </w:pPr>
      <w:r w:rsidRPr="00A305CE">
        <w:t>Εξετάζεται η ύπαρξη σχετικής αναφοράς στην Υπεύθυνη Δήλωση του υποψήφιου δικαιούχου</w:t>
      </w:r>
    </w:p>
    <w:p w14:paraId="7A5FE1F0" w14:textId="1B2AAB2D" w:rsidR="00562748" w:rsidRPr="00562748" w:rsidRDefault="000477AF" w:rsidP="005A3EAE">
      <w:pPr>
        <w:jc w:val="both"/>
        <w:rPr>
          <w:b/>
          <w:u w:val="single"/>
        </w:rPr>
      </w:pPr>
      <w:r>
        <w:rPr>
          <w:b/>
          <w:u w:val="single"/>
        </w:rPr>
        <w:lastRenderedPageBreak/>
        <w:t>Κριτήριο 1</w:t>
      </w:r>
      <w:r w:rsidR="000E2326">
        <w:rPr>
          <w:b/>
          <w:u w:val="single"/>
        </w:rPr>
        <w:t>4</w:t>
      </w:r>
      <w:r w:rsidR="00562748" w:rsidRPr="00562748">
        <w:rPr>
          <w:b/>
          <w:u w:val="single"/>
        </w:rPr>
        <w:t>:</w:t>
      </w:r>
    </w:p>
    <w:p w14:paraId="4B6BAEB2" w14:textId="77777777" w:rsidR="00562748" w:rsidRPr="00562748" w:rsidRDefault="00562748" w:rsidP="00562748">
      <w:pPr>
        <w:jc w:val="both"/>
        <w:rPr>
          <w:szCs w:val="24"/>
        </w:rPr>
      </w:pPr>
      <w:r w:rsidRPr="00562748">
        <w:rPr>
          <w:szCs w:val="24"/>
        </w:rPr>
        <w:t>Οι δικαιούχοι του Υπομέτρου 19.2 περιγράφονται στο Άρθρο 2 της ΚΥΑ 2635/13-09-2017 (ΦΕΚ 3313/Β/20-09-2017)</w:t>
      </w:r>
      <w:r w:rsidR="00F87FEE">
        <w:rPr>
          <w:szCs w:val="24"/>
        </w:rPr>
        <w:t>.</w:t>
      </w:r>
    </w:p>
    <w:p w14:paraId="7D19BBE6" w14:textId="77777777" w:rsidR="00562748" w:rsidRPr="00562748" w:rsidRDefault="00562748" w:rsidP="00562748">
      <w:pPr>
        <w:jc w:val="both"/>
        <w:rPr>
          <w:szCs w:val="24"/>
        </w:rPr>
      </w:pPr>
      <w:r w:rsidRPr="00562748">
        <w:rPr>
          <w:szCs w:val="24"/>
        </w:rPr>
        <w:t>Επιπλέον για τους δικαιούχους ισχύουν τα εξής:</w:t>
      </w:r>
    </w:p>
    <w:p w14:paraId="5F4A7391" w14:textId="77777777" w:rsidR="00562748" w:rsidRPr="00562748" w:rsidRDefault="00562748" w:rsidP="00562748">
      <w:pPr>
        <w:pStyle w:val="a3"/>
        <w:numPr>
          <w:ilvl w:val="0"/>
          <w:numId w:val="28"/>
        </w:numPr>
        <w:jc w:val="both"/>
        <w:rPr>
          <w:szCs w:val="24"/>
        </w:rPr>
      </w:pPr>
      <w:r w:rsidRPr="00562748">
        <w:rPr>
          <w:szCs w:val="24"/>
        </w:rPr>
        <w:t xml:space="preserve">δύναται να είναι υφιστάμενες, είτε υπό ίδρυση επιχειρήσεις. Ειδικά για τις υπό ίδρυση: </w:t>
      </w:r>
    </w:p>
    <w:p w14:paraId="46407C2F" w14:textId="77777777" w:rsidR="00562748" w:rsidRPr="00562748" w:rsidRDefault="00562748" w:rsidP="00562748">
      <w:pPr>
        <w:pStyle w:val="a3"/>
        <w:numPr>
          <w:ilvl w:val="1"/>
          <w:numId w:val="28"/>
        </w:numPr>
        <w:jc w:val="both"/>
        <w:rPr>
          <w:szCs w:val="24"/>
        </w:rPr>
      </w:pPr>
      <w:r w:rsidRPr="00562748">
        <w:rPr>
          <w:szCs w:val="24"/>
        </w:rPr>
        <w:t xml:space="preserve">για τις ατομικές επιχειρήσεις, αρκεί η αίτηση στήριξης </w:t>
      </w:r>
    </w:p>
    <w:p w14:paraId="32E8F03D" w14:textId="77777777" w:rsidR="00562748" w:rsidRPr="00562748" w:rsidRDefault="00562748" w:rsidP="00562748">
      <w:pPr>
        <w:pStyle w:val="a3"/>
        <w:numPr>
          <w:ilvl w:val="1"/>
          <w:numId w:val="28"/>
        </w:numPr>
        <w:jc w:val="both"/>
        <w:rPr>
          <w:szCs w:val="24"/>
        </w:rPr>
      </w:pPr>
      <w:r w:rsidRPr="00562748">
        <w:rPr>
          <w:szCs w:val="24"/>
        </w:rPr>
        <w:t>για τα Νομικά Πρόσωπα απαιτείται σχέδιο καταστατικού συνημμένο στην αίτηση στήριξης, που σε κάθε περίπτωση αποκτούν ΑΦΜ πριν την ένταξη της πράξης.</w:t>
      </w:r>
    </w:p>
    <w:p w14:paraId="2D5533D8" w14:textId="77777777" w:rsidR="00562748" w:rsidRPr="00562748" w:rsidRDefault="00562748" w:rsidP="00562748">
      <w:pPr>
        <w:pStyle w:val="a3"/>
        <w:numPr>
          <w:ilvl w:val="0"/>
          <w:numId w:val="28"/>
        </w:numPr>
        <w:jc w:val="both"/>
        <w:rPr>
          <w:szCs w:val="24"/>
        </w:rPr>
      </w:pPr>
      <w:r w:rsidRPr="00562748">
        <w:rPr>
          <w:szCs w:val="24"/>
        </w:rPr>
        <w:t>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σε επίπεδο φορέων.</w:t>
      </w:r>
    </w:p>
    <w:p w14:paraId="38B2BD96" w14:textId="77777777" w:rsidR="00562748" w:rsidRPr="00562748" w:rsidRDefault="00562748" w:rsidP="00562748">
      <w:pPr>
        <w:pStyle w:val="a3"/>
        <w:numPr>
          <w:ilvl w:val="0"/>
          <w:numId w:val="28"/>
        </w:numPr>
        <w:jc w:val="both"/>
        <w:rPr>
          <w:szCs w:val="24"/>
        </w:rPr>
      </w:pPr>
      <w:r w:rsidRPr="00562748">
        <w:rPr>
          <w:szCs w:val="24"/>
        </w:rPr>
        <w:t xml:space="preserve">δικαιούχος δύναται να είναι εργαζόμενος σε </w:t>
      </w:r>
      <w:r w:rsidR="00B55387">
        <w:rPr>
          <w:szCs w:val="24"/>
        </w:rPr>
        <w:t>ΝΠΙΔ</w:t>
      </w:r>
      <w:r w:rsidRPr="00562748">
        <w:rPr>
          <w:szCs w:val="24"/>
        </w:rPr>
        <w:t xml:space="preserve">, εφόσον δεν κωλύεται από διατάξεις του καταστατικού </w:t>
      </w:r>
      <w:r w:rsidR="00B55387">
        <w:rPr>
          <w:szCs w:val="24"/>
        </w:rPr>
        <w:t>του ΝΠΙΔ</w:t>
      </w:r>
      <w:r w:rsidRPr="00562748">
        <w:rPr>
          <w:szCs w:val="24"/>
        </w:rPr>
        <w:t xml:space="preserve"> ή </w:t>
      </w:r>
      <w:r w:rsidR="00B55387">
        <w:rPr>
          <w:szCs w:val="24"/>
        </w:rPr>
        <w:t xml:space="preserve">εργαζόμενος σε ΝΠΔΔ </w:t>
      </w:r>
      <w:r w:rsidRPr="00562748">
        <w:rPr>
          <w:szCs w:val="24"/>
        </w:rPr>
        <w:t xml:space="preserve">που διαθέτει σχετική άδεια από </w:t>
      </w:r>
      <w:r w:rsidR="00B55387">
        <w:rPr>
          <w:szCs w:val="24"/>
        </w:rPr>
        <w:t>Υπηρεσιακό Συμβούλιο ή αρμόδιο όργανο</w:t>
      </w:r>
    </w:p>
    <w:p w14:paraId="3C1FEE59" w14:textId="77777777" w:rsidR="00562748" w:rsidRPr="00562748" w:rsidRDefault="00562748" w:rsidP="00562748">
      <w:pPr>
        <w:jc w:val="both"/>
        <w:rPr>
          <w:szCs w:val="24"/>
        </w:rPr>
      </w:pPr>
      <w:r w:rsidRPr="00562748">
        <w:rPr>
          <w:szCs w:val="24"/>
        </w:rPr>
        <w:t xml:space="preserve">Δικαιούχοι δεν μπορεί να είναι: </w:t>
      </w:r>
    </w:p>
    <w:p w14:paraId="3007916B" w14:textId="77777777" w:rsidR="00562748" w:rsidRPr="00562748" w:rsidRDefault="00562748" w:rsidP="00562748">
      <w:pPr>
        <w:pStyle w:val="a3"/>
        <w:numPr>
          <w:ilvl w:val="0"/>
          <w:numId w:val="29"/>
        </w:numPr>
        <w:jc w:val="both"/>
        <w:rPr>
          <w:szCs w:val="24"/>
        </w:rPr>
      </w:pPr>
      <w:r w:rsidRPr="00562748">
        <w:rPr>
          <w:szCs w:val="24"/>
        </w:rPr>
        <w:t>εξωχώριες / υπεράκτιες εταιρείες.</w:t>
      </w:r>
    </w:p>
    <w:p w14:paraId="2D627B7B" w14:textId="77777777" w:rsidR="00562748" w:rsidRPr="00562748" w:rsidRDefault="00562748" w:rsidP="00562748">
      <w:pPr>
        <w:pStyle w:val="a3"/>
        <w:numPr>
          <w:ilvl w:val="0"/>
          <w:numId w:val="29"/>
        </w:numPr>
        <w:jc w:val="both"/>
        <w:rPr>
          <w:szCs w:val="24"/>
        </w:rPr>
      </w:pPr>
      <w:r w:rsidRPr="00562748">
        <w:rPr>
          <w:szCs w:val="24"/>
        </w:rPr>
        <w:t>φυσικά πρόσωπα:</w:t>
      </w:r>
    </w:p>
    <w:p w14:paraId="3627EDB5" w14:textId="77777777" w:rsidR="00562748" w:rsidRPr="00562748" w:rsidRDefault="00562748" w:rsidP="00562748">
      <w:pPr>
        <w:pStyle w:val="a3"/>
        <w:numPr>
          <w:ilvl w:val="1"/>
          <w:numId w:val="29"/>
        </w:numPr>
        <w:jc w:val="both"/>
        <w:rPr>
          <w:szCs w:val="24"/>
        </w:rPr>
      </w:pPr>
      <w:r w:rsidRPr="00562748">
        <w:rPr>
          <w:szCs w:val="24"/>
        </w:rPr>
        <w:t>στελέχη της ΟΤΔ,</w:t>
      </w:r>
    </w:p>
    <w:p w14:paraId="34D7124B" w14:textId="0B96C6B6" w:rsidR="00562748" w:rsidRPr="00117FF1" w:rsidRDefault="00562748" w:rsidP="00562748">
      <w:pPr>
        <w:pStyle w:val="a3"/>
        <w:numPr>
          <w:ilvl w:val="1"/>
          <w:numId w:val="29"/>
        </w:numPr>
        <w:jc w:val="both"/>
        <w:rPr>
          <w:szCs w:val="24"/>
        </w:rPr>
      </w:pPr>
      <w:r w:rsidRPr="007F07A0">
        <w:rPr>
          <w:szCs w:val="24"/>
        </w:rPr>
        <w:t xml:space="preserve">στελέχη του </w:t>
      </w:r>
      <w:r w:rsidRPr="00117FF1">
        <w:rPr>
          <w:szCs w:val="24"/>
        </w:rPr>
        <w:t>φορέα</w:t>
      </w:r>
      <w:r w:rsidR="007F07A0" w:rsidRPr="00117FF1">
        <w:rPr>
          <w:szCs w:val="24"/>
        </w:rPr>
        <w:t xml:space="preserve"> </w:t>
      </w:r>
      <w:r w:rsidR="007F07A0" w:rsidRPr="00117FF1">
        <w:rPr>
          <w:szCs w:val="24"/>
          <w:u w:val="single"/>
        </w:rPr>
        <w:t>(εταιρικό σχήμα)</w:t>
      </w:r>
      <w:r w:rsidRPr="00117FF1">
        <w:rPr>
          <w:szCs w:val="24"/>
        </w:rPr>
        <w:t>που έχει συστήσει την ΟΤΔ,</w:t>
      </w:r>
    </w:p>
    <w:p w14:paraId="39E5A369" w14:textId="6908F2D4" w:rsidR="00562748" w:rsidRPr="007F07A0" w:rsidRDefault="00562748" w:rsidP="00562748">
      <w:pPr>
        <w:pStyle w:val="a3"/>
        <w:numPr>
          <w:ilvl w:val="1"/>
          <w:numId w:val="29"/>
        </w:numPr>
        <w:jc w:val="both"/>
        <w:rPr>
          <w:szCs w:val="24"/>
        </w:rPr>
      </w:pPr>
      <w:r w:rsidRPr="00117FF1">
        <w:rPr>
          <w:szCs w:val="24"/>
        </w:rPr>
        <w:t xml:space="preserve">εκπρόσωποι φορέων στην Επιτροπή Διαχείρισης Προγράμματος (ΕΔΠ) και στο Διοικητικό Συμβούλιο </w:t>
      </w:r>
      <w:r w:rsidR="007F07A0" w:rsidRPr="00117FF1">
        <w:rPr>
          <w:szCs w:val="24"/>
          <w:u w:val="single"/>
        </w:rPr>
        <w:t>(εταιρικό σχήμα)</w:t>
      </w:r>
      <w:r w:rsidR="007F07A0" w:rsidRPr="00117FF1">
        <w:rPr>
          <w:szCs w:val="24"/>
        </w:rPr>
        <w:t xml:space="preserve"> </w:t>
      </w:r>
      <w:r w:rsidRPr="00117FF1">
        <w:rPr>
          <w:szCs w:val="24"/>
        </w:rPr>
        <w:t xml:space="preserve">του φορέα </w:t>
      </w:r>
      <w:r w:rsidRPr="007F07A0">
        <w:rPr>
          <w:szCs w:val="24"/>
        </w:rPr>
        <w:t>που έχει συστήσει την ΟΤΔ.</w:t>
      </w:r>
    </w:p>
    <w:p w14:paraId="39BAB6A8" w14:textId="4EF5A0C8" w:rsidR="00562748" w:rsidRPr="00562748" w:rsidRDefault="000477AF" w:rsidP="00562748">
      <w:pPr>
        <w:jc w:val="both"/>
        <w:rPr>
          <w:b/>
          <w:u w:val="single"/>
        </w:rPr>
      </w:pPr>
      <w:r>
        <w:rPr>
          <w:b/>
          <w:u w:val="single"/>
        </w:rPr>
        <w:t>Κριτήριο 1</w:t>
      </w:r>
      <w:r w:rsidR="000E2326">
        <w:rPr>
          <w:b/>
          <w:u w:val="single"/>
        </w:rPr>
        <w:t>5</w:t>
      </w:r>
      <w:r w:rsidR="00562748" w:rsidRPr="00562748">
        <w:rPr>
          <w:b/>
          <w:u w:val="single"/>
        </w:rPr>
        <w:t>:</w:t>
      </w:r>
    </w:p>
    <w:p w14:paraId="4AFE17C2" w14:textId="77777777" w:rsidR="00562748" w:rsidRDefault="00562748" w:rsidP="00562748">
      <w:pPr>
        <w:jc w:val="both"/>
      </w:pPr>
      <w:r w:rsidRPr="00A305CE">
        <w:t>Εξετάζεται η ύπαρξη σχετικής αναφοράς σ</w:t>
      </w:r>
      <w:r w:rsidR="005D62C1">
        <w:t>ε</w:t>
      </w:r>
      <w:r w:rsidRPr="00A305CE">
        <w:t xml:space="preserve"> Υπεύθυνη Δήλωση του υποψήφιου δικαιούχου</w:t>
      </w:r>
    </w:p>
    <w:p w14:paraId="10E24752" w14:textId="402604C7" w:rsidR="008913D4" w:rsidRDefault="000477AF" w:rsidP="008913D4">
      <w:pPr>
        <w:jc w:val="both"/>
        <w:rPr>
          <w:b/>
          <w:u w:val="single"/>
        </w:rPr>
      </w:pPr>
      <w:r>
        <w:rPr>
          <w:b/>
          <w:u w:val="single"/>
        </w:rPr>
        <w:t>Κριτήριο 1</w:t>
      </w:r>
      <w:r w:rsidR="000E2326">
        <w:rPr>
          <w:b/>
          <w:u w:val="single"/>
        </w:rPr>
        <w:t>6</w:t>
      </w:r>
      <w:r w:rsidR="008913D4" w:rsidRPr="00562748">
        <w:rPr>
          <w:b/>
          <w:u w:val="single"/>
        </w:rPr>
        <w:t>:</w:t>
      </w:r>
    </w:p>
    <w:p w14:paraId="53D6C019" w14:textId="77777777" w:rsidR="00DE55CA" w:rsidRPr="00D34FF2" w:rsidRDefault="00DE55CA" w:rsidP="008913D4">
      <w:pPr>
        <w:jc w:val="both"/>
        <w:rPr>
          <w:rFonts w:eastAsia="Times New Roman" w:cs="Arial"/>
          <w:szCs w:val="16"/>
        </w:rPr>
      </w:pPr>
      <w:r w:rsidRPr="00D34FF2">
        <w:rPr>
          <w:rFonts w:eastAsia="Times New Roman" w:cs="Arial"/>
          <w:szCs w:val="16"/>
        </w:rPr>
        <w:t xml:space="preserve">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ΔΕΚΟ θα πρέπει να μην κωλύεται από διατάξεις του καταστατικού της ΔΕΚΟ. Για την τεκμηρίωση των ανωτέρω θα πρέπει να προσκομίζονται </w:t>
      </w:r>
      <w:r w:rsidR="00D34FF2" w:rsidRPr="00D34FF2">
        <w:rPr>
          <w:rFonts w:eastAsia="Times New Roman" w:cs="Arial"/>
          <w:szCs w:val="16"/>
        </w:rPr>
        <w:t xml:space="preserve">κατά περίπτωση </w:t>
      </w:r>
      <w:r w:rsidRPr="00D34FF2">
        <w:rPr>
          <w:rFonts w:eastAsia="Times New Roman" w:cs="Arial"/>
          <w:szCs w:val="16"/>
        </w:rPr>
        <w:t xml:space="preserve">δικαιολογητικά όπως: </w:t>
      </w:r>
      <w:r w:rsidR="008E5D91">
        <w:rPr>
          <w:rFonts w:eastAsia="Times New Roman" w:cs="Arial"/>
          <w:szCs w:val="16"/>
        </w:rPr>
        <w:t>Αντίγραφο του</w:t>
      </w:r>
      <w:r w:rsidRPr="00D34FF2">
        <w:rPr>
          <w:rFonts w:eastAsia="Times New Roman" w:cs="Arial"/>
          <w:szCs w:val="16"/>
        </w:rPr>
        <w:t xml:space="preserve"> Ε1</w:t>
      </w:r>
      <w:r w:rsidR="008E5D91">
        <w:rPr>
          <w:rFonts w:eastAsia="Times New Roman" w:cs="Arial"/>
          <w:szCs w:val="16"/>
        </w:rPr>
        <w:t xml:space="preserve"> του τελευταίου διαχειριστικού έτους που έχει υποβληθεί</w:t>
      </w:r>
      <w:r w:rsidRPr="00D34FF2">
        <w:rPr>
          <w:rFonts w:eastAsia="Times New Roman" w:cs="Arial"/>
          <w:szCs w:val="16"/>
        </w:rPr>
        <w:t xml:space="preserve">, </w:t>
      </w:r>
      <w:r w:rsidR="00D34FF2" w:rsidRPr="00D34FF2">
        <w:rPr>
          <w:rFonts w:eastAsia="Times New Roman" w:cs="Arial"/>
          <w:szCs w:val="16"/>
        </w:rPr>
        <w:t xml:space="preserve">σχετική </w:t>
      </w:r>
      <w:r w:rsidRPr="00D34FF2">
        <w:rPr>
          <w:rFonts w:eastAsia="Times New Roman" w:cs="Arial"/>
          <w:szCs w:val="16"/>
        </w:rPr>
        <w:t>Υπεύθυνη δήλωση, Άδεια αρμόδιου οργάνου, Καταστατικό σχετικού οργανισμού.</w:t>
      </w:r>
    </w:p>
    <w:p w14:paraId="70945878" w14:textId="77777777" w:rsidR="00DE55CA" w:rsidRPr="00D34FF2" w:rsidRDefault="00DE55CA" w:rsidP="008913D4">
      <w:pPr>
        <w:jc w:val="both"/>
        <w:rPr>
          <w:rFonts w:eastAsia="Times New Roman" w:cs="Arial"/>
          <w:szCs w:val="16"/>
        </w:rPr>
      </w:pPr>
      <w:r w:rsidRPr="00D34FF2">
        <w:rPr>
          <w:rFonts w:eastAsia="Times New Roman" w:cs="Arial"/>
          <w:szCs w:val="16"/>
        </w:rPr>
        <w:t>Το κριτήριο δεν εξετάζεται στην περίπτωση Συνεταιρισμών.</w:t>
      </w:r>
    </w:p>
    <w:p w14:paraId="0612E830" w14:textId="0D922442" w:rsidR="00D34FF2" w:rsidRDefault="000477AF" w:rsidP="00D34FF2">
      <w:pPr>
        <w:jc w:val="both"/>
        <w:rPr>
          <w:b/>
          <w:u w:val="single"/>
        </w:rPr>
      </w:pPr>
      <w:r>
        <w:rPr>
          <w:b/>
          <w:u w:val="single"/>
        </w:rPr>
        <w:t>Κριτήριο 1</w:t>
      </w:r>
      <w:r w:rsidR="000E2326">
        <w:rPr>
          <w:b/>
          <w:u w:val="single"/>
        </w:rPr>
        <w:t>7</w:t>
      </w:r>
      <w:r w:rsidR="00D34FF2" w:rsidRPr="00562748">
        <w:rPr>
          <w:b/>
          <w:u w:val="single"/>
        </w:rPr>
        <w:t>:</w:t>
      </w:r>
    </w:p>
    <w:p w14:paraId="1E621ED4" w14:textId="77777777" w:rsidR="00542B1D" w:rsidRDefault="00542B1D" w:rsidP="00542B1D">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14:paraId="354576FE" w14:textId="33C7A18F" w:rsidR="009820F2" w:rsidRPr="009820F2" w:rsidRDefault="000477AF" w:rsidP="008913D4">
      <w:pPr>
        <w:jc w:val="both"/>
        <w:rPr>
          <w:rFonts w:eastAsia="Times New Roman" w:cs="Arial"/>
          <w:b/>
          <w:szCs w:val="16"/>
          <w:u w:val="single"/>
        </w:rPr>
      </w:pPr>
      <w:r>
        <w:rPr>
          <w:rFonts w:eastAsia="Times New Roman" w:cs="Arial"/>
          <w:b/>
          <w:szCs w:val="16"/>
          <w:u w:val="single"/>
        </w:rPr>
        <w:t xml:space="preserve">Κριτήρια </w:t>
      </w:r>
      <w:r w:rsidR="000E2326">
        <w:rPr>
          <w:rFonts w:eastAsia="Times New Roman" w:cs="Arial"/>
          <w:b/>
          <w:szCs w:val="16"/>
          <w:u w:val="single"/>
        </w:rPr>
        <w:t xml:space="preserve">18 </w:t>
      </w:r>
      <w:r>
        <w:rPr>
          <w:rFonts w:eastAsia="Times New Roman" w:cs="Arial"/>
          <w:b/>
          <w:szCs w:val="16"/>
          <w:u w:val="single"/>
        </w:rPr>
        <w:t xml:space="preserve">και </w:t>
      </w:r>
      <w:r w:rsidR="000E2326">
        <w:rPr>
          <w:rFonts w:eastAsia="Times New Roman" w:cs="Arial"/>
          <w:b/>
          <w:szCs w:val="16"/>
          <w:u w:val="single"/>
        </w:rPr>
        <w:t>19</w:t>
      </w:r>
      <w:r w:rsidR="009820F2" w:rsidRPr="009820F2">
        <w:rPr>
          <w:rFonts w:eastAsia="Times New Roman" w:cs="Arial"/>
          <w:b/>
          <w:szCs w:val="16"/>
          <w:u w:val="single"/>
        </w:rPr>
        <w:t>:</w:t>
      </w:r>
    </w:p>
    <w:p w14:paraId="44F2CF28" w14:textId="77777777" w:rsidR="009820F2" w:rsidRPr="00B6558E" w:rsidRDefault="009820F2" w:rsidP="008913D4">
      <w:pPr>
        <w:jc w:val="both"/>
        <w:rPr>
          <w:rFonts w:eastAsia="Times New Roman" w:cs="Arial"/>
          <w:szCs w:val="16"/>
        </w:rPr>
      </w:pPr>
      <w:r>
        <w:rPr>
          <w:rFonts w:eastAsia="Times New Roman" w:cs="Arial"/>
          <w:szCs w:val="16"/>
        </w:rPr>
        <w:lastRenderedPageBreak/>
        <w:t xml:space="preserve">Εξετάζεται εάν προσκομίστηκαν τα κατάλληλα δικαιολογητικά που τεκμηριώνουν ότι δεν υπάρχει θέμα πτώχευσης για τα φυσικά πρόσωπα με την ύπαρξη σχετικής αναφοράς σε Υπεύθυνη Δήλωση </w:t>
      </w:r>
      <w:r w:rsidRPr="00567413">
        <w:rPr>
          <w:rFonts w:eastAsia="Times New Roman" w:cs="Arial"/>
          <w:szCs w:val="16"/>
        </w:rPr>
        <w:t>και</w:t>
      </w:r>
      <w:r w:rsidRPr="00B6558E">
        <w:rPr>
          <w:rFonts w:eastAsia="Times New Roman" w:cs="Arial"/>
          <w:szCs w:val="16"/>
        </w:rPr>
        <w:t xml:space="preserve"> Βεβαίωσης από αρμόδια Διοικητική ή Δικαστική αρχή κατά την ένταξη. </w:t>
      </w:r>
    </w:p>
    <w:p w14:paraId="3202060D" w14:textId="77777777" w:rsidR="009820F2" w:rsidRPr="00315131" w:rsidRDefault="009820F2" w:rsidP="008913D4">
      <w:pPr>
        <w:jc w:val="both"/>
        <w:rPr>
          <w:rFonts w:eastAsia="Times New Roman" w:cs="Arial"/>
          <w:szCs w:val="16"/>
        </w:rPr>
      </w:pPr>
      <w:r w:rsidRPr="00B6558E">
        <w:rPr>
          <w:rFonts w:eastAsia="Times New Roman" w:cs="Arial"/>
          <w:szCs w:val="16"/>
        </w:rPr>
        <w:t xml:space="preserve">Αντίστοιχα, για τα νομικά πρόσωπα, θα πρέπει να προσκομίζονται </w:t>
      </w:r>
      <w:r w:rsidR="00C43FCD" w:rsidRPr="00B6558E">
        <w:rPr>
          <w:rFonts w:eastAsia="Times New Roman" w:cs="Arial"/>
          <w:szCs w:val="16"/>
        </w:rPr>
        <w:t>δικαιολογητικά</w:t>
      </w:r>
      <w:r w:rsidRPr="00B6558E">
        <w:rPr>
          <w:rFonts w:eastAsia="Times New Roman" w:cs="Arial"/>
          <w:szCs w:val="16"/>
        </w:rPr>
        <w:t xml:space="preserve"> που τεκμηριώνουν ότι δεν υπάρχει θέμα λύσης, εκκαθάρισης ή πτώχευσης με την ύπαρξη σχετικής αναφοράς σε Υπεύθυνη Δήλωση </w:t>
      </w:r>
      <w:r w:rsidRPr="00567413">
        <w:rPr>
          <w:rFonts w:eastAsia="Times New Roman" w:cs="Arial"/>
          <w:szCs w:val="16"/>
        </w:rPr>
        <w:t>και</w:t>
      </w:r>
      <w:r>
        <w:rPr>
          <w:rFonts w:eastAsia="Times New Roman" w:cs="Arial"/>
          <w:szCs w:val="16"/>
        </w:rPr>
        <w:t xml:space="preserve"> Βεβαίωσης από αρμόδια </w:t>
      </w:r>
      <w:r w:rsidRPr="009820F2">
        <w:rPr>
          <w:rFonts w:eastAsia="Times New Roman" w:cs="Arial"/>
          <w:szCs w:val="16"/>
        </w:rPr>
        <w:t>Διοικητική ή Δικαστική αρχή κατά την ένταξη</w:t>
      </w:r>
    </w:p>
    <w:p w14:paraId="12AEF65E" w14:textId="0C8DA76B" w:rsidR="009820F2" w:rsidRPr="005D62C1" w:rsidRDefault="00CC0281" w:rsidP="005A3EAE">
      <w:pPr>
        <w:jc w:val="both"/>
        <w:rPr>
          <w:rFonts w:eastAsia="Times New Roman" w:cs="Arial"/>
          <w:b/>
          <w:szCs w:val="16"/>
          <w:u w:val="single"/>
        </w:rPr>
      </w:pPr>
      <w:r>
        <w:rPr>
          <w:rFonts w:eastAsia="Times New Roman" w:cs="Arial"/>
          <w:b/>
          <w:szCs w:val="16"/>
          <w:u w:val="single"/>
        </w:rPr>
        <w:t>Κριτήριο 2</w:t>
      </w:r>
      <w:r w:rsidR="000E2326">
        <w:rPr>
          <w:rFonts w:eastAsia="Times New Roman" w:cs="Arial"/>
          <w:b/>
          <w:szCs w:val="16"/>
          <w:u w:val="single"/>
        </w:rPr>
        <w:t>0</w:t>
      </w:r>
      <w:r w:rsidR="009820F2" w:rsidRPr="005D62C1">
        <w:rPr>
          <w:rFonts w:eastAsia="Times New Roman" w:cs="Arial"/>
          <w:b/>
          <w:szCs w:val="16"/>
          <w:u w:val="single"/>
        </w:rPr>
        <w:t>:</w:t>
      </w:r>
    </w:p>
    <w:p w14:paraId="5D2E3F3A" w14:textId="77777777" w:rsidR="009C6C1C" w:rsidRDefault="009C6C1C" w:rsidP="009C6C1C">
      <w:pPr>
        <w:jc w:val="both"/>
        <w:rPr>
          <w:rFonts w:eastAsia="Times New Roman" w:cs="Arial"/>
          <w:szCs w:val="16"/>
        </w:rPr>
      </w:pPr>
      <w:r w:rsidRPr="00315131">
        <w:rPr>
          <w:rFonts w:eastAsia="Times New Roman" w:cs="Arial"/>
          <w:szCs w:val="16"/>
        </w:rPr>
        <w:t xml:space="preserve">Η εκπλήρωση του κριτηρίου ελέγχεται από την </w:t>
      </w:r>
      <w:r w:rsidR="005D62C1">
        <w:rPr>
          <w:rFonts w:eastAsia="Times New Roman" w:cs="Arial"/>
          <w:szCs w:val="16"/>
        </w:rPr>
        <w:t xml:space="preserve">συνεκτίμηση σχετικής </w:t>
      </w:r>
      <w:r w:rsidR="005D62C1" w:rsidRPr="005D62C1">
        <w:rPr>
          <w:rFonts w:eastAsia="Times New Roman" w:cs="Arial"/>
          <w:szCs w:val="16"/>
        </w:rPr>
        <w:t>Υπεύθυνης δήλωσης, του αρχείου της ΟΤΔ, με μονογραφή του Συντονιστή στην πρώτη σελίδα της αίτησης</w:t>
      </w:r>
    </w:p>
    <w:p w14:paraId="523C6E0F" w14:textId="315C7DC0" w:rsidR="005D62C1" w:rsidRPr="005D62C1" w:rsidRDefault="005D62C1" w:rsidP="005D62C1">
      <w:pPr>
        <w:jc w:val="both"/>
        <w:rPr>
          <w:rFonts w:eastAsia="Times New Roman" w:cs="Arial"/>
          <w:b/>
          <w:szCs w:val="16"/>
          <w:u w:val="single"/>
        </w:rPr>
      </w:pPr>
      <w:r w:rsidRPr="005D62C1">
        <w:rPr>
          <w:rFonts w:eastAsia="Times New Roman" w:cs="Arial"/>
          <w:b/>
          <w:szCs w:val="16"/>
          <w:u w:val="single"/>
        </w:rPr>
        <w:t xml:space="preserve">Κριτήριο </w:t>
      </w:r>
      <w:r w:rsidRPr="00567413">
        <w:rPr>
          <w:rFonts w:eastAsia="Times New Roman" w:cs="Arial"/>
          <w:b/>
          <w:szCs w:val="16"/>
          <w:u w:val="single"/>
        </w:rPr>
        <w:t>2</w:t>
      </w:r>
      <w:r w:rsidR="000E2326">
        <w:rPr>
          <w:rFonts w:eastAsia="Times New Roman" w:cs="Arial"/>
          <w:b/>
          <w:szCs w:val="16"/>
          <w:u w:val="single"/>
        </w:rPr>
        <w:t>1</w:t>
      </w:r>
      <w:r w:rsidRPr="00567413">
        <w:rPr>
          <w:rFonts w:eastAsia="Times New Roman" w:cs="Arial"/>
          <w:b/>
          <w:szCs w:val="16"/>
          <w:u w:val="single"/>
        </w:rPr>
        <w:t>:</w:t>
      </w:r>
    </w:p>
    <w:p w14:paraId="7357150E" w14:textId="77777777" w:rsidR="005D62C1" w:rsidRPr="00CC0281" w:rsidRDefault="005D62C1" w:rsidP="005D62C1">
      <w:pPr>
        <w:jc w:val="both"/>
        <w:rPr>
          <w:rFonts w:eastAsia="Times New Roman" w:cs="Arial"/>
          <w:szCs w:val="16"/>
        </w:rPr>
      </w:pPr>
      <w:r w:rsidRPr="00A305CE">
        <w:t>Εξετάζεται η ύπαρξη σχετικής αναφοράς σ</w:t>
      </w:r>
      <w:r>
        <w:t>ε</w:t>
      </w:r>
      <w:r w:rsidRPr="00A305CE">
        <w:t xml:space="preserve"> Υπεύθυνη Δήλωση του υποψήφιου δικαιούχου</w:t>
      </w:r>
      <w:r w:rsidR="00CC0281" w:rsidRPr="00CC0281">
        <w:rPr>
          <w:rFonts w:eastAsia="Times New Roman" w:cs="Arial"/>
          <w:szCs w:val="16"/>
        </w:rPr>
        <w:t xml:space="preserve"> </w:t>
      </w:r>
      <w:r w:rsidR="00CC0281" w:rsidRPr="005D62C1">
        <w:rPr>
          <w:rFonts w:eastAsia="Times New Roman" w:cs="Arial"/>
          <w:szCs w:val="16"/>
        </w:rPr>
        <w:t>με μονογραφή του Συντονιστή στην πρώτη σελίδα της αίτησης</w:t>
      </w:r>
    </w:p>
    <w:p w14:paraId="4C3A9828" w14:textId="44510C56" w:rsidR="005B18C2" w:rsidRPr="005D62C1" w:rsidRDefault="005B18C2" w:rsidP="005B18C2">
      <w:pPr>
        <w:jc w:val="both"/>
        <w:rPr>
          <w:rFonts w:eastAsia="Times New Roman" w:cs="Arial"/>
          <w:b/>
          <w:szCs w:val="16"/>
          <w:u w:val="single"/>
        </w:rPr>
      </w:pPr>
      <w:r w:rsidRPr="005D62C1">
        <w:rPr>
          <w:rFonts w:eastAsia="Times New Roman" w:cs="Arial"/>
          <w:b/>
          <w:szCs w:val="16"/>
          <w:u w:val="single"/>
        </w:rPr>
        <w:t xml:space="preserve">Κριτήριο </w:t>
      </w:r>
      <w:r>
        <w:rPr>
          <w:rFonts w:eastAsia="Times New Roman" w:cs="Arial"/>
          <w:b/>
          <w:szCs w:val="16"/>
          <w:u w:val="single"/>
        </w:rPr>
        <w:t>2</w:t>
      </w:r>
      <w:r w:rsidR="000E2326">
        <w:rPr>
          <w:rFonts w:eastAsia="Times New Roman" w:cs="Arial"/>
          <w:b/>
          <w:szCs w:val="16"/>
          <w:u w:val="single"/>
        </w:rPr>
        <w:t>2</w:t>
      </w:r>
      <w:r w:rsidRPr="005D62C1">
        <w:rPr>
          <w:rFonts w:eastAsia="Times New Roman" w:cs="Arial"/>
          <w:b/>
          <w:szCs w:val="16"/>
          <w:u w:val="single"/>
        </w:rPr>
        <w:t>:</w:t>
      </w:r>
    </w:p>
    <w:p w14:paraId="5E130901" w14:textId="197419EC" w:rsidR="005B18C2" w:rsidRDefault="005B18C2" w:rsidP="005D62C1">
      <w:pPr>
        <w:jc w:val="both"/>
      </w:pPr>
      <w:r w:rsidRPr="00A305CE">
        <w:t>Εξετάζεται η ύπαρξη σχετικής αναφοράς σ</w:t>
      </w:r>
      <w:r>
        <w:t>ε</w:t>
      </w:r>
      <w:r w:rsidRPr="00A305CE">
        <w:t xml:space="preserve"> Υπεύθυνη Δήλωση του υποψήφιου δικαιούχου</w:t>
      </w:r>
    </w:p>
    <w:p w14:paraId="2AC7579B" w14:textId="7453140F" w:rsidR="005D62C1" w:rsidRPr="005D62C1" w:rsidRDefault="005D62C1" w:rsidP="005D62C1">
      <w:pPr>
        <w:jc w:val="both"/>
        <w:rPr>
          <w:rFonts w:eastAsia="Times New Roman" w:cs="Arial"/>
          <w:b/>
          <w:szCs w:val="16"/>
          <w:u w:val="single"/>
        </w:rPr>
      </w:pPr>
      <w:r w:rsidRPr="005B18C2">
        <w:rPr>
          <w:rFonts w:eastAsia="Times New Roman" w:cs="Arial"/>
          <w:b/>
          <w:szCs w:val="16"/>
          <w:u w:val="single"/>
        </w:rPr>
        <w:t xml:space="preserve">Κριτήριο </w:t>
      </w:r>
      <w:r w:rsidR="005B18C2" w:rsidRPr="00567413">
        <w:rPr>
          <w:rFonts w:eastAsia="Times New Roman" w:cs="Arial"/>
          <w:b/>
          <w:szCs w:val="16"/>
          <w:u w:val="single"/>
        </w:rPr>
        <w:t>2</w:t>
      </w:r>
      <w:r w:rsidR="000E2326">
        <w:rPr>
          <w:rFonts w:eastAsia="Times New Roman" w:cs="Arial"/>
          <w:b/>
          <w:szCs w:val="16"/>
          <w:u w:val="single"/>
        </w:rPr>
        <w:t>3</w:t>
      </w:r>
      <w:r w:rsidR="005B18C2" w:rsidRPr="00567413">
        <w:rPr>
          <w:rFonts w:eastAsia="Times New Roman" w:cs="Arial"/>
          <w:b/>
          <w:szCs w:val="16"/>
          <w:u w:val="single"/>
        </w:rPr>
        <w:t xml:space="preserve"> </w:t>
      </w:r>
      <w:r w:rsidRPr="005B18C2">
        <w:rPr>
          <w:rFonts w:eastAsia="Times New Roman" w:cs="Arial"/>
          <w:b/>
          <w:szCs w:val="16"/>
          <w:u w:val="single"/>
        </w:rPr>
        <w:t>:</w:t>
      </w:r>
    </w:p>
    <w:p w14:paraId="3C78A149" w14:textId="77777777" w:rsidR="001F7D92" w:rsidRPr="001F7D92" w:rsidRDefault="001F7D92" w:rsidP="001F7D92">
      <w:pPr>
        <w:jc w:val="both"/>
      </w:pPr>
      <w:r w:rsidRPr="001F7D92">
        <w:t>Η ιδιωτική συμμετοχή του δικαιούχου, σε ότι αφορά τη</w:t>
      </w:r>
      <w:r w:rsidR="00F42120">
        <w:t>ν</w:t>
      </w:r>
      <w:r w:rsidRPr="001F7D92">
        <w:t xml:space="preserve">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14:paraId="7AD04E66" w14:textId="7DE880F4" w:rsidR="001F7D92" w:rsidRDefault="00875BE5" w:rsidP="00226323">
      <w:pPr>
        <w:autoSpaceDE w:val="0"/>
        <w:autoSpaceDN w:val="0"/>
        <w:adjustRightInd w:val="0"/>
        <w:spacing w:after="0" w:line="240" w:lineRule="auto"/>
      </w:pPr>
      <w:r w:rsidRPr="00487B91">
        <w:rPr>
          <w:rFonts w:ascii="CIDFont+F3" w:hAnsi="CIDFont+F3" w:cs="CIDFont+F3"/>
        </w:rPr>
        <w:t>«Εξαίρεση</w:t>
      </w:r>
      <w:r w:rsidRPr="00875BE5">
        <w:rPr>
          <w:rFonts w:ascii="CIDFont+F3" w:hAnsi="CIDFont+F3" w:cs="CIDFont+F3"/>
        </w:rPr>
        <w:t xml:space="preserve"> αποτελούν οι πράξεις</w:t>
      </w:r>
      <w:r w:rsidRPr="00226323">
        <w:rPr>
          <w:rFonts w:cs="CIDFont+F3"/>
        </w:rPr>
        <w:t xml:space="preserve"> </w:t>
      </w:r>
      <w:r w:rsidRPr="00875BE5">
        <w:rPr>
          <w:rFonts w:ascii="CIDFont+F3" w:hAnsi="CIDFont+F3" w:cs="CIDFont+F3"/>
        </w:rPr>
        <w:t>που ενισχύονται μέσω του Άρθρου 14 του Καν (ΕΕ) αριθ. 651/2014 της Επιτροπής. Στην περίπτωση</w:t>
      </w:r>
      <w:r w:rsidRPr="00226323">
        <w:rPr>
          <w:rFonts w:cs="CIDFont+F3"/>
        </w:rPr>
        <w:t xml:space="preserve"> </w:t>
      </w:r>
      <w:r w:rsidRPr="00875BE5">
        <w:rPr>
          <w:rFonts w:ascii="CIDFont+F3" w:hAnsi="CIDFont+F3" w:cs="CIDFont+F3"/>
        </w:rPr>
        <w:t>αυτή ο δικαιούχος οφείλει κατά την αίτηση να αποδεικνύει ότι διαθέτει την ιδία συμμετοχή σε</w:t>
      </w:r>
      <w:r w:rsidRPr="00226323">
        <w:rPr>
          <w:rFonts w:cs="CIDFont+F3"/>
        </w:rPr>
        <w:t xml:space="preserve"> </w:t>
      </w:r>
      <w:r w:rsidRPr="00875BE5">
        <w:rPr>
          <w:rFonts w:ascii="CIDFont+F3" w:hAnsi="CIDFont+F3" w:cs="CIDFont+F3"/>
        </w:rPr>
        <w:t>ποσοστό τουλάχιστον 25% του προϋπολογισμού της πράξης είτε μέσω ιδίων κεφαλαίων είτε μέσω</w:t>
      </w:r>
      <w:r w:rsidRPr="00226323">
        <w:rPr>
          <w:rFonts w:cs="CIDFont+F3"/>
        </w:rPr>
        <w:t xml:space="preserve">  </w:t>
      </w:r>
      <w:r w:rsidRPr="00875BE5">
        <w:rPr>
          <w:rFonts w:ascii="CIDFont+F6" w:hAnsi="CIDFont+F6" w:cs="CIDFont+F6"/>
        </w:rPr>
        <w:t xml:space="preserve">πρόθεσης </w:t>
      </w:r>
      <w:r w:rsidRPr="00875BE5">
        <w:rPr>
          <w:rFonts w:ascii="CIDFont+F3" w:hAnsi="CIDFont+F3" w:cs="CIDFont+F3"/>
        </w:rPr>
        <w:t xml:space="preserve">τραπεζικού δανεισμού ο οποίος δεν ενέχει στοιχεία κρατικής </w:t>
      </w:r>
      <w:r w:rsidR="00DE69CC">
        <w:rPr>
          <w:rFonts w:ascii="CIDFont+F3" w:hAnsi="CIDFont+F3" w:cs="CIDFont+F3"/>
        </w:rPr>
        <w:t>στήριξης</w:t>
      </w:r>
      <w:r w:rsidRPr="00875BE5">
        <w:rPr>
          <w:rFonts w:ascii="CIDFont+F3" w:hAnsi="CIDFont+F3" w:cs="CIDFont+F3"/>
        </w:rPr>
        <w:t>.»</w:t>
      </w:r>
    </w:p>
    <w:p w14:paraId="245C99F0" w14:textId="77777777" w:rsidR="00B55387" w:rsidRDefault="00B55387" w:rsidP="001F7D92">
      <w:pPr>
        <w:jc w:val="both"/>
      </w:pPr>
      <w:r w:rsidRPr="00B55387">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r>
        <w:t>.</w:t>
      </w:r>
    </w:p>
    <w:p w14:paraId="0F8A61D5" w14:textId="323574F7" w:rsidR="00CC0281" w:rsidRPr="00CC0281" w:rsidRDefault="00CC0281" w:rsidP="001F7D92">
      <w:pPr>
        <w:jc w:val="both"/>
        <w:rPr>
          <w:b/>
          <w:u w:val="single"/>
        </w:rPr>
      </w:pPr>
      <w:r w:rsidRPr="00CC0281">
        <w:rPr>
          <w:b/>
          <w:u w:val="single"/>
        </w:rPr>
        <w:t xml:space="preserve">Κριτήριο </w:t>
      </w:r>
      <w:r w:rsidR="005B18C2">
        <w:rPr>
          <w:b/>
          <w:u w:val="single"/>
        </w:rPr>
        <w:t>2</w:t>
      </w:r>
      <w:r w:rsidR="000E2326">
        <w:rPr>
          <w:b/>
          <w:u w:val="single"/>
        </w:rPr>
        <w:t>4</w:t>
      </w:r>
      <w:r w:rsidR="005B18C2">
        <w:rPr>
          <w:b/>
          <w:u w:val="single"/>
        </w:rPr>
        <w:t xml:space="preserve"> </w:t>
      </w:r>
    </w:p>
    <w:p w14:paraId="4AD7F375" w14:textId="77777777" w:rsidR="00CC0281" w:rsidRDefault="00CC0281" w:rsidP="00CC0281">
      <w:pPr>
        <w:jc w:val="both"/>
      </w:pPr>
      <w:r w:rsidRPr="00A305CE">
        <w:t>Εξετάζεται η ύπαρξη σχετικής αναφοράς σ</w:t>
      </w:r>
      <w:r>
        <w:t>ε</w:t>
      </w:r>
      <w:r w:rsidRPr="00A305CE">
        <w:t xml:space="preserve"> Υπεύθυνη Δήλωση του υποψήφιου δικαιούχου</w:t>
      </w:r>
    </w:p>
    <w:p w14:paraId="59A3A97E" w14:textId="47D508C3" w:rsidR="00CC0281" w:rsidRDefault="00CC0281" w:rsidP="00CC0281">
      <w:pPr>
        <w:jc w:val="both"/>
      </w:pPr>
      <w:bookmarkStart w:id="1" w:name="_Hlk127256425"/>
      <w:r w:rsidRPr="005B18C2">
        <w:rPr>
          <w:b/>
          <w:u w:val="single"/>
        </w:rPr>
        <w:t>Κριτήριο</w:t>
      </w:r>
      <w:r w:rsidRPr="00567413">
        <w:rPr>
          <w:b/>
          <w:u w:val="single"/>
        </w:rPr>
        <w:t xml:space="preserve"> </w:t>
      </w:r>
      <w:r w:rsidR="005B18C2" w:rsidRPr="00567413">
        <w:rPr>
          <w:b/>
          <w:u w:val="single"/>
        </w:rPr>
        <w:t>2</w:t>
      </w:r>
      <w:r w:rsidR="000E2326">
        <w:rPr>
          <w:b/>
          <w:u w:val="single"/>
        </w:rPr>
        <w:t>5</w:t>
      </w:r>
      <w:r w:rsidR="005B18C2" w:rsidRPr="00567413">
        <w:rPr>
          <w:b/>
          <w:u w:val="single"/>
        </w:rPr>
        <w:t xml:space="preserve"> </w:t>
      </w:r>
      <w:bookmarkEnd w:id="1"/>
    </w:p>
    <w:p w14:paraId="76AA2661" w14:textId="77777777" w:rsidR="00CC0281" w:rsidRDefault="00CC0281" w:rsidP="00CC0281">
      <w:pPr>
        <w:jc w:val="both"/>
      </w:pPr>
      <w:r w:rsidRPr="00A305CE">
        <w:t>Εξετάζεται η ύπαρξη σχετικής αναφοράς σ</w:t>
      </w:r>
      <w:r>
        <w:t>ε</w:t>
      </w:r>
      <w:r w:rsidRPr="00A305CE">
        <w:t xml:space="preserve"> Υπεύθυνη Δήλωση του υποψήφιου δικαιούχου</w:t>
      </w:r>
    </w:p>
    <w:p w14:paraId="788F4EBF" w14:textId="144AB831" w:rsidR="001F7D92" w:rsidRDefault="00E172CD" w:rsidP="005D62C1">
      <w:pPr>
        <w:jc w:val="both"/>
      </w:pPr>
      <w:r w:rsidRPr="005B18C2">
        <w:rPr>
          <w:b/>
          <w:u w:val="single"/>
        </w:rPr>
        <w:t>Κριτήριο</w:t>
      </w:r>
      <w:r w:rsidRPr="002F1E10">
        <w:rPr>
          <w:b/>
          <w:u w:val="single"/>
        </w:rPr>
        <w:t xml:space="preserve"> 2</w:t>
      </w:r>
      <w:r w:rsidR="000E2326">
        <w:rPr>
          <w:b/>
          <w:u w:val="single"/>
        </w:rPr>
        <w:t>6</w:t>
      </w:r>
    </w:p>
    <w:p w14:paraId="2CCCEACD" w14:textId="568E4B15" w:rsidR="009820F2" w:rsidRPr="00A305CE" w:rsidRDefault="00E172CD" w:rsidP="005A3EAE">
      <w:pPr>
        <w:jc w:val="both"/>
      </w:pPr>
      <w:r>
        <w:t>Εξετάζεται κ</w:t>
      </w:r>
      <w:r w:rsidRPr="00E172CD">
        <w:t>ατά περίπτωση (ανάλογα με το είδος της επένδυσης).</w:t>
      </w:r>
    </w:p>
    <w:p w14:paraId="0B48C92D" w14:textId="1188DE56" w:rsidR="00E172CD" w:rsidRDefault="00E172CD" w:rsidP="00E172CD">
      <w:pPr>
        <w:jc w:val="both"/>
        <w:rPr>
          <w:b/>
          <w:u w:val="single"/>
        </w:rPr>
      </w:pPr>
      <w:r w:rsidRPr="005B18C2">
        <w:rPr>
          <w:b/>
          <w:u w:val="single"/>
        </w:rPr>
        <w:t>Κριτήριο</w:t>
      </w:r>
      <w:r w:rsidRPr="002F1E10">
        <w:rPr>
          <w:b/>
          <w:u w:val="single"/>
        </w:rPr>
        <w:t xml:space="preserve"> 2</w:t>
      </w:r>
      <w:r w:rsidR="000E2326">
        <w:rPr>
          <w:b/>
          <w:u w:val="single"/>
        </w:rPr>
        <w:t>7</w:t>
      </w:r>
    </w:p>
    <w:p w14:paraId="6536181A" w14:textId="041BB961" w:rsidR="00E172CD" w:rsidRPr="00567413" w:rsidRDefault="00E172CD" w:rsidP="00E172CD">
      <w:pPr>
        <w:jc w:val="both"/>
        <w:rPr>
          <w:bCs/>
        </w:rPr>
      </w:pPr>
      <w:r w:rsidRPr="00567413">
        <w:rPr>
          <w:bCs/>
        </w:rPr>
        <w:lastRenderedPageBreak/>
        <w:t xml:space="preserve">Εξετάζεται βάση των αναγραφόμενων στο αντίστοιχο θεσμικό </w:t>
      </w:r>
      <w:r w:rsidR="00F97EC6" w:rsidRPr="00F97EC6">
        <w:rPr>
          <w:bCs/>
        </w:rPr>
        <w:t>πλαίσιο</w:t>
      </w:r>
      <w:r w:rsidRPr="00567413">
        <w:rPr>
          <w:bCs/>
        </w:rPr>
        <w:t>.</w:t>
      </w:r>
    </w:p>
    <w:p w14:paraId="38FFA55B" w14:textId="4AC63500" w:rsidR="00F97EC6" w:rsidRDefault="00E172CD" w:rsidP="00E172CD">
      <w:pPr>
        <w:jc w:val="both"/>
        <w:rPr>
          <w:b/>
          <w:u w:val="single"/>
        </w:rPr>
      </w:pPr>
      <w:bookmarkStart w:id="2" w:name="_Hlk127256917"/>
      <w:r w:rsidRPr="005B18C2">
        <w:rPr>
          <w:b/>
          <w:u w:val="single"/>
        </w:rPr>
        <w:t>Κριτήριο</w:t>
      </w:r>
      <w:r w:rsidRPr="002F1E10">
        <w:rPr>
          <w:b/>
          <w:u w:val="single"/>
        </w:rPr>
        <w:t xml:space="preserve"> </w:t>
      </w:r>
      <w:r w:rsidR="000E2326">
        <w:rPr>
          <w:b/>
          <w:u w:val="single"/>
        </w:rPr>
        <w:t>28</w:t>
      </w:r>
    </w:p>
    <w:bookmarkEnd w:id="2"/>
    <w:p w14:paraId="254FA2B8" w14:textId="373BECB1" w:rsidR="00F97EC6" w:rsidRDefault="00F97EC6" w:rsidP="00E172CD">
      <w:pPr>
        <w:jc w:val="both"/>
        <w:rPr>
          <w:bCs/>
          <w:u w:val="single"/>
        </w:rPr>
      </w:pPr>
      <w:r w:rsidRPr="00567413">
        <w:rPr>
          <w:bCs/>
          <w:u w:val="single"/>
        </w:rPr>
        <w:t>Εξετάζεται βάση της ρεαλιστικότητας του προτεινόμενου χρονοδιαγράμματος.</w:t>
      </w:r>
    </w:p>
    <w:p w14:paraId="10F423A3" w14:textId="4CEDAD9F" w:rsidR="00F97EC6" w:rsidRDefault="00F97EC6" w:rsidP="00E172CD">
      <w:pPr>
        <w:jc w:val="both"/>
        <w:rPr>
          <w:b/>
          <w:u w:val="single"/>
        </w:rPr>
      </w:pPr>
      <w:r w:rsidRPr="00567413">
        <w:rPr>
          <w:b/>
          <w:u w:val="single"/>
        </w:rPr>
        <w:t>Κριτήρι</w:t>
      </w:r>
      <w:r>
        <w:rPr>
          <w:b/>
          <w:u w:val="single"/>
        </w:rPr>
        <w:t>α</w:t>
      </w:r>
      <w:r w:rsidRPr="00567413">
        <w:rPr>
          <w:b/>
          <w:u w:val="single"/>
        </w:rPr>
        <w:t xml:space="preserve"> </w:t>
      </w:r>
      <w:r w:rsidR="000E2326">
        <w:rPr>
          <w:b/>
          <w:u w:val="single"/>
        </w:rPr>
        <w:t>29</w:t>
      </w:r>
      <w:r>
        <w:rPr>
          <w:b/>
          <w:u w:val="single"/>
        </w:rPr>
        <w:t>, 3</w:t>
      </w:r>
      <w:r w:rsidR="000E2326">
        <w:rPr>
          <w:b/>
          <w:u w:val="single"/>
        </w:rPr>
        <w:t>0</w:t>
      </w:r>
      <w:r>
        <w:rPr>
          <w:b/>
          <w:u w:val="single"/>
        </w:rPr>
        <w:t xml:space="preserve"> κ 3</w:t>
      </w:r>
      <w:r w:rsidR="000E2326">
        <w:rPr>
          <w:b/>
          <w:u w:val="single"/>
        </w:rPr>
        <w:t>1</w:t>
      </w:r>
    </w:p>
    <w:p w14:paraId="735A579D" w14:textId="5816844F" w:rsidR="00F97EC6" w:rsidRDefault="00F97EC6" w:rsidP="00E172CD">
      <w:pPr>
        <w:jc w:val="both"/>
        <w:rPr>
          <w:bCs/>
          <w:u w:val="single"/>
        </w:rPr>
      </w:pPr>
      <w:r w:rsidRPr="00567413">
        <w:rPr>
          <w:bCs/>
          <w:u w:val="single"/>
        </w:rPr>
        <w:t>Εξετάζονται κατά περίπτωση</w:t>
      </w:r>
      <w:r w:rsidR="00A57177" w:rsidRPr="00117FF1">
        <w:rPr>
          <w:bCs/>
          <w:u w:val="single"/>
        </w:rPr>
        <w:t xml:space="preserve">. </w:t>
      </w:r>
      <w:r w:rsidR="00A57177">
        <w:rPr>
          <w:bCs/>
          <w:u w:val="single"/>
        </w:rPr>
        <w:t>Αίτηση ΥΔ και δικαιολογητικά</w:t>
      </w:r>
    </w:p>
    <w:p w14:paraId="72DEB0D3" w14:textId="552A9656" w:rsidR="00A57177" w:rsidRPr="00117FF1" w:rsidRDefault="00A57177" w:rsidP="00E172CD">
      <w:pPr>
        <w:jc w:val="both"/>
        <w:rPr>
          <w:b/>
          <w:u w:val="single"/>
        </w:rPr>
      </w:pPr>
      <w:r w:rsidRPr="00117FF1">
        <w:rPr>
          <w:b/>
          <w:u w:val="single"/>
        </w:rPr>
        <w:t>Κριτήριο 3</w:t>
      </w:r>
      <w:r w:rsidR="000E2326">
        <w:rPr>
          <w:b/>
          <w:u w:val="single"/>
        </w:rPr>
        <w:t>2</w:t>
      </w:r>
    </w:p>
    <w:p w14:paraId="6A3D036E" w14:textId="25C4994A" w:rsidR="00A57177" w:rsidRPr="00A57177" w:rsidRDefault="00A57177" w:rsidP="00E172CD">
      <w:pPr>
        <w:jc w:val="both"/>
        <w:rPr>
          <w:bCs/>
          <w:u w:val="single"/>
        </w:rPr>
      </w:pPr>
      <w:r>
        <w:rPr>
          <w:bCs/>
          <w:u w:val="single"/>
        </w:rPr>
        <w:t>Υπεύθυνη δήλωση</w:t>
      </w:r>
    </w:p>
    <w:p w14:paraId="46CC743C" w14:textId="77777777" w:rsidR="00A57177" w:rsidRPr="00567413" w:rsidRDefault="00A57177" w:rsidP="00E172CD">
      <w:pPr>
        <w:jc w:val="both"/>
        <w:rPr>
          <w:bCs/>
          <w:u w:val="single"/>
        </w:rPr>
      </w:pPr>
    </w:p>
    <w:p w14:paraId="4488FB00" w14:textId="7A009F42" w:rsidR="00E172CD" w:rsidRDefault="00F97EC6" w:rsidP="00E172CD">
      <w:pPr>
        <w:jc w:val="both"/>
      </w:pPr>
      <w:r>
        <w:rPr>
          <w:b/>
          <w:u w:val="single"/>
        </w:rPr>
        <w:t>*Πέρα των ανωτέρω ισχύουν οι όροι επιλεξιμότητας της παρούσας πρόσκλησης στο σύνολό της</w:t>
      </w:r>
    </w:p>
    <w:p w14:paraId="1ADE9AA1" w14:textId="77777777" w:rsidR="00E172CD" w:rsidRDefault="00E172CD" w:rsidP="00E172CD">
      <w:pPr>
        <w:jc w:val="both"/>
      </w:pPr>
    </w:p>
    <w:p w14:paraId="4C58863A" w14:textId="77777777" w:rsidR="0008748F" w:rsidRPr="0008748F" w:rsidRDefault="0008748F" w:rsidP="0008748F">
      <w:pPr>
        <w:jc w:val="both"/>
        <w:rPr>
          <w:szCs w:val="24"/>
        </w:rPr>
      </w:pPr>
    </w:p>
    <w:p w14:paraId="7B222B0B" w14:textId="77777777" w:rsidR="0008748F" w:rsidRPr="0008748F" w:rsidRDefault="0008748F" w:rsidP="0008748F">
      <w:pPr>
        <w:spacing w:after="0" w:line="240" w:lineRule="auto"/>
        <w:jc w:val="both"/>
        <w:rPr>
          <w:b/>
          <w:u w:val="single"/>
        </w:rPr>
      </w:pPr>
    </w:p>
    <w:p w14:paraId="68DA4C3D" w14:textId="77777777" w:rsidR="00C808B1" w:rsidRPr="00C808B1" w:rsidRDefault="00C808B1" w:rsidP="004F5C78">
      <w:pPr>
        <w:pStyle w:val="a3"/>
        <w:tabs>
          <w:tab w:val="left" w:pos="284"/>
        </w:tabs>
        <w:spacing w:after="0" w:line="240" w:lineRule="auto"/>
        <w:ind w:left="0"/>
        <w:jc w:val="both"/>
        <w:rPr>
          <w:u w:val="single"/>
        </w:rPr>
      </w:pPr>
    </w:p>
    <w:p w14:paraId="19ABBB1F" w14:textId="77777777" w:rsidR="00C808B1" w:rsidRPr="00BD34B2" w:rsidRDefault="00C808B1" w:rsidP="004F5C78">
      <w:pPr>
        <w:pStyle w:val="a3"/>
        <w:tabs>
          <w:tab w:val="left" w:pos="284"/>
        </w:tabs>
        <w:spacing w:after="0" w:line="240" w:lineRule="auto"/>
        <w:ind w:left="0"/>
        <w:jc w:val="both"/>
      </w:pPr>
    </w:p>
    <w:p w14:paraId="6C364A82" w14:textId="77777777" w:rsidR="00977DAF" w:rsidRDefault="00977DAF" w:rsidP="00977DAF">
      <w:pPr>
        <w:tabs>
          <w:tab w:val="left" w:pos="1980"/>
        </w:tabs>
        <w:rPr>
          <w:rFonts w:cs="Arial"/>
          <w:sz w:val="20"/>
          <w:szCs w:val="20"/>
        </w:rPr>
      </w:pPr>
      <w:r>
        <w:rPr>
          <w:rFonts w:cs="Arial"/>
          <w:sz w:val="20"/>
          <w:szCs w:val="20"/>
        </w:rPr>
        <w:tab/>
      </w:r>
    </w:p>
    <w:p w14:paraId="79D54A8B" w14:textId="77777777" w:rsidR="002100BD" w:rsidRDefault="002100BD" w:rsidP="00977DAF">
      <w:pPr>
        <w:tabs>
          <w:tab w:val="left" w:pos="1980"/>
        </w:tabs>
        <w:rPr>
          <w:rFonts w:cs="Arial"/>
          <w:sz w:val="20"/>
          <w:szCs w:val="20"/>
        </w:rPr>
      </w:pPr>
    </w:p>
    <w:p w14:paraId="0699B74D" w14:textId="77777777" w:rsidR="00FA5DD4" w:rsidRPr="00977DAF" w:rsidRDefault="00FA5DD4" w:rsidP="00977DAF">
      <w:pPr>
        <w:tabs>
          <w:tab w:val="left" w:pos="1980"/>
        </w:tabs>
        <w:rPr>
          <w:rFonts w:cs="Arial"/>
          <w:sz w:val="20"/>
          <w:szCs w:val="20"/>
        </w:rPr>
        <w:sectPr w:rsidR="00FA5DD4" w:rsidRPr="00977DAF" w:rsidSect="00CB2C21">
          <w:pgSz w:w="11906" w:h="16838"/>
          <w:pgMar w:top="1440" w:right="1797" w:bottom="1440" w:left="1276" w:header="709" w:footer="709" w:gutter="0"/>
          <w:cols w:space="708"/>
          <w:docGrid w:linePitch="360"/>
        </w:sectPr>
      </w:pPr>
    </w:p>
    <w:p w14:paraId="5219C1BD" w14:textId="77777777" w:rsidR="00CB2C21" w:rsidRDefault="00CB2C21" w:rsidP="00CB2C21">
      <w:pPr>
        <w:pStyle w:val="a3"/>
        <w:numPr>
          <w:ilvl w:val="0"/>
          <w:numId w:val="8"/>
        </w:numPr>
        <w:spacing w:line="160" w:lineRule="atLeast"/>
        <w:jc w:val="both"/>
        <w:rPr>
          <w:rFonts w:cs="Tahoma"/>
          <w:b/>
        </w:rPr>
      </w:pPr>
      <w:r w:rsidRPr="00CB2C21">
        <w:rPr>
          <w:rFonts w:cs="Tahoma"/>
          <w:b/>
        </w:rPr>
        <w:lastRenderedPageBreak/>
        <w:t>ΥΠΟΔΡΑΣΕΙΣ ΤΟΠΙΚΟΥ ΠΡΟΓΡΑΜΜΑΤΟΣ</w:t>
      </w:r>
    </w:p>
    <w:p w14:paraId="33DE5B86" w14:textId="77777777" w:rsidR="00EC33B4" w:rsidRDefault="00EC33B4" w:rsidP="00EC33B4">
      <w:pPr>
        <w:jc w:val="both"/>
      </w:pPr>
    </w:p>
    <w:p w14:paraId="0F532021" w14:textId="77777777" w:rsidR="00EC33B4" w:rsidRPr="00CB2C21" w:rsidRDefault="00EC33B4" w:rsidP="00226323">
      <w:pPr>
        <w:pStyle w:val="a3"/>
        <w:spacing w:line="160" w:lineRule="atLeast"/>
        <w:jc w:val="both"/>
        <w:rPr>
          <w:rFonts w:cs="Tahoma"/>
          <w:b/>
        </w:rPr>
      </w:pPr>
    </w:p>
    <w:p w14:paraId="714C4761" w14:textId="77777777" w:rsidR="00EC33B4" w:rsidRDefault="00EC33B4" w:rsidP="00EC33B4">
      <w:pPr>
        <w:rPr>
          <w:b/>
          <w:color w:val="FF0000"/>
        </w:rPr>
      </w:pPr>
    </w:p>
    <w:p w14:paraId="165B3A38" w14:textId="77777777" w:rsidR="00EC33B4" w:rsidRPr="00F7770D" w:rsidRDefault="00EC33B4" w:rsidP="00EC33B4">
      <w:pPr>
        <w:jc w:val="both"/>
        <w:rPr>
          <w:rFonts w:cs="Arial"/>
          <w:b/>
          <w:i/>
        </w:rPr>
      </w:pPr>
      <w:r w:rsidRPr="00EE41A3">
        <w:rPr>
          <w:b/>
          <w:i/>
        </w:rPr>
        <w:t>Υποδράση 19.2.2.3</w:t>
      </w:r>
      <w:r w:rsidRPr="00EE41A3">
        <w:rPr>
          <w:rFonts w:cs="Arial"/>
          <w:b/>
          <w:i/>
        </w:rPr>
        <w:t xml:space="preserve"> «Ενίσχυση επενδύσεων στον τομέα του τουρισμού με σκοπό την εξυπηρέτηση ειδικών στόχων της τοπικής στρατηγικής.»</w:t>
      </w:r>
    </w:p>
    <w:tbl>
      <w:tblPr>
        <w:tblW w:w="10268" w:type="dxa"/>
        <w:tblLook w:val="04A0" w:firstRow="1" w:lastRow="0" w:firstColumn="1" w:lastColumn="0" w:noHBand="0" w:noVBand="1"/>
      </w:tblPr>
      <w:tblGrid>
        <w:gridCol w:w="3414"/>
        <w:gridCol w:w="6854"/>
      </w:tblGrid>
      <w:tr w:rsidR="00EC33B4" w:rsidRPr="00EE41A3" w14:paraId="41EE60BC"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44D53210"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Αναλυτική Περιγραφή Υπο-Δράσης</w:t>
            </w:r>
          </w:p>
        </w:tc>
      </w:tr>
      <w:tr w:rsidR="00EC33B4" w:rsidRPr="00EE41A3" w14:paraId="5E4644E1" w14:textId="77777777" w:rsidTr="00DE69CC">
        <w:trPr>
          <w:trHeight w:val="564"/>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101ECBA" w14:textId="77777777" w:rsidR="00EC33B4" w:rsidRPr="00EE41A3" w:rsidRDefault="00EC33B4" w:rsidP="00DE69CC">
            <w:pPr>
              <w:spacing w:after="0" w:line="240" w:lineRule="auto"/>
              <w:jc w:val="both"/>
              <w:rPr>
                <w:rFonts w:cs="Arial"/>
              </w:rPr>
            </w:pPr>
            <w:r w:rsidRPr="00EE41A3">
              <w:rPr>
                <w:rFonts w:cs="Arial"/>
              </w:rPr>
              <w:t xml:space="preserve">Περιλαμβάνεται η ενίσχυση επενδύσεων </w:t>
            </w:r>
            <w:r w:rsidRPr="00F7770D">
              <w:rPr>
                <w:rFonts w:cs="Arial"/>
                <w:u w:val="single"/>
              </w:rPr>
              <w:t>εκσυγχρονισμού  και επέκτασης</w:t>
            </w:r>
            <w:r w:rsidRPr="00EE41A3">
              <w:rPr>
                <w:rFonts w:cs="Arial"/>
              </w:rPr>
              <w:t xml:space="preserve"> ως εξής:</w:t>
            </w:r>
          </w:p>
          <w:p w14:paraId="71E39301" w14:textId="77777777" w:rsidR="00EC33B4" w:rsidRPr="00EE41A3" w:rsidRDefault="00EC33B4" w:rsidP="00DE69CC">
            <w:pPr>
              <w:autoSpaceDE w:val="0"/>
              <w:autoSpaceDN w:val="0"/>
              <w:adjustRightInd w:val="0"/>
              <w:spacing w:after="0" w:line="240" w:lineRule="auto"/>
              <w:jc w:val="both"/>
              <w:rPr>
                <w:rFonts w:cs="MyriadPro-Regular"/>
                <w:b/>
                <w:u w:val="single"/>
              </w:rPr>
            </w:pPr>
          </w:p>
          <w:p w14:paraId="428B7BE2"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rPr>
              <w:t xml:space="preserve">Α) </w:t>
            </w:r>
            <w:r w:rsidRPr="00EE41A3">
              <w:rPr>
                <w:rFonts w:cs="Arial"/>
                <w:b/>
                <w:u w:val="single"/>
              </w:rPr>
              <w:t>καταλυμάτων-υποδομών διανυκτέρευσης</w:t>
            </w:r>
          </w:p>
          <w:p w14:paraId="7C1C63F1" w14:textId="77777777" w:rsidR="00EC33B4" w:rsidRPr="00EE41A3" w:rsidRDefault="00EC33B4" w:rsidP="00DE69CC">
            <w:pPr>
              <w:autoSpaceDE w:val="0"/>
              <w:autoSpaceDN w:val="0"/>
              <w:adjustRightInd w:val="0"/>
              <w:spacing w:after="0" w:line="240" w:lineRule="auto"/>
              <w:jc w:val="both"/>
              <w:rPr>
                <w:rFonts w:cs="MyriadPro-Regular"/>
                <w:b/>
                <w:u w:val="single"/>
              </w:rPr>
            </w:pPr>
          </w:p>
          <w:p w14:paraId="68330265"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u w:val="single"/>
              </w:rPr>
              <w:t>Επέκταση</w:t>
            </w:r>
          </w:p>
          <w:p w14:paraId="07EFC1A0" w14:textId="77777777" w:rsidR="00EC33B4" w:rsidRPr="00EE41A3" w:rsidRDefault="00EC33B4" w:rsidP="00DE69CC">
            <w:pPr>
              <w:autoSpaceDE w:val="0"/>
              <w:autoSpaceDN w:val="0"/>
              <w:adjustRightInd w:val="0"/>
              <w:spacing w:after="0" w:line="240" w:lineRule="auto"/>
              <w:jc w:val="both"/>
              <w:rPr>
                <w:rFonts w:cs="Arial"/>
              </w:rPr>
            </w:pPr>
            <w:r w:rsidRPr="00EE41A3">
              <w:rPr>
                <w:rFonts w:cs="Arial"/>
              </w:rPr>
              <w:t>Ενισχύεται η επέκταση κύριων και μη κύριων ξενοδοχειακών καταλυμάτων που λειτουργούν με ειδικό σήμα</w:t>
            </w:r>
          </w:p>
          <w:p w14:paraId="13E3BDF1" w14:textId="77777777" w:rsidR="00EC33B4" w:rsidRPr="00EE41A3" w:rsidRDefault="00EC33B4" w:rsidP="00DE69CC">
            <w:pPr>
              <w:autoSpaceDE w:val="0"/>
              <w:autoSpaceDN w:val="0"/>
              <w:adjustRightInd w:val="0"/>
              <w:spacing w:after="0" w:line="240" w:lineRule="auto"/>
              <w:jc w:val="both"/>
              <w:rPr>
                <w:rFonts w:cs="Arial"/>
              </w:rPr>
            </w:pPr>
            <w:r w:rsidRPr="00EE41A3">
              <w:rPr>
                <w:rFonts w:cs="Arial"/>
              </w:rPr>
              <w:t>λειτουργίας, εφόσον μετά την ολοκλήρωση της επένδυσης το σύνολο του τουριστικού καταλύματος (αρχικό</w:t>
            </w:r>
          </w:p>
          <w:p w14:paraId="22FA7D7A" w14:textId="77777777" w:rsidR="00EC33B4" w:rsidRPr="00EE41A3" w:rsidRDefault="00EC33B4" w:rsidP="00DE69CC">
            <w:pPr>
              <w:autoSpaceDE w:val="0"/>
              <w:autoSpaceDN w:val="0"/>
              <w:adjustRightInd w:val="0"/>
              <w:spacing w:after="0" w:line="240" w:lineRule="auto"/>
              <w:jc w:val="both"/>
              <w:rPr>
                <w:rFonts w:cs="Arial"/>
              </w:rPr>
            </w:pPr>
            <w:r w:rsidRPr="00EE41A3">
              <w:rPr>
                <w:rFonts w:cs="Arial"/>
              </w:rPr>
              <w:t>κατάλυμα συν επέκταση) ανήκει στις λειτουργικές μορφές και κατηγορίες, με βάση την  νομοθεσία για τις επιτρεπόμενες μορφές, κατηγορίες και μεγέθη καταλυμάτων(</w:t>
            </w:r>
            <w:r w:rsidRPr="00EE41A3">
              <w:rPr>
                <w:rFonts w:cs="Arial"/>
                <w:lang w:val="en-US"/>
              </w:rPr>
              <w:t>KYA</w:t>
            </w:r>
            <w:r w:rsidRPr="00EE41A3">
              <w:rPr>
                <w:rFonts w:cs="Arial"/>
              </w:rPr>
              <w:t xml:space="preserve"> 2986/25-11-16 ΦΕΚ 3885/Β/2-12-16). Συγκεκριμένα:</w:t>
            </w:r>
          </w:p>
          <w:p w14:paraId="7EAC6A43" w14:textId="77777777" w:rsidR="00EC33B4" w:rsidRPr="00EE41A3" w:rsidRDefault="00EC33B4" w:rsidP="00DE69CC">
            <w:pPr>
              <w:spacing w:after="0" w:line="240" w:lineRule="auto"/>
              <w:jc w:val="both"/>
              <w:rPr>
                <w:rFonts w:cs="Arial"/>
              </w:rPr>
            </w:pPr>
            <w:r w:rsidRPr="00EE41A3">
              <w:rPr>
                <w:rFonts w:cs="Arial"/>
              </w:rPr>
              <w:t>Ι.Κύρια ξενοδοχειακά καταλύματα</w:t>
            </w:r>
          </w:p>
          <w:p w14:paraId="37758E57" w14:textId="77777777" w:rsidR="00EC33B4" w:rsidRPr="00EE41A3" w:rsidRDefault="00EC33B4" w:rsidP="00EC33B4">
            <w:pPr>
              <w:numPr>
                <w:ilvl w:val="0"/>
                <w:numId w:val="46"/>
              </w:numPr>
              <w:spacing w:after="0" w:line="240" w:lineRule="auto"/>
              <w:jc w:val="both"/>
              <w:rPr>
                <w:rFonts w:cs="Arial"/>
              </w:rPr>
            </w:pPr>
            <w:r w:rsidRPr="00EE41A3">
              <w:rPr>
                <w:rFonts w:cs="Arial"/>
              </w:rPr>
              <w:t>Ξενοδοχεία  3*, 4* και 5*</w:t>
            </w:r>
          </w:p>
          <w:p w14:paraId="33E27F24" w14:textId="77777777" w:rsidR="00EC33B4" w:rsidRPr="00EE41A3" w:rsidRDefault="00EC33B4" w:rsidP="00EC33B4">
            <w:pPr>
              <w:numPr>
                <w:ilvl w:val="0"/>
                <w:numId w:val="46"/>
              </w:numPr>
              <w:spacing w:after="0" w:line="240" w:lineRule="auto"/>
              <w:contextualSpacing/>
              <w:jc w:val="both"/>
              <w:rPr>
                <w:rFonts w:cs="Arial"/>
              </w:rPr>
            </w:pPr>
            <w:r w:rsidRPr="00EE41A3">
              <w:rPr>
                <w:rFonts w:cs="Arial"/>
              </w:rPr>
              <w:t xml:space="preserve">Οργανωμένες τουριστικές κατασκηνώσεις (camping) </w:t>
            </w:r>
          </w:p>
          <w:p w14:paraId="13345243" w14:textId="77777777" w:rsidR="00EC33B4" w:rsidRPr="00EE41A3" w:rsidRDefault="00EC33B4" w:rsidP="00DE69CC">
            <w:pPr>
              <w:spacing w:after="0" w:line="240" w:lineRule="auto"/>
              <w:jc w:val="both"/>
              <w:rPr>
                <w:rFonts w:cs="Arial"/>
              </w:rPr>
            </w:pPr>
            <w:r w:rsidRPr="00EE41A3">
              <w:rPr>
                <w:rFonts w:cs="Arial"/>
              </w:rPr>
              <w:t>ΙΙ.  Μη κύρια ξενοδοχειακά καταλύματα</w:t>
            </w:r>
          </w:p>
          <w:p w14:paraId="59448112"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Ενοικιαζόμενα επιπλωμένα δωμάτια και διαμερίσματα 3 και 4 κλειδιών</w:t>
            </w:r>
          </w:p>
          <w:p w14:paraId="34187A3D"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Τουριστικές επιπλωμένες κατοικίες</w:t>
            </w:r>
          </w:p>
          <w:p w14:paraId="2A1642D0"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Ξενοδοχειακά καταλύματα εντός παραδοσιακών ή διατηρητέων κτισμάτων</w:t>
            </w:r>
          </w:p>
          <w:p w14:paraId="330DF86F" w14:textId="77777777" w:rsidR="00EC33B4" w:rsidRPr="00EE41A3" w:rsidRDefault="00EC33B4" w:rsidP="00DE69CC">
            <w:pPr>
              <w:spacing w:after="0" w:line="240" w:lineRule="auto"/>
              <w:ind w:left="333"/>
              <w:contextualSpacing/>
              <w:jc w:val="both"/>
              <w:rPr>
                <w:rFonts w:cs="Arial"/>
              </w:rPr>
            </w:pPr>
          </w:p>
          <w:p w14:paraId="3A00901E" w14:textId="77777777" w:rsidR="00EC33B4" w:rsidRPr="00EE41A3" w:rsidRDefault="00EC33B4" w:rsidP="00DE69CC">
            <w:pPr>
              <w:spacing w:after="0" w:line="240" w:lineRule="auto"/>
              <w:contextualSpacing/>
              <w:jc w:val="both"/>
              <w:rPr>
                <w:rFonts w:cs="Arial"/>
              </w:rPr>
            </w:pPr>
            <w:r w:rsidRPr="00EE41A3">
              <w:rPr>
                <w:rFonts w:cs="Arial"/>
                <w:b/>
                <w:u w:val="single"/>
              </w:rPr>
              <w:t>Προσοχή</w:t>
            </w:r>
            <w:r w:rsidRPr="00EE41A3">
              <w:rPr>
                <w:rFonts w:cs="Arial"/>
              </w:rPr>
              <w:t xml:space="preserve"> για τις τουριστικές επιπλωμένες κατοικίες, μετά την επέκτασή τους, να  ισχύουν  οι ακόλουθες ειδικές προδιαγραφές για την επιλεξιμότητα στο Τοπικό Πρόγραμμα.:</w:t>
            </w:r>
          </w:p>
          <w:p w14:paraId="42A5A7EA" w14:textId="77777777" w:rsidR="00EC33B4" w:rsidRPr="00EE41A3" w:rsidRDefault="00EC33B4" w:rsidP="00DE69CC">
            <w:pPr>
              <w:spacing w:after="0" w:line="240" w:lineRule="auto"/>
              <w:ind w:left="333"/>
              <w:contextualSpacing/>
              <w:jc w:val="both"/>
              <w:rPr>
                <w:rFonts w:cs="Arial"/>
              </w:rPr>
            </w:pPr>
            <w:r w:rsidRPr="00EE41A3">
              <w:rPr>
                <w:rFonts w:cs="Arial"/>
              </w:rPr>
              <w:t>Επιτρέπονται μόνο μονόχωρες και δίχωρες κατοικίες</w:t>
            </w:r>
          </w:p>
          <w:p w14:paraId="68278DC1" w14:textId="77777777" w:rsidR="00EC33B4" w:rsidRPr="00EE41A3" w:rsidRDefault="00EC33B4" w:rsidP="00DE69CC">
            <w:pPr>
              <w:spacing w:after="0" w:line="240" w:lineRule="auto"/>
              <w:ind w:left="333"/>
              <w:contextualSpacing/>
              <w:jc w:val="both"/>
              <w:rPr>
                <w:rFonts w:cs="Arial"/>
              </w:rPr>
            </w:pPr>
            <w:r w:rsidRPr="00EE41A3">
              <w:rPr>
                <w:rFonts w:cs="Arial"/>
              </w:rPr>
              <w:t>Ελάχιστος αριθμός κλινών 10</w:t>
            </w:r>
          </w:p>
          <w:p w14:paraId="50760578" w14:textId="7DF59165" w:rsidR="00EC33B4" w:rsidRPr="00EE41A3" w:rsidRDefault="00EC33B4" w:rsidP="00DE69CC">
            <w:pPr>
              <w:spacing w:after="0" w:line="240" w:lineRule="auto"/>
              <w:ind w:left="333"/>
              <w:contextualSpacing/>
              <w:jc w:val="both"/>
              <w:rPr>
                <w:rFonts w:cs="Arial"/>
              </w:rPr>
            </w:pPr>
            <w:r w:rsidRPr="00EE41A3">
              <w:rPr>
                <w:rFonts w:cs="Arial"/>
              </w:rPr>
              <w:t xml:space="preserve">Ελάχιστος αριθμός κατοικιών </w:t>
            </w:r>
            <w:r>
              <w:rPr>
                <w:rFonts w:cs="Arial"/>
              </w:rPr>
              <w:t>3</w:t>
            </w:r>
          </w:p>
          <w:p w14:paraId="5ABCBD0F" w14:textId="77777777" w:rsidR="00EC33B4" w:rsidRPr="00EE41A3" w:rsidRDefault="00EC33B4" w:rsidP="00DE69CC">
            <w:pPr>
              <w:spacing w:after="0" w:line="240" w:lineRule="auto"/>
              <w:ind w:left="333"/>
              <w:contextualSpacing/>
              <w:jc w:val="both"/>
              <w:rPr>
                <w:rFonts w:cs="Arial"/>
              </w:rPr>
            </w:pPr>
          </w:p>
          <w:p w14:paraId="15ADDAF1" w14:textId="77777777" w:rsidR="00EC33B4" w:rsidRPr="00EE41A3" w:rsidRDefault="00EC33B4" w:rsidP="00DE69CC">
            <w:pPr>
              <w:spacing w:after="0" w:line="240" w:lineRule="auto"/>
              <w:contextualSpacing/>
              <w:jc w:val="both"/>
              <w:rPr>
                <w:rFonts w:cs="Arial"/>
                <w:b/>
                <w:u w:val="single"/>
              </w:rPr>
            </w:pPr>
            <w:r w:rsidRPr="00EE41A3">
              <w:rPr>
                <w:rFonts w:cs="Arial"/>
                <w:b/>
                <w:u w:val="single"/>
              </w:rPr>
              <w:t>Ποιοτικός εκσυγχρονισμός</w:t>
            </w:r>
          </w:p>
          <w:p w14:paraId="49B51802" w14:textId="77777777" w:rsidR="00EC33B4" w:rsidRPr="00EE41A3" w:rsidRDefault="00EC33B4" w:rsidP="00DE69CC">
            <w:pPr>
              <w:spacing w:after="0" w:line="240" w:lineRule="auto"/>
              <w:contextualSpacing/>
              <w:jc w:val="both"/>
              <w:rPr>
                <w:rFonts w:cs="Arial"/>
              </w:rPr>
            </w:pPr>
            <w:r w:rsidRPr="00EE41A3">
              <w:rPr>
                <w:rFonts w:cs="Arial"/>
              </w:rPr>
              <w:t>Ενισχύεται ο ποιοτικός εκσυγχρονισμός των αδειοδοτημένων κύριων και μη κύριων ξενοδοχειακών καταλυμάτων του άρθρου 1 του Ν. 4276/2014, όπως ισχύει, ανεξαρτήτως λειτουργικής μορφής και τάξης.</w:t>
            </w:r>
          </w:p>
          <w:p w14:paraId="4366D101" w14:textId="77777777" w:rsidR="00EC33B4" w:rsidRPr="00EE41A3" w:rsidRDefault="00EC33B4" w:rsidP="00DE69CC">
            <w:pPr>
              <w:spacing w:after="0" w:line="240" w:lineRule="auto"/>
              <w:contextualSpacing/>
              <w:jc w:val="both"/>
              <w:rPr>
                <w:rFonts w:cs="MyriadPro-Regular"/>
              </w:rPr>
            </w:pPr>
            <w:r w:rsidRPr="00EE41A3">
              <w:rPr>
                <w:rFonts w:cs="Arial"/>
              </w:rPr>
              <w:t>Για τις τουριστικές επιπλωμένες κατοικίες  ισχύουν οι παραπάνω περιορισμοί και κατά τον ποιοτικό εκσυγχρονισμό, δηλ. πρέπει μετά τον εκσυγχρονισμό τους να πληρούν τις παραπάνω προυποθέσεις</w:t>
            </w:r>
            <w:r w:rsidRPr="00EE41A3">
              <w:rPr>
                <w:rFonts w:cs="MyriadPro-Regular"/>
              </w:rPr>
              <w:t>.</w:t>
            </w:r>
          </w:p>
          <w:p w14:paraId="5A6CE9C1" w14:textId="77777777" w:rsidR="00EC33B4" w:rsidRPr="00EE41A3" w:rsidRDefault="00EC33B4" w:rsidP="00DE69CC">
            <w:pPr>
              <w:autoSpaceDE w:val="0"/>
              <w:autoSpaceDN w:val="0"/>
              <w:adjustRightInd w:val="0"/>
              <w:spacing w:after="0" w:line="240" w:lineRule="auto"/>
              <w:jc w:val="both"/>
              <w:rPr>
                <w:rFonts w:cs="MyriadPro-Regular"/>
              </w:rPr>
            </w:pPr>
          </w:p>
          <w:p w14:paraId="1F507B84" w14:textId="77777777" w:rsidR="00EC33B4" w:rsidRPr="00EE41A3" w:rsidRDefault="00EC33B4" w:rsidP="00DE69CC">
            <w:pPr>
              <w:spacing w:after="0" w:line="240" w:lineRule="auto"/>
              <w:contextualSpacing/>
              <w:jc w:val="both"/>
              <w:rPr>
                <w:rFonts w:cs="Arial"/>
              </w:rPr>
            </w:pPr>
            <w:r w:rsidRPr="00EE41A3">
              <w:rPr>
                <w:rFonts w:cs="Arial"/>
              </w:rPr>
              <w:t>Κατά τα λοιπά ισχύουν οι όροι και οι προϋποθέσεις περιλαμβάνονται στην παραπάνω ΚΥΑ 2986/25-11-16 ΦΕΚ 3885/Β/2-12-16, ενώ οι προδιαγραφές των καταλυμάτων ρυθμίζονται από την ειδική εθνική νομοθεσία(ΥΑ 216/2015 (Β΄ 10), ΥΑ 14129/2015 (Β΄ 1476), ΥΑ 1185/2014 (Β΄ 2840), ΥΑ 27715/2013 (Β΄ 3118) κλπ)</w:t>
            </w:r>
          </w:p>
          <w:p w14:paraId="6D9F27BB" w14:textId="77777777" w:rsidR="00EC33B4" w:rsidRPr="00EE41A3" w:rsidRDefault="00EC33B4" w:rsidP="00DE69CC">
            <w:pPr>
              <w:spacing w:after="0" w:line="240" w:lineRule="auto"/>
              <w:contextualSpacing/>
              <w:jc w:val="both"/>
              <w:rPr>
                <w:rFonts w:cs="Arial"/>
              </w:rPr>
            </w:pPr>
          </w:p>
          <w:p w14:paraId="0DC4144B" w14:textId="77777777" w:rsidR="00EC33B4" w:rsidRPr="00EE41A3" w:rsidRDefault="00EC33B4" w:rsidP="00DE69CC">
            <w:pPr>
              <w:spacing w:after="0" w:line="240" w:lineRule="auto"/>
              <w:jc w:val="both"/>
              <w:rPr>
                <w:rFonts w:cs="Arial"/>
              </w:rPr>
            </w:pPr>
          </w:p>
          <w:p w14:paraId="364B2F54" w14:textId="77777777" w:rsidR="00EC33B4" w:rsidRPr="00EE41A3" w:rsidRDefault="00EC33B4" w:rsidP="00DE69CC">
            <w:pPr>
              <w:spacing w:after="0" w:line="240" w:lineRule="auto"/>
              <w:jc w:val="both"/>
              <w:rPr>
                <w:rFonts w:cs="Arial"/>
                <w:b/>
              </w:rPr>
            </w:pPr>
            <w:r w:rsidRPr="00EE41A3">
              <w:rPr>
                <w:rFonts w:cs="Arial"/>
                <w:b/>
              </w:rPr>
              <w:t>Β)</w:t>
            </w:r>
            <w:r w:rsidRPr="00EE41A3">
              <w:rPr>
                <w:rFonts w:cs="Arial"/>
                <w:b/>
                <w:u w:val="single"/>
              </w:rPr>
              <w:t>εστιατορίων-κέντρων εστίασης</w:t>
            </w:r>
            <w:r w:rsidRPr="00EE41A3">
              <w:rPr>
                <w:rFonts w:cs="Arial"/>
                <w:b/>
              </w:rPr>
              <w:t xml:space="preserve">  </w:t>
            </w:r>
          </w:p>
          <w:p w14:paraId="7D637830" w14:textId="77777777" w:rsidR="00EC33B4" w:rsidRDefault="00EC33B4" w:rsidP="00DE69CC">
            <w:pPr>
              <w:spacing w:after="0" w:line="240" w:lineRule="auto"/>
              <w:ind w:left="720"/>
              <w:jc w:val="both"/>
              <w:rPr>
                <w:rFonts w:cs="Arial"/>
                <w:b/>
              </w:rPr>
            </w:pPr>
          </w:p>
          <w:p w14:paraId="6C06BEFF" w14:textId="77777777" w:rsidR="00EC33B4" w:rsidRPr="00EE41A3" w:rsidRDefault="00EC33B4" w:rsidP="00DE69CC">
            <w:pPr>
              <w:spacing w:after="0" w:line="240" w:lineRule="auto"/>
              <w:ind w:left="720"/>
              <w:jc w:val="both"/>
              <w:rPr>
                <w:rFonts w:cs="Arial"/>
              </w:rPr>
            </w:pPr>
            <w:r w:rsidRPr="00EE41A3">
              <w:rPr>
                <w:rFonts w:cs="Arial"/>
              </w:rPr>
              <w:t>Ενισχύεται η επέκταση και ο εκσυγχρονισμός εστιατορίων-κέντρων εστίασης σε όλη την περιοχή.</w:t>
            </w:r>
          </w:p>
          <w:p w14:paraId="59DA3CB0" w14:textId="77777777" w:rsidR="00EC33B4" w:rsidRPr="00EE41A3" w:rsidRDefault="00EC33B4" w:rsidP="00DE69CC">
            <w:pPr>
              <w:keepLines/>
              <w:spacing w:after="0" w:line="240" w:lineRule="auto"/>
              <w:contextualSpacing/>
              <w:rPr>
                <w:rFonts w:cs="Arial"/>
              </w:rPr>
            </w:pPr>
          </w:p>
          <w:p w14:paraId="2457161D" w14:textId="77777777" w:rsidR="00EC33B4" w:rsidRPr="00EE41A3" w:rsidRDefault="00EC33B4" w:rsidP="00DE69CC">
            <w:pPr>
              <w:keepLines/>
              <w:spacing w:after="0" w:line="240" w:lineRule="auto"/>
              <w:contextualSpacing/>
              <w:rPr>
                <w:rFonts w:cs="Arial"/>
              </w:rPr>
            </w:pPr>
            <w:r w:rsidRPr="00EE41A3">
              <w:rPr>
                <w:rFonts w:cs="Arial"/>
              </w:rPr>
              <w:t xml:space="preserve">            </w:t>
            </w:r>
          </w:p>
          <w:p w14:paraId="3BF818C6"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rPr>
              <w:lastRenderedPageBreak/>
              <w:t>Γ)</w:t>
            </w:r>
            <w:r w:rsidRPr="00EE41A3">
              <w:rPr>
                <w:rFonts w:cs="Arial"/>
                <w:b/>
                <w:u w:val="single"/>
              </w:rPr>
              <w:t xml:space="preserve"> καφενείων και καφέ-κέντρων αναψυχής </w:t>
            </w:r>
          </w:p>
          <w:p w14:paraId="37DB2D49" w14:textId="77777777" w:rsidR="00EC33B4" w:rsidRPr="00EE41A3" w:rsidRDefault="00EC33B4" w:rsidP="00DE69CC">
            <w:pPr>
              <w:autoSpaceDE w:val="0"/>
              <w:autoSpaceDN w:val="0"/>
              <w:adjustRightInd w:val="0"/>
              <w:spacing w:after="0" w:line="240" w:lineRule="auto"/>
              <w:jc w:val="both"/>
              <w:rPr>
                <w:rFonts w:cs="Arial"/>
                <w:b/>
                <w:u w:val="single"/>
              </w:rPr>
            </w:pPr>
          </w:p>
          <w:p w14:paraId="6E651CB0" w14:textId="77777777" w:rsidR="00EC33B4" w:rsidRPr="00EE41A3" w:rsidRDefault="00EC33B4" w:rsidP="00DE69CC">
            <w:pPr>
              <w:spacing w:after="0" w:line="240" w:lineRule="auto"/>
              <w:jc w:val="both"/>
              <w:rPr>
                <w:rFonts w:cs="Arial"/>
                <w:highlight w:val="yellow"/>
                <w:u w:val="single"/>
              </w:rPr>
            </w:pPr>
            <w:r w:rsidRPr="00EE41A3">
              <w:rPr>
                <w:rFonts w:cs="Arial"/>
              </w:rPr>
              <w:t>Ενισχύεται η επέκταση και ο εκσυγχρονισμός καφενείων και καφέ-κέντρων αναψυχής, σε όλη την περιοχή</w:t>
            </w:r>
            <w:r w:rsidRPr="00EE41A3">
              <w:rPr>
                <w:rFonts w:cs="Arial"/>
                <w:highlight w:val="yellow"/>
                <w:u w:val="single"/>
              </w:rPr>
              <w:t xml:space="preserve"> </w:t>
            </w:r>
          </w:p>
          <w:p w14:paraId="380A7D9B" w14:textId="77777777" w:rsidR="00EC33B4" w:rsidRPr="00EE41A3" w:rsidRDefault="00EC33B4" w:rsidP="00DE69CC">
            <w:pPr>
              <w:spacing w:after="0" w:line="240" w:lineRule="auto"/>
              <w:jc w:val="both"/>
              <w:rPr>
                <w:rFonts w:cs="Arial"/>
                <w:highlight w:val="yellow"/>
                <w:u w:val="single"/>
              </w:rPr>
            </w:pPr>
          </w:p>
          <w:p w14:paraId="05816BEB" w14:textId="77777777" w:rsidR="00EC33B4" w:rsidRPr="00EE41A3" w:rsidRDefault="00EC33B4" w:rsidP="00DE69CC">
            <w:pPr>
              <w:spacing w:after="0" w:line="240" w:lineRule="auto"/>
              <w:jc w:val="both"/>
              <w:rPr>
                <w:rFonts w:cs="Arial"/>
              </w:rPr>
            </w:pPr>
          </w:p>
          <w:p w14:paraId="5115CA39"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rPr>
              <w:t xml:space="preserve">Δ) </w:t>
            </w:r>
            <w:r w:rsidRPr="00EE41A3">
              <w:rPr>
                <w:rFonts w:cs="Arial"/>
                <w:b/>
                <w:u w:val="single"/>
              </w:rPr>
              <w:t>επιχειρήσεων ειδικών/εναλλακτικών μορφών τουρισμού</w:t>
            </w:r>
          </w:p>
          <w:p w14:paraId="4BFBBADB" w14:textId="77777777" w:rsidR="00EC33B4" w:rsidRPr="00EE41A3" w:rsidRDefault="00EC33B4" w:rsidP="00DE69CC">
            <w:pPr>
              <w:autoSpaceDE w:val="0"/>
              <w:autoSpaceDN w:val="0"/>
              <w:adjustRightInd w:val="0"/>
              <w:spacing w:after="0" w:line="240" w:lineRule="auto"/>
              <w:jc w:val="both"/>
              <w:rPr>
                <w:rFonts w:cs="Arial"/>
                <w:b/>
              </w:rPr>
            </w:pPr>
          </w:p>
          <w:p w14:paraId="133C4EB6" w14:textId="77777777" w:rsidR="00EC33B4" w:rsidRPr="00EE41A3" w:rsidRDefault="00EC33B4" w:rsidP="00DE69CC">
            <w:pPr>
              <w:spacing w:after="0" w:line="240" w:lineRule="auto"/>
              <w:jc w:val="both"/>
              <w:rPr>
                <w:rFonts w:cs="Arial"/>
              </w:rPr>
            </w:pPr>
            <w:r w:rsidRPr="00EE41A3">
              <w:rPr>
                <w:rFonts w:cs="Arial"/>
              </w:rPr>
              <w:t>Ενδεικτικά ενισχύονται επενδύσεις επέκτασης και εκσυγχρονισμού που προωθούν:</w:t>
            </w:r>
          </w:p>
          <w:p w14:paraId="0BA445DB" w14:textId="77777777" w:rsidR="00EC33B4" w:rsidRPr="00EE41A3" w:rsidRDefault="00EC33B4" w:rsidP="00EC33B4">
            <w:pPr>
              <w:numPr>
                <w:ilvl w:val="0"/>
                <w:numId w:val="47"/>
              </w:numPr>
              <w:spacing w:after="0" w:line="240" w:lineRule="auto"/>
              <w:jc w:val="both"/>
              <w:rPr>
                <w:rFonts w:cs="Arial"/>
              </w:rPr>
            </w:pPr>
            <w:r w:rsidRPr="00EE41A3">
              <w:rPr>
                <w:rFonts w:cs="Arial"/>
              </w:rPr>
              <w:t xml:space="preserve">ειδικές μορφές τουρισμού  και ειδικής τουριστικής υποδομής σύμφωνα με τον ν.4276/14(θεματικά πάρκα, ιαματικός τουρισμός, τουριστικά γραφεία, προπονητικός αθλητικός τουρισμός, ορειβατικά καταφύγια, αυτοκινητοδρόμια κλπ), </w:t>
            </w:r>
          </w:p>
          <w:p w14:paraId="38189CB4" w14:textId="77777777" w:rsidR="00EC33B4" w:rsidRPr="00EE41A3" w:rsidRDefault="00EC33B4" w:rsidP="00EC33B4">
            <w:pPr>
              <w:numPr>
                <w:ilvl w:val="0"/>
                <w:numId w:val="47"/>
              </w:numPr>
              <w:spacing w:after="0" w:line="240" w:lineRule="auto"/>
              <w:jc w:val="both"/>
              <w:rPr>
                <w:rFonts w:cs="Arial"/>
              </w:rPr>
            </w:pPr>
            <w:r w:rsidRPr="00EE41A3">
              <w:rPr>
                <w:rFonts w:cs="Arial"/>
              </w:rPr>
              <w:t>γραφεία ενοικίασης ειδικού εξοπλισμού και γραφεία/επιχειρήσεις οργάνωσης εναλλακτικών δραστηριοτήτων και τουρισμού υπαίθρου(ορεινός τουρισμός, αγροτικός τουρισμός, δραστηριότητες σε ποτάμια και λίμνες, δραστηριότητες σε βιοτόπους και δάση(παρατήρηση άγριας ζωής, πανίδας, χλωρίδας κλπ), ποδηλασία κλπ)</w:t>
            </w:r>
          </w:p>
          <w:p w14:paraId="23407D6F" w14:textId="77777777" w:rsidR="00EC33B4" w:rsidRPr="00EE41A3" w:rsidRDefault="00EC33B4" w:rsidP="00EC33B4">
            <w:pPr>
              <w:numPr>
                <w:ilvl w:val="0"/>
                <w:numId w:val="47"/>
              </w:numPr>
              <w:spacing w:after="0" w:line="240" w:lineRule="auto"/>
              <w:jc w:val="both"/>
              <w:rPr>
                <w:rFonts w:cs="Arial"/>
              </w:rPr>
            </w:pPr>
            <w:r w:rsidRPr="00EE41A3">
              <w:rPr>
                <w:rFonts w:cs="Arial"/>
              </w:rPr>
              <w:t xml:space="preserve">Επισκέψιμα αγροκτήματα(όχι πολυλειτουργικά αγροκτήματα αλλά αγροκτήματα που δίνουν την δυνατότητα στον επισκέπτη να έρθει σε επαφή με τη φύση και την αγροτική δραστηριότητα, να δοκιμάσει και να προμηθευτεί </w:t>
            </w:r>
            <w:r>
              <w:rPr>
                <w:rFonts w:cs="Arial"/>
              </w:rPr>
              <w:t xml:space="preserve">τα </w:t>
            </w:r>
            <w:r w:rsidRPr="00EE41A3">
              <w:rPr>
                <w:rFonts w:cs="Arial"/>
              </w:rPr>
              <w:t>προϊόντα, να διανυκτερεύσει στην αγροτική ύπαιθρο κλπ), που περιλαμβάνουν έκταση τουλάχιστον 10 στρεμμάτων εντός των οποίων υπάρχει :α)αγροτική καλλιέργεια ή/και ζωικό κεφάλαιο, και β)τουλάχιστον μια από τις ακόλουθες χρήσεις: δυνατότητα φιλοξενίας-διανυκτέρευσης ή/και εστίασης/γευσιγνωσίας ή/και οικοτεχνίας ή/και υποδομές εκπαίδευσης, ενημέρωσης, ή/και επίδειξης αγροτικής πολιτιστικής κληρονομιάς κλπ.</w:t>
            </w:r>
          </w:p>
          <w:p w14:paraId="7C18CF35" w14:textId="77777777" w:rsidR="00EC33B4" w:rsidRPr="00EE41A3" w:rsidRDefault="00EC33B4" w:rsidP="00EC33B4">
            <w:pPr>
              <w:numPr>
                <w:ilvl w:val="0"/>
                <w:numId w:val="47"/>
              </w:numPr>
              <w:spacing w:after="0" w:line="240" w:lineRule="auto"/>
              <w:jc w:val="both"/>
              <w:rPr>
                <w:rFonts w:cs="Arial"/>
              </w:rPr>
            </w:pPr>
            <w:r w:rsidRPr="00EE41A3">
              <w:rPr>
                <w:rFonts w:cs="Arial"/>
              </w:rPr>
              <w:t>γαστρονομικό τουρισμό(διαδρομές προϊόντων, χώροι γευσιγνωσίας/εκδηλώσεων κλπ)</w:t>
            </w:r>
          </w:p>
          <w:p w14:paraId="5ED213D2" w14:textId="77777777" w:rsidR="00EC33B4" w:rsidRPr="00EE41A3" w:rsidRDefault="00EC33B4" w:rsidP="00EC33B4">
            <w:pPr>
              <w:numPr>
                <w:ilvl w:val="0"/>
                <w:numId w:val="47"/>
              </w:numPr>
              <w:spacing w:after="0" w:line="240" w:lineRule="auto"/>
              <w:jc w:val="both"/>
              <w:rPr>
                <w:rFonts w:cs="Arial"/>
              </w:rPr>
            </w:pPr>
            <w:r w:rsidRPr="00EE41A3">
              <w:rPr>
                <w:rFonts w:cs="Arial"/>
              </w:rPr>
              <w:t>Θεματικά πάρκα, μίνι-γκολφ κλπ</w:t>
            </w:r>
          </w:p>
          <w:p w14:paraId="3C4F4AF6" w14:textId="77777777" w:rsidR="00EC33B4" w:rsidRPr="00EE41A3" w:rsidRDefault="00EC33B4" w:rsidP="00EC33B4">
            <w:pPr>
              <w:numPr>
                <w:ilvl w:val="0"/>
                <w:numId w:val="47"/>
              </w:numPr>
              <w:spacing w:after="0" w:line="240" w:lineRule="auto"/>
              <w:jc w:val="both"/>
              <w:rPr>
                <w:rFonts w:cs="Arial"/>
              </w:rPr>
            </w:pPr>
            <w:r w:rsidRPr="00EE41A3">
              <w:rPr>
                <w:rFonts w:cs="Arial"/>
              </w:rPr>
              <w:t>επενδύσεις που προωθούν τον οινοτουρισμό, τον ιππικό τουρισμό κλπ</w:t>
            </w:r>
          </w:p>
          <w:p w14:paraId="48FB99E1" w14:textId="120A7E7B" w:rsidR="00EC33B4" w:rsidRPr="00EE41A3" w:rsidRDefault="00EC33B4" w:rsidP="00EC33B4">
            <w:pPr>
              <w:numPr>
                <w:ilvl w:val="0"/>
                <w:numId w:val="47"/>
              </w:numPr>
              <w:spacing w:after="0" w:line="240" w:lineRule="auto"/>
              <w:jc w:val="both"/>
              <w:rPr>
                <w:rFonts w:cs="Arial"/>
              </w:rPr>
            </w:pPr>
            <w:r w:rsidRPr="00EE41A3">
              <w:rPr>
                <w:rFonts w:cs="Arial"/>
              </w:rPr>
              <w:t xml:space="preserve"> τα θαλάσσια σπορ και δραστηριότητες </w:t>
            </w:r>
          </w:p>
          <w:p w14:paraId="774B36C2" w14:textId="77777777" w:rsidR="00EC33B4" w:rsidRPr="00EE41A3" w:rsidRDefault="00EC33B4" w:rsidP="00EC33B4">
            <w:pPr>
              <w:numPr>
                <w:ilvl w:val="0"/>
                <w:numId w:val="47"/>
              </w:numPr>
              <w:spacing w:after="0" w:line="240" w:lineRule="auto"/>
              <w:jc w:val="both"/>
              <w:rPr>
                <w:rFonts w:cs="Arial"/>
              </w:rPr>
            </w:pPr>
            <w:r w:rsidRPr="00EE41A3">
              <w:rPr>
                <w:rFonts w:cs="Arial"/>
              </w:rPr>
              <w:t>τον πολιτιστικό, τον εκπαιδευτικό, τον συνεδριακό τουρισμό κλπ</w:t>
            </w:r>
          </w:p>
          <w:p w14:paraId="1B80B181" w14:textId="77777777" w:rsidR="00EC33B4" w:rsidRPr="00EE41A3" w:rsidRDefault="00EC33B4" w:rsidP="00EC33B4">
            <w:pPr>
              <w:numPr>
                <w:ilvl w:val="0"/>
                <w:numId w:val="47"/>
              </w:numPr>
              <w:spacing w:after="0" w:line="240" w:lineRule="auto"/>
              <w:jc w:val="both"/>
              <w:rPr>
                <w:rFonts w:cs="Arial"/>
              </w:rPr>
            </w:pPr>
            <w:r w:rsidRPr="00EE41A3">
              <w:rPr>
                <w:rFonts w:cs="Arial"/>
              </w:rPr>
              <w:t>τον τουρισμό για ειδικές κατηγορίες πληθυσμού(νέοι, ΑΜΕΑ, ηλικιωμένοι κλπ)</w:t>
            </w:r>
          </w:p>
          <w:p w14:paraId="3326739C" w14:textId="77777777" w:rsidR="00EC33B4" w:rsidRPr="00EE41A3" w:rsidRDefault="00EC33B4" w:rsidP="00DE69CC">
            <w:pPr>
              <w:keepLines/>
              <w:spacing w:after="0" w:line="240" w:lineRule="auto"/>
              <w:contextualSpacing/>
              <w:jc w:val="both"/>
              <w:rPr>
                <w:rFonts w:cs="Arial"/>
              </w:rPr>
            </w:pPr>
          </w:p>
          <w:p w14:paraId="652E0807" w14:textId="77777777" w:rsidR="00EC33B4" w:rsidRPr="00EE41A3" w:rsidRDefault="00EC33B4" w:rsidP="00DE69CC">
            <w:pPr>
              <w:spacing w:after="0" w:line="240" w:lineRule="auto"/>
              <w:jc w:val="both"/>
              <w:rPr>
                <w:rFonts w:cs="Arial"/>
              </w:rPr>
            </w:pPr>
          </w:p>
          <w:p w14:paraId="31F6E503" w14:textId="77777777" w:rsidR="00EC33B4" w:rsidRPr="00EE41A3" w:rsidRDefault="00EC33B4" w:rsidP="00DE69CC">
            <w:pPr>
              <w:keepLines/>
              <w:spacing w:after="0" w:line="240" w:lineRule="auto"/>
              <w:contextualSpacing/>
              <w:rPr>
                <w:rFonts w:cs="Arial"/>
                <w:b/>
              </w:rPr>
            </w:pPr>
            <w:r w:rsidRPr="00EE41A3">
              <w:rPr>
                <w:rFonts w:cs="Arial"/>
                <w:b/>
              </w:rPr>
              <w:t>Ποσοστό επιχορήγησης 6</w:t>
            </w:r>
            <w:r w:rsidRPr="000B3034">
              <w:rPr>
                <w:rFonts w:cs="Arial"/>
                <w:b/>
              </w:rPr>
              <w:t>5</w:t>
            </w:r>
            <w:r w:rsidRPr="00EE41A3">
              <w:rPr>
                <w:rFonts w:cs="Arial"/>
                <w:b/>
              </w:rPr>
              <w:t xml:space="preserve">% (Κανονισμός </w:t>
            </w:r>
            <w:r w:rsidRPr="00EE41A3">
              <w:rPr>
                <w:b/>
              </w:rPr>
              <w:t xml:space="preserve">1407/2013 </w:t>
            </w:r>
            <w:r w:rsidRPr="00EE41A3">
              <w:rPr>
                <w:rFonts w:cs="Arial"/>
                <w:b/>
              </w:rPr>
              <w:t xml:space="preserve">του γενικού Deminimis)  </w:t>
            </w:r>
            <w:r>
              <w:rPr>
                <w:rFonts w:cs="Arial"/>
                <w:b/>
              </w:rPr>
              <w:t xml:space="preserve">για </w:t>
            </w:r>
            <w:r w:rsidRPr="00EE41A3">
              <w:rPr>
                <w:rFonts w:cs="Arial"/>
                <w:b/>
              </w:rPr>
              <w:t xml:space="preserve">  </w:t>
            </w:r>
            <w:r w:rsidRPr="0024797B">
              <w:rPr>
                <w:rFonts w:cs="Arial"/>
                <w:b/>
              </w:rPr>
              <w:t>Πολύ Μικρές έως Μικρές Επιχειρήσεις</w:t>
            </w:r>
            <w:r w:rsidRPr="00EE41A3">
              <w:rPr>
                <w:rFonts w:cs="Arial"/>
                <w:b/>
              </w:rPr>
              <w:t xml:space="preserve">   </w:t>
            </w:r>
          </w:p>
          <w:p w14:paraId="67BC7037" w14:textId="77777777" w:rsidR="00EC33B4" w:rsidRPr="00EE41A3" w:rsidRDefault="00EC33B4" w:rsidP="00DE69CC">
            <w:pPr>
              <w:spacing w:after="0" w:line="240" w:lineRule="auto"/>
              <w:jc w:val="both"/>
              <w:rPr>
                <w:rFonts w:cs="Arial"/>
              </w:rPr>
            </w:pPr>
          </w:p>
          <w:p w14:paraId="4329DCCD" w14:textId="77777777" w:rsidR="00EC33B4" w:rsidRPr="00EE41A3" w:rsidRDefault="00EC33B4" w:rsidP="00DE69CC">
            <w:pPr>
              <w:spacing w:after="0" w:line="240" w:lineRule="auto"/>
              <w:jc w:val="both"/>
              <w:rPr>
                <w:rFonts w:cs="Arial"/>
              </w:rPr>
            </w:pPr>
          </w:p>
          <w:p w14:paraId="380870C0" w14:textId="77777777" w:rsidR="00EC33B4" w:rsidRPr="00EE41A3" w:rsidRDefault="00EC33B4" w:rsidP="00DE69CC">
            <w:pPr>
              <w:spacing w:after="0" w:line="240" w:lineRule="auto"/>
              <w:jc w:val="both"/>
              <w:rPr>
                <w:rFonts w:cs="Arial"/>
              </w:rPr>
            </w:pPr>
            <w:r w:rsidRPr="00EE41A3">
              <w:rPr>
                <w:rFonts w:cs="Arial"/>
              </w:rPr>
              <w:t>Σε όλες τις παραπάνω περιπτώσεις επεκτάσεων/εκσυγχρονισμών απαιτείται η ύπαρξη νόμιμης άδειας λειτουργίας της επιχείρησης.</w:t>
            </w:r>
          </w:p>
          <w:p w14:paraId="36DA4C25" w14:textId="77777777" w:rsidR="00EC33B4" w:rsidRPr="00EE41A3" w:rsidRDefault="00EC33B4" w:rsidP="00DE69CC">
            <w:pPr>
              <w:spacing w:after="0" w:line="240" w:lineRule="auto"/>
              <w:jc w:val="both"/>
              <w:rPr>
                <w:rFonts w:cs="Arial"/>
              </w:rPr>
            </w:pPr>
          </w:p>
          <w:p w14:paraId="6FA7EB79" w14:textId="77777777" w:rsidR="00EC33B4" w:rsidRPr="00EE41A3" w:rsidRDefault="00EC33B4" w:rsidP="00DE69CC">
            <w:pPr>
              <w:spacing w:after="0" w:line="240" w:lineRule="auto"/>
              <w:jc w:val="both"/>
              <w:rPr>
                <w:rFonts w:cs="Arial"/>
              </w:rPr>
            </w:pPr>
            <w:r w:rsidRPr="00EE41A3">
              <w:rPr>
                <w:rFonts w:cs="Arial"/>
              </w:rPr>
              <w:t xml:space="preserve">Έχουν καθορισθεί </w:t>
            </w:r>
            <w:r w:rsidRPr="00EE41A3">
              <w:rPr>
                <w:rFonts w:cs="Arial"/>
                <w:u w:val="single"/>
              </w:rPr>
              <w:t>περιοχές προτεραιότητας τουριστικής ανάπτυξης</w:t>
            </w:r>
            <w:r w:rsidRPr="00EE41A3">
              <w:rPr>
                <w:rFonts w:cs="Arial"/>
              </w:rPr>
              <w:t xml:space="preserve"> για τις οποίες πριμοδοτείται με επιπλέον μόρια στην αξιολόγηση, ο εκσυγχρονισμός ή επέκταση καταλυμάτων και εστιατορίων/καφέ(περιπτ.(Α), (Β),(Γ) παραπάνω). Οι περιοχές αυτές επιλέχθηκαν με γνώμονα: α) Την προτεραιότητα του προγράμματος για ανάπτυξη υποδομών διαμονής και εστίασης/αναψυχής στις περιοχές όπου υπάρχει ελλειμματικότητα  β)Την αξιοποίηση σημαντικών πολιτιστικών μνημείων, βιοτόπων και θεματικών διαδρομών προτεραιότητας του Τοπικού Προγράμματος(Αρχαία Ηλιδα, Επικούρειος Απόλλωνας, οροπέδιο Φολόης, Λίμνη Πηνειού, Κοτύχι-Στροφυλλιά κλπ)  γ)Την ανάγκη ενίσχυσης τέτοιων υποδομών σε προβληματικότερα τμήματα της περιοχής παρέμβασης στα οποία υπάρχουν ευνοικές προοπτικές για ανάπτυξη εναλλακτικών και ειδικών μορφών τουρισμού.</w:t>
            </w:r>
          </w:p>
          <w:p w14:paraId="18017E77" w14:textId="77777777" w:rsidR="00EC33B4" w:rsidRPr="00EE41A3" w:rsidRDefault="00EC33B4" w:rsidP="00DE69CC">
            <w:pPr>
              <w:spacing w:after="0" w:line="240" w:lineRule="auto"/>
              <w:jc w:val="both"/>
              <w:rPr>
                <w:rFonts w:cs="Arial"/>
              </w:rPr>
            </w:pPr>
            <w:r w:rsidRPr="00EE41A3">
              <w:rPr>
                <w:rFonts w:cs="Arial"/>
              </w:rPr>
              <w:t xml:space="preserve">Για τις λοιπές επενδύσεις δίνεται προτεραιότητα σε ολόκληρη την περιοχή παρέμβασης. </w:t>
            </w:r>
          </w:p>
          <w:p w14:paraId="0C5D584D" w14:textId="77777777" w:rsidR="00EC33B4" w:rsidRPr="00EE41A3" w:rsidRDefault="00EC33B4" w:rsidP="00DE69CC">
            <w:pPr>
              <w:spacing w:after="0" w:line="240" w:lineRule="auto"/>
              <w:jc w:val="both"/>
              <w:rPr>
                <w:rFonts w:cs="Arial"/>
                <w:u w:val="single"/>
              </w:rPr>
            </w:pPr>
          </w:p>
          <w:p w14:paraId="741136DF" w14:textId="77777777" w:rsidR="00EC33B4" w:rsidRPr="00EE41A3" w:rsidRDefault="00EC33B4" w:rsidP="00DE69CC">
            <w:pPr>
              <w:spacing w:after="0" w:line="240" w:lineRule="auto"/>
              <w:jc w:val="both"/>
              <w:rPr>
                <w:rFonts w:cs="Arial"/>
                <w:u w:val="single"/>
              </w:rPr>
            </w:pPr>
            <w:r w:rsidRPr="00EE41A3">
              <w:rPr>
                <w:rFonts w:cs="Arial"/>
                <w:u w:val="single"/>
              </w:rPr>
              <w:t>Οι περιοχές  Α προτεραιότητας τουριστικής ανάπτυξης είναι:</w:t>
            </w:r>
          </w:p>
          <w:p w14:paraId="5372EBFE" w14:textId="77777777" w:rsidR="00EC33B4" w:rsidRPr="00EE41A3" w:rsidRDefault="00EC33B4" w:rsidP="00DE69CC">
            <w:pPr>
              <w:spacing w:after="0" w:line="240" w:lineRule="auto"/>
              <w:jc w:val="both"/>
              <w:rPr>
                <w:rFonts w:cs="Arial"/>
              </w:rPr>
            </w:pPr>
            <w:r w:rsidRPr="00EE41A3">
              <w:rPr>
                <w:rFonts w:cs="Arial"/>
              </w:rPr>
              <w:t>ΔΕ Φολόης, ΔΕ Λαμπείας, ΔΕ Λασιώνος, ΔΕ Ανδρίτσαινας, ΔΕ Αρχαίας Ολυμπίας(μόνο Ορεινές και μειονεκτικές ΤΚ)</w:t>
            </w:r>
          </w:p>
          <w:p w14:paraId="7AD44729" w14:textId="77777777" w:rsidR="00EC33B4" w:rsidRPr="00EE41A3" w:rsidRDefault="00EC33B4" w:rsidP="00DE69CC">
            <w:pPr>
              <w:spacing w:after="0" w:line="240" w:lineRule="auto"/>
              <w:jc w:val="both"/>
              <w:rPr>
                <w:rFonts w:cs="Arial"/>
              </w:rPr>
            </w:pPr>
            <w:r w:rsidRPr="00EE41A3">
              <w:rPr>
                <w:rFonts w:cs="Arial"/>
              </w:rPr>
              <w:lastRenderedPageBreak/>
              <w:t>Από την Δήμο Ανδραβίδας Κυλλήνης οι Δημοτικές/Τοπικές Κοινότητες: Μανωλάδας, Νέας Μανωλάδας, Βάρδας,  Καπελέτου, Λεχαινών, Αρετής, Κουρτεσίου, Μέλισσας, Μπορσίου, Αετορράχης, Ξενιών</w:t>
            </w:r>
          </w:p>
          <w:p w14:paraId="3CBAF292" w14:textId="77777777" w:rsidR="00EC33B4" w:rsidRPr="00EE41A3" w:rsidRDefault="00EC33B4" w:rsidP="00DE69CC">
            <w:pPr>
              <w:spacing w:after="0" w:line="240" w:lineRule="auto"/>
              <w:jc w:val="both"/>
              <w:rPr>
                <w:rFonts w:cs="Arial"/>
              </w:rPr>
            </w:pPr>
            <w:r w:rsidRPr="00EE41A3">
              <w:rPr>
                <w:rFonts w:cs="Arial"/>
              </w:rPr>
              <w:t>Από το δήμο Ζαχάρως η Τοπική Κοινότητα Ταξιαρχών, η ΔΚ Ζαχάρως, και οι Τοπικές Κοινότητες Περιβολίων, Φιγαλείας</w:t>
            </w:r>
          </w:p>
          <w:p w14:paraId="6AF89C7C" w14:textId="77777777" w:rsidR="00EC33B4" w:rsidRPr="00EE41A3" w:rsidRDefault="00EC33B4" w:rsidP="00DE69CC">
            <w:pPr>
              <w:spacing w:after="0" w:line="240" w:lineRule="auto"/>
              <w:jc w:val="both"/>
              <w:rPr>
                <w:rFonts w:cs="Arial"/>
              </w:rPr>
            </w:pPr>
            <w:r w:rsidRPr="00EE41A3">
              <w:rPr>
                <w:rFonts w:cs="Arial"/>
              </w:rPr>
              <w:t>Από τη ΔΕ Πηνείας οι Τοπικές Κοινότητες Αγνάντων, Ανθώνος, Ροδιάς, Βουλιαγμένης, Λουκά, Μαζαράκιου, Σκλίβα, Κάμπου, Βελανιδίου, Αυγής, Αγραπιδιχωρίου</w:t>
            </w:r>
          </w:p>
          <w:p w14:paraId="5E982BE5" w14:textId="77777777" w:rsidR="00EC33B4" w:rsidRPr="00EE41A3" w:rsidRDefault="00EC33B4" w:rsidP="00DE69CC">
            <w:pPr>
              <w:spacing w:after="0" w:line="240" w:lineRule="auto"/>
              <w:jc w:val="both"/>
              <w:rPr>
                <w:rFonts w:cs="Arial"/>
              </w:rPr>
            </w:pPr>
            <w:r w:rsidRPr="00EE41A3">
              <w:rPr>
                <w:rFonts w:cs="Arial"/>
              </w:rPr>
              <w:t>Από τη ΔΕ Ωλένης οι Τοπικές Κοινότητες Αγίας Αννας, Γουμέρου, Καρυάς, Κλινδιάς, Πεύκης</w:t>
            </w:r>
          </w:p>
          <w:p w14:paraId="0ED8CAEF" w14:textId="77777777" w:rsidR="00EC33B4" w:rsidRPr="00EE41A3" w:rsidRDefault="00EC33B4" w:rsidP="00DE69CC">
            <w:pPr>
              <w:spacing w:after="0" w:line="240" w:lineRule="auto"/>
              <w:jc w:val="both"/>
              <w:rPr>
                <w:rFonts w:cs="Arial"/>
              </w:rPr>
            </w:pPr>
            <w:r w:rsidRPr="00EE41A3">
              <w:rPr>
                <w:rFonts w:cs="Arial"/>
              </w:rPr>
              <w:t>Από τη ΔΕ Αμαλιάδος οι ΤΚ Αγιου Ηλία Πηνείας, Αμπελοκάμπου, Κέντρου, Κεραμιδιάς, Αρχαίας Ηλιδας, Δάφνης</w:t>
            </w:r>
          </w:p>
          <w:p w14:paraId="2DEDE507" w14:textId="77777777" w:rsidR="00EC33B4" w:rsidRPr="00EE41A3" w:rsidRDefault="00EC33B4" w:rsidP="00DE69CC">
            <w:pPr>
              <w:spacing w:after="0" w:line="240" w:lineRule="auto"/>
              <w:jc w:val="both"/>
              <w:rPr>
                <w:rFonts w:cs="Arial"/>
                <w:u w:val="single"/>
              </w:rPr>
            </w:pPr>
            <w:r w:rsidRPr="00EE41A3">
              <w:rPr>
                <w:rFonts w:cs="Arial"/>
                <w:u w:val="single"/>
              </w:rPr>
              <w:t>Οι περιοχές Β προτεραιότητας είναι:</w:t>
            </w:r>
          </w:p>
          <w:p w14:paraId="1A780BD8" w14:textId="77777777" w:rsidR="00EC33B4" w:rsidRPr="00EE41A3" w:rsidRDefault="00EC33B4" w:rsidP="00DE69CC">
            <w:pPr>
              <w:spacing w:after="0" w:line="240" w:lineRule="auto"/>
              <w:jc w:val="both"/>
              <w:rPr>
                <w:rFonts w:cs="Arial"/>
              </w:rPr>
            </w:pPr>
            <w:r w:rsidRPr="00EE41A3">
              <w:rPr>
                <w:rFonts w:cs="Arial"/>
              </w:rPr>
              <w:t xml:space="preserve">Οι χαρακτηρισμένες ως ορεινές ή μειονεκτικές ΤΚ και ΔΚ. των ΔΕ: Φιγαλείας, Αλιφείρας, Ζαχάρως, Αμαλιάδος, Ωλένης, Πηνείας, Σκιλλούντος, Ιάρδανου. </w:t>
            </w:r>
          </w:p>
          <w:p w14:paraId="0A6B3031" w14:textId="77777777" w:rsidR="00EC33B4" w:rsidRPr="00EE41A3" w:rsidRDefault="00EC33B4" w:rsidP="00DE69CC">
            <w:pPr>
              <w:keepLines/>
              <w:spacing w:after="0" w:line="240" w:lineRule="auto"/>
              <w:contextualSpacing/>
              <w:rPr>
                <w:rFonts w:cs="Arial"/>
              </w:rPr>
            </w:pPr>
            <w:r w:rsidRPr="00EE41A3">
              <w:rPr>
                <w:rFonts w:cs="Arial"/>
              </w:rPr>
              <w:t xml:space="preserve">   </w:t>
            </w:r>
          </w:p>
          <w:p w14:paraId="4D248FA8" w14:textId="77777777" w:rsidR="00EC33B4" w:rsidRPr="00EE41A3" w:rsidRDefault="00EC33B4" w:rsidP="00DE69CC">
            <w:pPr>
              <w:spacing w:after="0" w:line="240" w:lineRule="auto"/>
              <w:jc w:val="both"/>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p w14:paraId="0EA8014B" w14:textId="77777777" w:rsidR="00EC33B4" w:rsidRPr="00EE41A3" w:rsidRDefault="00EC33B4" w:rsidP="00DE69CC">
            <w:pPr>
              <w:spacing w:after="0" w:line="240" w:lineRule="auto"/>
              <w:jc w:val="both"/>
              <w:rPr>
                <w:rFonts w:cs="Arial"/>
                <w:b/>
                <w:u w:val="single"/>
              </w:rPr>
            </w:pPr>
            <w:r w:rsidRPr="00EE41A3">
              <w:rPr>
                <w:rFonts w:cs="Arial"/>
              </w:rPr>
              <w:t xml:space="preserve">                                                                                                                                                                                                                                                                 </w:t>
            </w:r>
            <w:r w:rsidRPr="00EE41A3">
              <w:rPr>
                <w:rFonts w:eastAsia="Times New Roman" w:cs="Arial"/>
                <w:color w:val="000000"/>
              </w:rPr>
              <w:t xml:space="preserve">                                                             </w:t>
            </w:r>
          </w:p>
        </w:tc>
      </w:tr>
      <w:tr w:rsidR="00EC33B4" w:rsidRPr="00EE41A3" w14:paraId="50935049"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48CD5324" w14:textId="77777777" w:rsidR="00EC33B4" w:rsidRPr="00EE41A3" w:rsidRDefault="00EC33B4" w:rsidP="00DE69CC">
            <w:pPr>
              <w:keepLines/>
              <w:spacing w:after="0" w:line="240" w:lineRule="auto"/>
              <w:contextualSpacing/>
              <w:jc w:val="center"/>
              <w:rPr>
                <w:rFonts w:eastAsia="Times New Roman"/>
                <w:color w:val="000000"/>
              </w:rPr>
            </w:pPr>
            <w:r w:rsidRPr="00EE41A3">
              <w:rPr>
                <w:rFonts w:cs="Arial"/>
                <w:b/>
                <w:u w:val="single"/>
              </w:rPr>
              <w:lastRenderedPageBreak/>
              <w:t>ΠΡΟΤΕΡΑΙΟΤΗΤΕΣ ΥΠΟΔΡΑΣΗΣ(για αξιολόγηση)</w:t>
            </w:r>
          </w:p>
          <w:p w14:paraId="07FB5909" w14:textId="77777777" w:rsidR="00EC33B4" w:rsidRPr="00EE41A3" w:rsidRDefault="00EC33B4" w:rsidP="00DE69CC">
            <w:pPr>
              <w:spacing w:after="0" w:line="240" w:lineRule="auto"/>
              <w:jc w:val="center"/>
              <w:rPr>
                <w:rFonts w:eastAsia="Times New Roman" w:cs="Arial"/>
                <w:b/>
                <w:color w:val="000000"/>
              </w:rPr>
            </w:pPr>
          </w:p>
        </w:tc>
      </w:tr>
      <w:tr w:rsidR="00EC33B4" w:rsidRPr="00EE41A3" w14:paraId="3B54D1A1"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E7BEC31" w14:textId="77777777" w:rsidR="00EC33B4" w:rsidRPr="00EE41A3" w:rsidRDefault="00EC33B4" w:rsidP="00EC33B4">
            <w:pPr>
              <w:pStyle w:val="a3"/>
              <w:keepLines/>
              <w:numPr>
                <w:ilvl w:val="0"/>
                <w:numId w:val="48"/>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Η πραξη χωροθετείται σε περιοχή τουριστικής ανάπτυξης Α (για καταλύματα και εστιατόρια/καφέ-τα σχέδια με ειδικές μορφές μορφές τουρισμού(περ.(Δ) παραπάνω), λαμβάνουν την μέγιστη βαθμολογία ανεξαρτήτως περιοχής)</w:t>
            </w:r>
          </w:p>
          <w:p w14:paraId="3320EE51" w14:textId="77777777" w:rsidR="00EC33B4" w:rsidRPr="00EE41A3" w:rsidRDefault="00EC33B4" w:rsidP="00EC33B4">
            <w:pPr>
              <w:pStyle w:val="a3"/>
              <w:keepLines/>
              <w:numPr>
                <w:ilvl w:val="0"/>
                <w:numId w:val="48"/>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Η πραξη χωροθετείται σε περιοχή τουριστικής ανάπτυξης Β (για καταλύματα και εστιατόρια/καφέ)</w:t>
            </w:r>
          </w:p>
          <w:p w14:paraId="11635D17" w14:textId="77777777" w:rsidR="00EC33B4" w:rsidRPr="00EE41A3" w:rsidRDefault="00EC33B4" w:rsidP="00EC33B4">
            <w:pPr>
              <w:pStyle w:val="a3"/>
              <w:keepLines/>
              <w:numPr>
                <w:ilvl w:val="0"/>
                <w:numId w:val="48"/>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πρόταση συμβάλλει στην επίτευξη του στόχου για προώθηση ειδικών μορφών τουρισμού </w:t>
            </w:r>
          </w:p>
          <w:p w14:paraId="2BF6EFA8" w14:textId="6E78053C" w:rsidR="00EC33B4" w:rsidRPr="00EE41A3" w:rsidRDefault="00EC33B4" w:rsidP="00226323">
            <w:pPr>
              <w:pStyle w:val="a3"/>
              <w:keepLines/>
              <w:autoSpaceDE w:val="0"/>
              <w:autoSpaceDN w:val="0"/>
              <w:adjustRightInd w:val="0"/>
              <w:spacing w:after="0" w:line="240" w:lineRule="auto"/>
              <w:jc w:val="both"/>
              <w:rPr>
                <w:rFonts w:eastAsia="Times New Roman" w:cs="Arial"/>
                <w:b/>
                <w:color w:val="000000"/>
              </w:rPr>
            </w:pPr>
          </w:p>
        </w:tc>
      </w:tr>
      <w:tr w:rsidR="00EC33B4" w:rsidRPr="00EE41A3" w14:paraId="166CBFFE"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3FFADFE9"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EC33B4" w:rsidRPr="00EE41A3" w14:paraId="338AACBF"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50E3EA6" w14:textId="3C8D3CCC" w:rsidR="00EC33B4" w:rsidRPr="00EE41A3" w:rsidRDefault="00EC33B4" w:rsidP="00DE69CC">
            <w:pPr>
              <w:spacing w:after="0" w:line="240" w:lineRule="auto"/>
              <w:rPr>
                <w:rFonts w:cs="Arial"/>
                <w:color w:val="000000"/>
              </w:rPr>
            </w:pPr>
            <w:r w:rsidRPr="00EE41A3">
              <w:rPr>
                <w:rFonts w:eastAsia="Times New Roman" w:cs="Arial"/>
                <w:color w:val="000000"/>
              </w:rPr>
              <w:t xml:space="preserve">    </w:t>
            </w:r>
            <w:r w:rsidRPr="00EE41A3">
              <w:rPr>
                <w:rFonts w:cs="Arial"/>
                <w:color w:val="000000"/>
              </w:rPr>
              <w:t xml:space="preserve">Η ΘΚ που εξυπηρετείται είναι: </w:t>
            </w:r>
            <w:r w:rsidRPr="00EE41A3">
              <w:rPr>
                <w:rFonts w:cs="Arial"/>
                <w:b/>
                <w:color w:val="000000"/>
              </w:rPr>
              <w:t>"</w:t>
            </w:r>
            <w:r w:rsidRPr="00EE41A3">
              <w:rPr>
                <w:b/>
              </w:rPr>
              <w:t xml:space="preserve"> </w:t>
            </w:r>
            <w:r w:rsidRPr="00EE41A3">
              <w:rPr>
                <w:rFonts w:cs="Arial"/>
                <w:b/>
                <w:color w:val="000000"/>
              </w:rPr>
              <w:t xml:space="preserve">Βελτίωση της ελκυστικότητας της περιοχής παρέμβασης και ενίσχυση του τουριστικού </w:t>
            </w:r>
            <w:r w:rsidR="00226323" w:rsidRPr="00EE41A3">
              <w:rPr>
                <w:rFonts w:cs="Arial"/>
                <w:b/>
                <w:color w:val="000000"/>
              </w:rPr>
              <w:t>προϊόντος</w:t>
            </w:r>
            <w:r w:rsidRPr="00EE41A3">
              <w:rPr>
                <w:rFonts w:cs="Arial"/>
                <w:b/>
                <w:color w:val="000000"/>
              </w:rPr>
              <w:t xml:space="preserve"> "</w:t>
            </w:r>
            <w:r w:rsidRPr="00EE41A3">
              <w:rPr>
                <w:rFonts w:cs="Arial"/>
                <w:color w:val="000000"/>
              </w:rPr>
              <w:t xml:space="preserve"> </w:t>
            </w:r>
          </w:p>
          <w:p w14:paraId="6E865C2A" w14:textId="77777777" w:rsidR="00EC33B4" w:rsidRPr="00EE41A3" w:rsidRDefault="00EC33B4" w:rsidP="00DE69CC">
            <w:pPr>
              <w:spacing w:after="0" w:line="240" w:lineRule="auto"/>
              <w:rPr>
                <w:rFonts w:eastAsia="Times New Roman" w:cs="Arial"/>
                <w:color w:val="000000"/>
              </w:rPr>
            </w:pPr>
          </w:p>
        </w:tc>
      </w:tr>
      <w:tr w:rsidR="00EC33B4" w:rsidRPr="00EE41A3" w14:paraId="4CE59028"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A11EE08"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935734" w:rsidRPr="00EE41A3" w14:paraId="162D0C16" w14:textId="77777777" w:rsidTr="00DC523E">
        <w:trPr>
          <w:trHeight w:val="158"/>
        </w:trPr>
        <w:tc>
          <w:tcPr>
            <w:tcW w:w="3414" w:type="dxa"/>
            <w:tcBorders>
              <w:top w:val="nil"/>
              <w:left w:val="single" w:sz="4" w:space="0" w:color="auto"/>
              <w:bottom w:val="single" w:sz="4" w:space="0" w:color="auto"/>
              <w:right w:val="single" w:sz="4" w:space="0" w:color="auto"/>
            </w:tcBorders>
            <w:shd w:val="clear" w:color="auto" w:fill="auto"/>
            <w:hideMark/>
          </w:tcPr>
          <w:p w14:paraId="1DD833E9" w14:textId="77777777" w:rsidR="00935734" w:rsidRPr="00EE41A3" w:rsidRDefault="00935734" w:rsidP="00DE69CC">
            <w:pPr>
              <w:spacing w:after="0" w:line="240" w:lineRule="auto"/>
              <w:rPr>
                <w:rFonts w:eastAsia="Times New Roman" w:cs="Arial"/>
                <w:b/>
                <w:bCs/>
                <w:color w:val="000000"/>
              </w:rPr>
            </w:pPr>
            <w:r w:rsidRPr="00EE41A3">
              <w:rPr>
                <w:rFonts w:eastAsia="Times New Roman" w:cs="Arial"/>
                <w:b/>
                <w:bCs/>
                <w:color w:val="000000"/>
              </w:rPr>
              <w:t> </w:t>
            </w:r>
          </w:p>
        </w:tc>
        <w:tc>
          <w:tcPr>
            <w:tcW w:w="6854" w:type="dxa"/>
            <w:tcBorders>
              <w:top w:val="nil"/>
              <w:left w:val="nil"/>
              <w:bottom w:val="single" w:sz="4" w:space="0" w:color="auto"/>
              <w:right w:val="single" w:sz="4" w:space="0" w:color="auto"/>
            </w:tcBorders>
            <w:shd w:val="clear" w:color="auto" w:fill="auto"/>
            <w:hideMark/>
          </w:tcPr>
          <w:p w14:paraId="0A4C4245" w14:textId="77777777" w:rsidR="00935734" w:rsidRPr="00EE41A3" w:rsidRDefault="00935734" w:rsidP="00DC523E">
            <w:pPr>
              <w:spacing w:after="0" w:line="240" w:lineRule="auto"/>
              <w:jc w:val="center"/>
              <w:rPr>
                <w:rFonts w:eastAsia="Times New Roman" w:cs="Arial"/>
                <w:b/>
                <w:bCs/>
                <w:color w:val="000000"/>
              </w:rPr>
            </w:pPr>
            <w:r w:rsidRPr="00EE41A3">
              <w:rPr>
                <w:rFonts w:eastAsia="Times New Roman" w:cs="Arial"/>
                <w:b/>
                <w:bCs/>
                <w:color w:val="000000"/>
              </w:rPr>
              <w:t>Ποσό (€)</w:t>
            </w:r>
          </w:p>
        </w:tc>
      </w:tr>
      <w:tr w:rsidR="00935734" w:rsidRPr="00EE41A3" w14:paraId="469B8016" w14:textId="77777777" w:rsidTr="00DC523E">
        <w:trPr>
          <w:trHeight w:val="255"/>
        </w:trPr>
        <w:tc>
          <w:tcPr>
            <w:tcW w:w="3414" w:type="dxa"/>
            <w:tcBorders>
              <w:top w:val="nil"/>
              <w:left w:val="single" w:sz="4" w:space="0" w:color="auto"/>
              <w:bottom w:val="single" w:sz="4" w:space="0" w:color="auto"/>
              <w:right w:val="single" w:sz="4" w:space="0" w:color="auto"/>
            </w:tcBorders>
            <w:shd w:val="clear" w:color="auto" w:fill="auto"/>
            <w:hideMark/>
          </w:tcPr>
          <w:p w14:paraId="5935588C" w14:textId="77777777" w:rsidR="00935734" w:rsidRPr="00EE41A3" w:rsidRDefault="00935734" w:rsidP="00DE69CC">
            <w:pPr>
              <w:spacing w:after="0" w:line="240" w:lineRule="auto"/>
              <w:rPr>
                <w:rFonts w:cs="Arial"/>
                <w:b/>
                <w:bCs/>
              </w:rPr>
            </w:pPr>
            <w:r w:rsidRPr="00EE41A3">
              <w:rPr>
                <w:rFonts w:cs="Arial"/>
                <w:b/>
                <w:bCs/>
              </w:rPr>
              <w:t>Συνολικός Προϋπολογισμός</w:t>
            </w:r>
          </w:p>
        </w:tc>
        <w:tc>
          <w:tcPr>
            <w:tcW w:w="6854" w:type="dxa"/>
            <w:tcBorders>
              <w:top w:val="nil"/>
              <w:left w:val="nil"/>
              <w:bottom w:val="single" w:sz="4" w:space="0" w:color="auto"/>
              <w:right w:val="single" w:sz="4" w:space="0" w:color="auto"/>
            </w:tcBorders>
            <w:shd w:val="clear" w:color="auto" w:fill="auto"/>
            <w:vAlign w:val="bottom"/>
            <w:hideMark/>
          </w:tcPr>
          <w:p w14:paraId="6E92CCCF" w14:textId="7DD0108D" w:rsidR="00935734" w:rsidRPr="00572C7E" w:rsidRDefault="00935734" w:rsidP="00DE69CC">
            <w:pPr>
              <w:spacing w:after="0" w:line="240" w:lineRule="auto"/>
              <w:jc w:val="center"/>
              <w:rPr>
                <w:rFonts w:eastAsia="Times New Roman" w:cs="Arial"/>
                <w:color w:val="000000"/>
              </w:rPr>
            </w:pPr>
            <w:r>
              <w:rPr>
                <w:rFonts w:cs="Arial"/>
                <w:color w:val="000000"/>
              </w:rPr>
              <w:t>461.538,47</w:t>
            </w:r>
          </w:p>
        </w:tc>
      </w:tr>
      <w:tr w:rsidR="00935734" w:rsidRPr="00EE41A3" w14:paraId="2C8C3878" w14:textId="77777777" w:rsidTr="00DC523E">
        <w:trPr>
          <w:trHeight w:val="255"/>
        </w:trPr>
        <w:tc>
          <w:tcPr>
            <w:tcW w:w="3414" w:type="dxa"/>
            <w:tcBorders>
              <w:top w:val="nil"/>
              <w:left w:val="single" w:sz="4" w:space="0" w:color="auto"/>
              <w:bottom w:val="single" w:sz="4" w:space="0" w:color="auto"/>
              <w:right w:val="single" w:sz="4" w:space="0" w:color="auto"/>
            </w:tcBorders>
            <w:shd w:val="clear" w:color="auto" w:fill="auto"/>
            <w:hideMark/>
          </w:tcPr>
          <w:p w14:paraId="568DB0C5" w14:textId="77777777" w:rsidR="00935734" w:rsidRPr="00EE41A3" w:rsidRDefault="00935734" w:rsidP="00DE69CC">
            <w:pPr>
              <w:spacing w:after="0" w:line="240" w:lineRule="auto"/>
              <w:rPr>
                <w:rFonts w:cs="Arial"/>
                <w:b/>
                <w:bCs/>
              </w:rPr>
            </w:pPr>
            <w:r w:rsidRPr="00EE41A3">
              <w:rPr>
                <w:rFonts w:cs="Arial"/>
                <w:b/>
                <w:bCs/>
              </w:rPr>
              <w:t>Δημόσια Δαπάνη</w:t>
            </w:r>
          </w:p>
        </w:tc>
        <w:tc>
          <w:tcPr>
            <w:tcW w:w="6854" w:type="dxa"/>
            <w:tcBorders>
              <w:top w:val="nil"/>
              <w:left w:val="nil"/>
              <w:bottom w:val="single" w:sz="4" w:space="0" w:color="auto"/>
              <w:right w:val="single" w:sz="4" w:space="0" w:color="auto"/>
            </w:tcBorders>
            <w:shd w:val="clear" w:color="auto" w:fill="auto"/>
            <w:vAlign w:val="bottom"/>
            <w:hideMark/>
          </w:tcPr>
          <w:p w14:paraId="14C35B2C" w14:textId="3217FB51" w:rsidR="00935734" w:rsidRPr="00572C7E" w:rsidRDefault="00935734" w:rsidP="00DE69CC">
            <w:pPr>
              <w:spacing w:after="0" w:line="240" w:lineRule="auto"/>
              <w:jc w:val="center"/>
              <w:rPr>
                <w:rFonts w:eastAsia="Times New Roman" w:cs="Arial"/>
                <w:color w:val="000000"/>
              </w:rPr>
            </w:pPr>
            <w:r>
              <w:rPr>
                <w:rFonts w:cs="Arial"/>
                <w:color w:val="000000"/>
              </w:rPr>
              <w:t>300</w:t>
            </w:r>
            <w:r w:rsidRPr="00572C7E">
              <w:rPr>
                <w:rFonts w:cs="Arial"/>
                <w:color w:val="000000"/>
              </w:rPr>
              <w:t>.000,00</w:t>
            </w:r>
          </w:p>
        </w:tc>
      </w:tr>
      <w:tr w:rsidR="00935734" w:rsidRPr="00EE41A3" w14:paraId="6C006317" w14:textId="77777777" w:rsidTr="00DC523E">
        <w:trPr>
          <w:trHeight w:val="255"/>
        </w:trPr>
        <w:tc>
          <w:tcPr>
            <w:tcW w:w="3414" w:type="dxa"/>
            <w:tcBorders>
              <w:top w:val="nil"/>
              <w:left w:val="single" w:sz="4" w:space="0" w:color="auto"/>
              <w:bottom w:val="single" w:sz="4" w:space="0" w:color="auto"/>
              <w:right w:val="single" w:sz="4" w:space="0" w:color="auto"/>
            </w:tcBorders>
            <w:shd w:val="clear" w:color="auto" w:fill="auto"/>
            <w:hideMark/>
          </w:tcPr>
          <w:p w14:paraId="1A5F0F8A" w14:textId="77777777" w:rsidR="00935734" w:rsidRPr="00EE41A3" w:rsidRDefault="00935734" w:rsidP="00DE69CC">
            <w:pPr>
              <w:spacing w:after="0" w:line="240" w:lineRule="auto"/>
              <w:rPr>
                <w:rFonts w:cs="Arial"/>
                <w:b/>
                <w:bCs/>
              </w:rPr>
            </w:pPr>
            <w:r w:rsidRPr="00EE41A3">
              <w:rPr>
                <w:rFonts w:cs="Arial"/>
                <w:b/>
                <w:bCs/>
              </w:rPr>
              <w:t>Ιδιωτική Συμμετοχή</w:t>
            </w:r>
          </w:p>
        </w:tc>
        <w:tc>
          <w:tcPr>
            <w:tcW w:w="6854" w:type="dxa"/>
            <w:tcBorders>
              <w:top w:val="nil"/>
              <w:left w:val="nil"/>
              <w:bottom w:val="single" w:sz="4" w:space="0" w:color="auto"/>
              <w:right w:val="single" w:sz="4" w:space="0" w:color="auto"/>
            </w:tcBorders>
            <w:shd w:val="clear" w:color="auto" w:fill="auto"/>
            <w:vAlign w:val="bottom"/>
            <w:hideMark/>
          </w:tcPr>
          <w:p w14:paraId="4BE3E099" w14:textId="3FB8DF63" w:rsidR="00935734" w:rsidRPr="00572C7E" w:rsidRDefault="00935734" w:rsidP="00DE69CC">
            <w:pPr>
              <w:spacing w:after="0" w:line="240" w:lineRule="auto"/>
              <w:jc w:val="center"/>
              <w:rPr>
                <w:rFonts w:eastAsia="Times New Roman" w:cs="Arial"/>
                <w:color w:val="000000"/>
              </w:rPr>
            </w:pPr>
            <w:r>
              <w:rPr>
                <w:rFonts w:cs="Arial"/>
                <w:color w:val="000000"/>
              </w:rPr>
              <w:t>161.538,47</w:t>
            </w:r>
          </w:p>
        </w:tc>
      </w:tr>
      <w:tr w:rsidR="00EC33B4" w:rsidRPr="00EE41A3" w14:paraId="4F8411B3"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65E64F7B"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EC33B4" w:rsidRPr="00EE41A3" w14:paraId="1893945E"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auto"/>
            <w:hideMark/>
          </w:tcPr>
          <w:p w14:paraId="18A7EF13"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Το σύνολο της περιοχής παρέμβασης</w:t>
            </w:r>
            <w:r>
              <w:rPr>
                <w:rFonts w:eastAsia="Times New Roman" w:cs="Arial"/>
                <w:color w:val="000000"/>
              </w:rPr>
              <w:t xml:space="preserve"> με τις παραπάνω προυποθέσεις</w:t>
            </w:r>
            <w:r w:rsidRPr="00EE41A3">
              <w:rPr>
                <w:rFonts w:eastAsia="Times New Roman" w:cs="Arial"/>
                <w:color w:val="000000"/>
              </w:rPr>
              <w:t xml:space="preserve">. </w:t>
            </w:r>
            <w:r w:rsidRPr="00EE41A3">
              <w:rPr>
                <w:rFonts w:eastAsia="Times New Roman" w:cs="Arial"/>
                <w:color w:val="000000"/>
                <w:u w:val="single"/>
              </w:rPr>
              <w:t>Στην ΔΚ Αρχαίας Ολυμπίας, ενισχύεται μόνο:</w:t>
            </w:r>
          </w:p>
          <w:p w14:paraId="7D8B66B8"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1. Ο εκσυγχρονισμός υφιστάμενων υποδομών διανυκτέρευσης και επέκταση με μέγιστη αύξηση δυναμικότητας τους έως  20% των κλινών τους.</w:t>
            </w:r>
          </w:p>
          <w:p w14:paraId="67F0913C"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 2. Ενισχύεται επίσης  εκσυγχρονισμός και επαναλειτουργία ξενοδοχειακών μονάδων που έχουν σταματήσει τη λειτουργία τους.</w:t>
            </w:r>
          </w:p>
          <w:p w14:paraId="13009652"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Οι υπόλοιπες τουριστικές επενδύσεις ενισχύονται σε όλη την περιοχή παρέμβασης.</w:t>
            </w:r>
          </w:p>
        </w:tc>
      </w:tr>
      <w:tr w:rsidR="00EC33B4" w:rsidRPr="00EE41A3" w14:paraId="1D821AA4"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70AFA60C"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EC33B4" w:rsidRPr="00EE41A3" w14:paraId="1E4E21D4" w14:textId="77777777" w:rsidTr="00DE69CC">
        <w:trPr>
          <w:trHeight w:val="386"/>
        </w:trPr>
        <w:tc>
          <w:tcPr>
            <w:tcW w:w="10268" w:type="dxa"/>
            <w:gridSpan w:val="2"/>
            <w:tcBorders>
              <w:top w:val="single" w:sz="4" w:space="0" w:color="auto"/>
              <w:left w:val="single" w:sz="4" w:space="0" w:color="auto"/>
              <w:bottom w:val="single" w:sz="4" w:space="0" w:color="auto"/>
              <w:right w:val="single" w:sz="4" w:space="0" w:color="auto"/>
            </w:tcBorders>
            <w:shd w:val="clear" w:color="auto" w:fill="auto"/>
            <w:hideMark/>
          </w:tcPr>
          <w:p w14:paraId="2344B7DB"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μικρών</w:t>
            </w:r>
            <w:r w:rsidRPr="006205C5">
              <w:rPr>
                <w:rFonts w:eastAsia="Times New Roman" w:cs="Arial"/>
                <w:color w:val="000000"/>
              </w:rPr>
              <w:t xml:space="preserve"> </w:t>
            </w:r>
            <w:r>
              <w:rPr>
                <w:rFonts w:eastAsia="Times New Roman" w:cs="Arial"/>
                <w:color w:val="000000"/>
              </w:rPr>
              <w:t xml:space="preserve">και πολύ μικρών </w:t>
            </w:r>
            <w:r w:rsidRPr="00EE41A3">
              <w:rPr>
                <w:rFonts w:eastAsia="Times New Roman" w:cs="Arial"/>
                <w:color w:val="000000"/>
              </w:rPr>
              <w:t>επιχειρήσεων σύμφωνα με τη σύσταση της Επιτροπής 2003/361/ΕΚ</w:t>
            </w:r>
          </w:p>
        </w:tc>
      </w:tr>
    </w:tbl>
    <w:p w14:paraId="3674909E" w14:textId="77777777" w:rsidR="00EC33B4" w:rsidRDefault="00EC33B4" w:rsidP="00EC33B4">
      <w:pPr>
        <w:rPr>
          <w:b/>
          <w:color w:val="FF0000"/>
        </w:rPr>
      </w:pPr>
    </w:p>
    <w:p w14:paraId="217B389D" w14:textId="3948C132" w:rsidR="00A2509C" w:rsidRPr="000E2326" w:rsidRDefault="005B7A3E" w:rsidP="00EC33B4">
      <w:pPr>
        <w:rPr>
          <w:b/>
          <w:color w:val="FF0000"/>
        </w:rPr>
      </w:pPr>
      <w:r w:rsidRPr="000E2326">
        <w:rPr>
          <w:b/>
          <w:color w:val="FF0000"/>
        </w:rPr>
        <w:t xml:space="preserve">ΠΡΟΣΒΑΣΙΜΟΤΗΤΑ </w:t>
      </w:r>
      <w:r w:rsidR="00A2509C" w:rsidRPr="000E2326">
        <w:rPr>
          <w:b/>
          <w:color w:val="FF0000"/>
        </w:rPr>
        <w:t>ΑΜΕΑ</w:t>
      </w:r>
    </w:p>
    <w:p w14:paraId="3DD1AA2D" w14:textId="605C94F6" w:rsidR="00A2509C" w:rsidRPr="000E2326" w:rsidRDefault="00A2509C" w:rsidP="00226323">
      <w:pPr>
        <w:pStyle w:val="a3"/>
        <w:ind w:left="0"/>
      </w:pPr>
      <w:r w:rsidRPr="000E2326">
        <w:t xml:space="preserve">Όσον αφορά τις διευκολύνσεις για την εξυπηρέτηση ατόμων με αναπηρία, πρέπει να τηρούνται όλες οι διατάξεις της υφιστάμενης νομοθεσίας (Ν.4067/12 όπως ισχύει, νομοθεσία για τουριστικά καταλύματα κτλ.), οι διατάξεις της προκήρυξης της ΟΤΔ καθώς επίσης και η υπ. αρ. πρωτ. 5125/16-07-2019 διευκρίνιση, η οποία αναρτήθηκε στο </w:t>
      </w:r>
      <w:r w:rsidRPr="000E2326">
        <w:rPr>
          <w:lang w:val="en-US"/>
        </w:rPr>
        <w:t>site</w:t>
      </w:r>
      <w:r w:rsidRPr="000E2326">
        <w:t xml:space="preserve"> της ΟΤΔ, δηλαδή εξασφάλιση πρόσβασης σε όλες τις προσφερόμενες υπηρεσίες(διαμονή/δωμάτιο ΑΜΕΑ, εστίαση, υποδοχή κλπ), χωρίς απαραίτητα να εξασφαλίζεται πρόσβαση σε όλα τα αντικείμενα που προσφέρουν την ίδια υπηρεσία. </w:t>
      </w:r>
    </w:p>
    <w:p w14:paraId="2F7A4821" w14:textId="77777777" w:rsidR="00A2509C" w:rsidRPr="000E2326" w:rsidRDefault="00A2509C" w:rsidP="00226323">
      <w:pPr>
        <w:pStyle w:val="a3"/>
        <w:ind w:left="0"/>
      </w:pPr>
      <w:r w:rsidRPr="000E2326">
        <w:lastRenderedPageBreak/>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012DF448" w14:textId="315815F4" w:rsidR="00A2509C" w:rsidRDefault="00A2509C" w:rsidP="00226323">
      <w:pPr>
        <w:pStyle w:val="a3"/>
        <w:ind w:left="0"/>
      </w:pPr>
      <w:r w:rsidRPr="000E2326">
        <w:t>Τα παραπάνω εξειδικεύονται και τεκμηριώνονται στην Τεχνική Εκθεση προσβασιμότητας ΑΜΕΑ που επισυνάπτεται.</w:t>
      </w:r>
    </w:p>
    <w:p w14:paraId="5B011CE9" w14:textId="77777777" w:rsidR="00A2509C" w:rsidRPr="00C765D9" w:rsidRDefault="00A2509C" w:rsidP="00A2509C">
      <w:pPr>
        <w:pStyle w:val="a3"/>
      </w:pPr>
      <w:r>
        <w:t xml:space="preserve"> </w:t>
      </w:r>
    </w:p>
    <w:p w14:paraId="30DCC5A1" w14:textId="77777777" w:rsidR="00EC33B4" w:rsidRPr="00B81AE9" w:rsidRDefault="00EC33B4" w:rsidP="00EC33B4">
      <w:pPr>
        <w:jc w:val="both"/>
        <w:rPr>
          <w:b/>
        </w:rPr>
      </w:pPr>
    </w:p>
    <w:p w14:paraId="20968F3A" w14:textId="77777777" w:rsidR="00EC33B4" w:rsidRPr="00EE41A3" w:rsidRDefault="00EC33B4" w:rsidP="00EC33B4">
      <w:pPr>
        <w:jc w:val="both"/>
        <w:rPr>
          <w:rFonts w:cs="Arial"/>
          <w:b/>
        </w:rPr>
      </w:pPr>
      <w:r w:rsidRPr="00EE41A3">
        <w:rPr>
          <w:b/>
        </w:rPr>
        <w:t>Υποδράση 19.2.2.4</w:t>
      </w:r>
      <w:r w:rsidRPr="00EE41A3">
        <w:rPr>
          <w:rFonts w:cs="Arial"/>
          <w:b/>
        </w:rPr>
        <w:t xml:space="preserve"> «Ενίσχυση επενδύσεων στους τομείς της βιοτεχνίας, χειροτεχνίας, παραγωγής ειδών μετά την 1</w:t>
      </w:r>
      <w:r w:rsidRPr="00EE41A3">
        <w:rPr>
          <w:rFonts w:cs="Arial"/>
          <w:b/>
          <w:vertAlign w:val="superscript"/>
        </w:rPr>
        <w:t>η</w:t>
      </w:r>
      <w:r w:rsidRPr="00EE41A3">
        <w:rPr>
          <w:rFonts w:cs="Arial"/>
          <w:b/>
        </w:rPr>
        <w:t xml:space="preserve"> μεταποίηση, και του εμπορίου με σκοπό την εξυπηρέτηση ειδικών στόχων της τοπικής στρατηγικής»</w:t>
      </w:r>
    </w:p>
    <w:p w14:paraId="4B016076" w14:textId="77777777" w:rsidR="00EC33B4" w:rsidRPr="00EE41A3" w:rsidRDefault="00EC33B4" w:rsidP="00EC33B4">
      <w:pPr>
        <w:jc w:val="both"/>
        <w:rPr>
          <w:b/>
        </w:rPr>
      </w:pPr>
    </w:p>
    <w:tbl>
      <w:tblPr>
        <w:tblW w:w="10031" w:type="dxa"/>
        <w:tblLook w:val="04A0" w:firstRow="1" w:lastRow="0" w:firstColumn="1" w:lastColumn="0" w:noHBand="0" w:noVBand="1"/>
      </w:tblPr>
      <w:tblGrid>
        <w:gridCol w:w="3411"/>
        <w:gridCol w:w="6620"/>
      </w:tblGrid>
      <w:tr w:rsidR="00EC33B4" w:rsidRPr="00EE41A3" w14:paraId="07B3DECA"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0EDE7825"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Αναλυτική Περιγραφή Υπο-Δράσης</w:t>
            </w:r>
          </w:p>
        </w:tc>
      </w:tr>
      <w:tr w:rsidR="00EC33B4" w:rsidRPr="00EE41A3" w14:paraId="729BC569" w14:textId="77777777" w:rsidTr="00DE69CC">
        <w:trPr>
          <w:trHeight w:val="64"/>
        </w:trPr>
        <w:tc>
          <w:tcPr>
            <w:tcW w:w="1003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769977" w14:textId="77777777" w:rsidR="00EC33B4" w:rsidRPr="00EE41A3" w:rsidRDefault="00EC33B4" w:rsidP="00DE69CC">
            <w:pPr>
              <w:spacing w:after="0" w:line="240" w:lineRule="auto"/>
              <w:rPr>
                <w:rFonts w:eastAsia="Times New Roman" w:cs="Arial"/>
              </w:rPr>
            </w:pPr>
            <w:r w:rsidRPr="00EE41A3">
              <w:rPr>
                <w:rFonts w:cs="Arial"/>
              </w:rPr>
              <w:t xml:space="preserve">Η Υπο-Δράση περιλαμβάνει την </w:t>
            </w:r>
            <w:r w:rsidRPr="00EE41A3">
              <w:rPr>
                <w:rFonts w:cs="Arial"/>
                <w:u w:val="single"/>
              </w:rPr>
              <w:t>επέκταση και τον εκσυγχρονισμό μικρών βιοτεχνικών μονάδων</w:t>
            </w:r>
            <w:r w:rsidRPr="00EE41A3">
              <w:rPr>
                <w:rFonts w:cs="Arial"/>
              </w:rPr>
              <w:t xml:space="preserve">(σιδηρουργεία, ξυλουργεία, μεταλλικές κατασκευές, ενδύματα, κλπ),  επιχειρήσεις χειροτεχνίας και μικρές μονάδες ειδών διατροφής μετά την πρώτη μεταποίηση(ζυμαρικά, φούρνοι, ζαχαροπλαστεία-ζακχαρώδη </w:t>
            </w:r>
            <w:r w:rsidRPr="000B3034">
              <w:rPr>
                <w:rFonts w:cs="Arial"/>
              </w:rPr>
              <w:t>προϊόντα κλπ, παντοπωλεία, πρατήρια</w:t>
            </w:r>
            <w:r w:rsidRPr="00EE41A3">
              <w:rPr>
                <w:rFonts w:cs="Arial"/>
              </w:rPr>
              <w:t>/καταστήματα πώλησης προϊόντων κλπ.</w:t>
            </w:r>
            <w:r w:rsidRPr="00EE41A3">
              <w:rPr>
                <w:rFonts w:eastAsia="Times New Roman"/>
              </w:rPr>
              <w:t xml:space="preserve"> </w:t>
            </w:r>
            <w:r w:rsidRPr="00EE41A3">
              <w:rPr>
                <w:rFonts w:eastAsia="Times New Roman" w:cs="Arial"/>
              </w:rPr>
              <w:t xml:space="preserve">Προτεραιότητα δίνεται στους τομείς Ενεργειακής ή/και άλλης αξιοποίησης υπολειμμάτων/αποβλήτων του αγροτικού τομέα, αξιοποίησης ΤΠΕ για τον τουρισμό /πολιτισμό </w:t>
            </w:r>
          </w:p>
          <w:p w14:paraId="52EA38E8" w14:textId="77777777" w:rsidR="00EC33B4" w:rsidRPr="00EE41A3" w:rsidRDefault="00EC33B4" w:rsidP="00DE69CC">
            <w:pPr>
              <w:keepLines/>
              <w:spacing w:after="0" w:line="240" w:lineRule="auto"/>
              <w:contextualSpacing/>
              <w:rPr>
                <w:rFonts w:eastAsia="Times New Roman" w:cs="Arial"/>
              </w:rPr>
            </w:pPr>
          </w:p>
          <w:p w14:paraId="7E95EB7A" w14:textId="77777777" w:rsidR="00EC33B4" w:rsidRPr="00EE41A3" w:rsidRDefault="00EC33B4" w:rsidP="00DE69CC">
            <w:pPr>
              <w:keepLines/>
              <w:spacing w:after="0" w:line="240" w:lineRule="auto"/>
              <w:contextualSpacing/>
              <w:rPr>
                <w:rFonts w:cs="Arial"/>
                <w:b/>
              </w:rPr>
            </w:pPr>
            <w:r w:rsidRPr="00EE41A3">
              <w:rPr>
                <w:rFonts w:eastAsia="Times New Roman" w:cs="Arial"/>
                <w:color w:val="000000"/>
              </w:rPr>
              <w:t xml:space="preserve"> </w:t>
            </w:r>
            <w:r w:rsidRPr="00EE41A3">
              <w:rPr>
                <w:rFonts w:cs="Arial"/>
                <w:b/>
              </w:rPr>
              <w:t>Ποσοστό επιχορήγησης 6</w:t>
            </w:r>
            <w:r w:rsidRPr="00C05830">
              <w:rPr>
                <w:rFonts w:cs="Arial"/>
                <w:b/>
              </w:rPr>
              <w:t>5</w:t>
            </w:r>
            <w:r w:rsidRPr="00EE41A3">
              <w:rPr>
                <w:rFonts w:cs="Arial"/>
                <w:b/>
              </w:rPr>
              <w:t xml:space="preserve">% (Κανονισμός </w:t>
            </w:r>
            <w:r w:rsidRPr="00EE41A3">
              <w:rPr>
                <w:b/>
              </w:rPr>
              <w:t xml:space="preserve">1407/2013 </w:t>
            </w:r>
            <w:r w:rsidRPr="00EE41A3">
              <w:rPr>
                <w:rFonts w:cs="Arial"/>
                <w:b/>
              </w:rPr>
              <w:t xml:space="preserve">του γενικού Deminimis)  </w:t>
            </w:r>
            <w:r>
              <w:rPr>
                <w:rFonts w:cs="Arial"/>
                <w:b/>
              </w:rPr>
              <w:t xml:space="preserve">για </w:t>
            </w:r>
            <w:r w:rsidRPr="00EE41A3">
              <w:rPr>
                <w:rFonts w:cs="Arial"/>
                <w:b/>
              </w:rPr>
              <w:t xml:space="preserve">   </w:t>
            </w:r>
            <w:r w:rsidRPr="00323346">
              <w:rPr>
                <w:rFonts w:cs="Arial"/>
                <w:b/>
              </w:rPr>
              <w:t>Πολύ Μικρές έως Μικρές Επιχειρήσεις</w:t>
            </w:r>
            <w:r w:rsidRPr="00EE41A3">
              <w:rPr>
                <w:rFonts w:cs="Arial"/>
                <w:b/>
              </w:rPr>
              <w:t xml:space="preserve">  </w:t>
            </w:r>
          </w:p>
          <w:p w14:paraId="5877A74C" w14:textId="77777777" w:rsidR="00EC33B4" w:rsidRPr="00EE41A3" w:rsidRDefault="00EC33B4" w:rsidP="00DE69CC">
            <w:pPr>
              <w:spacing w:after="0" w:line="240" w:lineRule="auto"/>
              <w:rPr>
                <w:rFonts w:eastAsia="Times New Roman"/>
                <w:color w:val="000000"/>
              </w:rPr>
            </w:pPr>
          </w:p>
          <w:p w14:paraId="0159F1BE" w14:textId="77777777" w:rsidR="00EC33B4" w:rsidRPr="00EE41A3" w:rsidRDefault="00EC33B4" w:rsidP="00DE69CC">
            <w:pPr>
              <w:spacing w:after="0" w:line="240" w:lineRule="auto"/>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tc>
      </w:tr>
      <w:tr w:rsidR="00EC33B4" w:rsidRPr="00EE41A3" w14:paraId="2E48829B" w14:textId="77777777" w:rsidTr="00DE69CC">
        <w:trPr>
          <w:trHeight w:val="170"/>
        </w:trPr>
        <w:tc>
          <w:tcPr>
            <w:tcW w:w="10031"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5CF1409C" w14:textId="77777777" w:rsidR="00EC33B4" w:rsidRPr="00EE41A3" w:rsidRDefault="00EC33B4" w:rsidP="00DE69CC">
            <w:pPr>
              <w:spacing w:after="0" w:line="240" w:lineRule="auto"/>
              <w:jc w:val="center"/>
              <w:rPr>
                <w:rFonts w:eastAsia="Times New Roman" w:cs="Arial"/>
                <w:b/>
                <w:color w:val="000000"/>
              </w:rPr>
            </w:pPr>
            <w:r w:rsidRPr="00EE41A3">
              <w:rPr>
                <w:rFonts w:cs="Arial"/>
                <w:b/>
                <w:u w:val="single"/>
              </w:rPr>
              <w:t>ΠΡΟΤΕΡΑΙΟΤΗΤΕΣ ΥΠΟΔΡΑΣΗΣ(για αξιολόγηση)</w:t>
            </w:r>
          </w:p>
        </w:tc>
      </w:tr>
      <w:tr w:rsidR="00EC33B4" w:rsidRPr="00EE41A3" w14:paraId="5F78CE0E" w14:textId="77777777" w:rsidTr="00DE69CC">
        <w:trPr>
          <w:trHeight w:val="170"/>
        </w:trPr>
        <w:tc>
          <w:tcPr>
            <w:tcW w:w="1003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BA120EC" w14:textId="2854F0FB" w:rsidR="00EC33B4" w:rsidRPr="00226323" w:rsidRDefault="00EC33B4" w:rsidP="00226323">
            <w:pPr>
              <w:autoSpaceDE w:val="0"/>
              <w:autoSpaceDN w:val="0"/>
              <w:adjustRightInd w:val="0"/>
              <w:spacing w:after="0" w:line="240" w:lineRule="auto"/>
              <w:jc w:val="both"/>
              <w:rPr>
                <w:rFonts w:cs="Arial"/>
              </w:rPr>
            </w:pPr>
            <w:r w:rsidRPr="00EE41A3">
              <w:rPr>
                <w:rFonts w:cs="Arial"/>
              </w:rPr>
              <w:t>Το προιόν/υπηρεσία εξυπηρετεί τον τομέα: Ενεργειακής ή/και άλλης αξιοποίησης υπολειμμάτων/αποβλήτων του αγροτικού τομέα , ή/και</w:t>
            </w:r>
            <w:r>
              <w:rPr>
                <w:rFonts w:cs="Arial"/>
              </w:rPr>
              <w:t xml:space="preserve"> </w:t>
            </w:r>
            <w:r w:rsidRPr="00EC33B4">
              <w:rPr>
                <w:rFonts w:cs="Arial"/>
              </w:rPr>
              <w:t>προιόντων/υπηρεσιών που συμβάλλουν στην προώθηση του τουρισμού/πολιτισμού</w:t>
            </w:r>
            <w:r w:rsidRPr="00EE41A3">
              <w:rPr>
                <w:rFonts w:cs="Arial"/>
              </w:rPr>
              <w:t>,</w:t>
            </w:r>
            <w:r>
              <w:rPr>
                <w:rFonts w:cs="Arial"/>
              </w:rPr>
              <w:t xml:space="preserve"> </w:t>
            </w:r>
            <w:r w:rsidRPr="00EE41A3">
              <w:rPr>
                <w:rFonts w:cs="Arial"/>
              </w:rPr>
              <w:t>ή/και την προώθηση/αξιοποίηση των προιόντων(γλυκά, ζυμαρικά, χειροτεχνία, πρατήρια πώλησης κλπ).</w:t>
            </w:r>
          </w:p>
        </w:tc>
      </w:tr>
      <w:tr w:rsidR="00EC33B4" w:rsidRPr="00EE41A3" w14:paraId="039BCE2E" w14:textId="77777777" w:rsidTr="00DE69CC">
        <w:trPr>
          <w:trHeight w:val="170"/>
        </w:trPr>
        <w:tc>
          <w:tcPr>
            <w:tcW w:w="10031"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3885E480"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EC33B4" w:rsidRPr="00EE41A3" w14:paraId="6ACD9AD8"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417FB9" w14:textId="77777777" w:rsidR="00EC33B4" w:rsidRPr="00EE41A3" w:rsidRDefault="00EC33B4" w:rsidP="00DE69CC">
            <w:pPr>
              <w:spacing w:after="0" w:line="240" w:lineRule="auto"/>
              <w:rPr>
                <w:rFonts w:cs="Arial"/>
                <w:color w:val="000000"/>
              </w:rPr>
            </w:pPr>
            <w:r w:rsidRPr="00EE41A3">
              <w:rPr>
                <w:rFonts w:cs="Arial"/>
                <w:color w:val="000000"/>
              </w:rPr>
              <w:t xml:space="preserve">Η ΘΚ που εξυπηρετείται είναι η </w:t>
            </w:r>
            <w:r w:rsidRPr="00EE41A3">
              <w:rPr>
                <w:rFonts w:cs="Arial"/>
                <w:b/>
                <w:color w:val="000000"/>
              </w:rPr>
              <w:t>"Διαφοροποίηση και ενδυνάμωση της τοπικής οικονομίας "</w:t>
            </w:r>
          </w:p>
        </w:tc>
      </w:tr>
      <w:tr w:rsidR="00EC33B4" w:rsidRPr="00EE41A3" w14:paraId="41DB320F"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CBA4AF9"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935734" w:rsidRPr="00EE41A3" w14:paraId="69CAB794" w14:textId="77777777" w:rsidTr="00DC523E">
        <w:trPr>
          <w:trHeight w:val="444"/>
        </w:trPr>
        <w:tc>
          <w:tcPr>
            <w:tcW w:w="3411" w:type="dxa"/>
            <w:tcBorders>
              <w:top w:val="nil"/>
              <w:left w:val="single" w:sz="4" w:space="0" w:color="auto"/>
              <w:bottom w:val="single" w:sz="4" w:space="0" w:color="auto"/>
              <w:right w:val="single" w:sz="4" w:space="0" w:color="auto"/>
            </w:tcBorders>
            <w:shd w:val="clear" w:color="auto" w:fill="auto"/>
            <w:hideMark/>
          </w:tcPr>
          <w:p w14:paraId="111C502E" w14:textId="77777777" w:rsidR="00935734" w:rsidRPr="00EE41A3" w:rsidRDefault="00935734" w:rsidP="00DE69CC">
            <w:pPr>
              <w:spacing w:after="0" w:line="240" w:lineRule="auto"/>
              <w:rPr>
                <w:rFonts w:eastAsia="Times New Roman" w:cs="Arial"/>
                <w:b/>
                <w:bCs/>
                <w:color w:val="000000"/>
              </w:rPr>
            </w:pPr>
            <w:r w:rsidRPr="00EE41A3">
              <w:rPr>
                <w:rFonts w:eastAsia="Times New Roman" w:cs="Arial"/>
                <w:b/>
                <w:bCs/>
                <w:color w:val="000000"/>
              </w:rPr>
              <w:t> </w:t>
            </w:r>
          </w:p>
        </w:tc>
        <w:tc>
          <w:tcPr>
            <w:tcW w:w="6620" w:type="dxa"/>
            <w:tcBorders>
              <w:top w:val="nil"/>
              <w:left w:val="nil"/>
              <w:bottom w:val="single" w:sz="4" w:space="0" w:color="auto"/>
              <w:right w:val="single" w:sz="4" w:space="0" w:color="auto"/>
            </w:tcBorders>
            <w:shd w:val="clear" w:color="auto" w:fill="auto"/>
            <w:hideMark/>
          </w:tcPr>
          <w:p w14:paraId="063CA951" w14:textId="77777777" w:rsidR="00935734" w:rsidRPr="00EE41A3" w:rsidRDefault="00935734" w:rsidP="00DE69CC">
            <w:pPr>
              <w:spacing w:after="0" w:line="240" w:lineRule="auto"/>
              <w:jc w:val="right"/>
              <w:rPr>
                <w:rFonts w:eastAsia="Times New Roman" w:cs="Arial"/>
                <w:b/>
                <w:bCs/>
                <w:color w:val="000000"/>
              </w:rPr>
            </w:pPr>
            <w:r w:rsidRPr="00EE41A3">
              <w:rPr>
                <w:rFonts w:eastAsia="Times New Roman" w:cs="Arial"/>
                <w:b/>
                <w:bCs/>
                <w:color w:val="000000"/>
              </w:rPr>
              <w:t>Ποσό (€)</w:t>
            </w:r>
          </w:p>
        </w:tc>
      </w:tr>
      <w:tr w:rsidR="00935734" w:rsidRPr="00EE41A3" w14:paraId="3E3A8194" w14:textId="77777777" w:rsidTr="00DC523E">
        <w:trPr>
          <w:trHeight w:val="255"/>
        </w:trPr>
        <w:tc>
          <w:tcPr>
            <w:tcW w:w="3411" w:type="dxa"/>
            <w:tcBorders>
              <w:top w:val="nil"/>
              <w:left w:val="single" w:sz="4" w:space="0" w:color="auto"/>
              <w:bottom w:val="single" w:sz="4" w:space="0" w:color="auto"/>
              <w:right w:val="single" w:sz="4" w:space="0" w:color="auto"/>
            </w:tcBorders>
            <w:shd w:val="clear" w:color="auto" w:fill="auto"/>
            <w:hideMark/>
          </w:tcPr>
          <w:p w14:paraId="20F18C6C" w14:textId="77777777" w:rsidR="00935734" w:rsidRPr="00EE41A3" w:rsidRDefault="00935734" w:rsidP="00DE69CC">
            <w:pPr>
              <w:spacing w:after="0" w:line="240" w:lineRule="auto"/>
              <w:rPr>
                <w:rFonts w:cs="Arial"/>
                <w:b/>
                <w:bCs/>
              </w:rPr>
            </w:pPr>
            <w:r w:rsidRPr="00EE41A3">
              <w:rPr>
                <w:rFonts w:cs="Arial"/>
                <w:b/>
                <w:bCs/>
              </w:rPr>
              <w:t>Συνολικός Προϋπολογισμός</w:t>
            </w:r>
          </w:p>
        </w:tc>
        <w:tc>
          <w:tcPr>
            <w:tcW w:w="6620" w:type="dxa"/>
            <w:tcBorders>
              <w:top w:val="nil"/>
              <w:left w:val="nil"/>
              <w:bottom w:val="single" w:sz="4" w:space="0" w:color="auto"/>
              <w:right w:val="single" w:sz="4" w:space="0" w:color="auto"/>
            </w:tcBorders>
            <w:shd w:val="clear" w:color="auto" w:fill="auto"/>
            <w:vAlign w:val="bottom"/>
            <w:hideMark/>
          </w:tcPr>
          <w:p w14:paraId="6DA4D509" w14:textId="7346B9CD" w:rsidR="00935734" w:rsidRPr="00572C7E" w:rsidRDefault="00935734" w:rsidP="00DE69CC">
            <w:pPr>
              <w:spacing w:after="0" w:line="240" w:lineRule="auto"/>
              <w:jc w:val="center"/>
              <w:rPr>
                <w:rFonts w:eastAsia="Times New Roman" w:cs="Arial"/>
                <w:color w:val="000000"/>
              </w:rPr>
            </w:pPr>
            <w:r>
              <w:rPr>
                <w:rFonts w:cs="Arial"/>
                <w:color w:val="000000"/>
              </w:rPr>
              <w:t>153.846,16</w:t>
            </w:r>
          </w:p>
        </w:tc>
      </w:tr>
      <w:tr w:rsidR="00935734" w:rsidRPr="00EE41A3" w14:paraId="16FCA483" w14:textId="77777777" w:rsidTr="00DC523E">
        <w:trPr>
          <w:trHeight w:val="255"/>
        </w:trPr>
        <w:tc>
          <w:tcPr>
            <w:tcW w:w="3411" w:type="dxa"/>
            <w:tcBorders>
              <w:top w:val="nil"/>
              <w:left w:val="single" w:sz="4" w:space="0" w:color="auto"/>
              <w:bottom w:val="single" w:sz="4" w:space="0" w:color="auto"/>
              <w:right w:val="single" w:sz="4" w:space="0" w:color="auto"/>
            </w:tcBorders>
            <w:shd w:val="clear" w:color="auto" w:fill="auto"/>
            <w:hideMark/>
          </w:tcPr>
          <w:p w14:paraId="6589EF3E" w14:textId="77777777" w:rsidR="00935734" w:rsidRPr="00EE41A3" w:rsidRDefault="00935734" w:rsidP="00DE69CC">
            <w:pPr>
              <w:spacing w:after="0" w:line="240" w:lineRule="auto"/>
              <w:rPr>
                <w:rFonts w:cs="Arial"/>
                <w:b/>
                <w:bCs/>
              </w:rPr>
            </w:pPr>
            <w:r w:rsidRPr="00EE41A3">
              <w:rPr>
                <w:rFonts w:cs="Arial"/>
                <w:b/>
                <w:bCs/>
              </w:rPr>
              <w:t>Δημόσια Δαπάνη</w:t>
            </w:r>
          </w:p>
        </w:tc>
        <w:tc>
          <w:tcPr>
            <w:tcW w:w="6620" w:type="dxa"/>
            <w:tcBorders>
              <w:top w:val="nil"/>
              <w:left w:val="nil"/>
              <w:bottom w:val="single" w:sz="4" w:space="0" w:color="auto"/>
              <w:right w:val="single" w:sz="4" w:space="0" w:color="auto"/>
            </w:tcBorders>
            <w:shd w:val="clear" w:color="auto" w:fill="auto"/>
            <w:vAlign w:val="bottom"/>
            <w:hideMark/>
          </w:tcPr>
          <w:p w14:paraId="77AC0D9D" w14:textId="7B52ED12" w:rsidR="00935734" w:rsidRPr="00572C7E" w:rsidRDefault="00935734" w:rsidP="00DE69CC">
            <w:pPr>
              <w:spacing w:after="0" w:line="240" w:lineRule="auto"/>
              <w:jc w:val="center"/>
              <w:rPr>
                <w:rFonts w:eastAsia="Times New Roman" w:cs="Arial"/>
                <w:color w:val="000000"/>
              </w:rPr>
            </w:pPr>
            <w:r>
              <w:rPr>
                <w:rFonts w:cs="Arial"/>
                <w:color w:val="000000"/>
              </w:rPr>
              <w:t>100</w:t>
            </w:r>
            <w:r w:rsidRPr="00572C7E">
              <w:rPr>
                <w:rFonts w:cs="Arial"/>
                <w:color w:val="000000"/>
              </w:rPr>
              <w:t>.000,00</w:t>
            </w:r>
          </w:p>
        </w:tc>
      </w:tr>
      <w:tr w:rsidR="00935734" w:rsidRPr="00EE41A3" w14:paraId="4B182806" w14:textId="77777777" w:rsidTr="00DC523E">
        <w:trPr>
          <w:trHeight w:val="255"/>
        </w:trPr>
        <w:tc>
          <w:tcPr>
            <w:tcW w:w="3411" w:type="dxa"/>
            <w:tcBorders>
              <w:top w:val="nil"/>
              <w:left w:val="single" w:sz="4" w:space="0" w:color="auto"/>
              <w:bottom w:val="single" w:sz="4" w:space="0" w:color="auto"/>
              <w:right w:val="single" w:sz="4" w:space="0" w:color="auto"/>
            </w:tcBorders>
            <w:shd w:val="clear" w:color="auto" w:fill="auto"/>
            <w:hideMark/>
          </w:tcPr>
          <w:p w14:paraId="753FF31A" w14:textId="77777777" w:rsidR="00935734" w:rsidRPr="00EE41A3" w:rsidRDefault="00935734" w:rsidP="00DE69CC">
            <w:pPr>
              <w:spacing w:after="0" w:line="240" w:lineRule="auto"/>
              <w:rPr>
                <w:rFonts w:cs="Arial"/>
                <w:b/>
                <w:bCs/>
              </w:rPr>
            </w:pPr>
            <w:r w:rsidRPr="00EE41A3">
              <w:rPr>
                <w:rFonts w:cs="Arial"/>
                <w:b/>
                <w:bCs/>
              </w:rPr>
              <w:t>Ιδιωτική Συμμετοχή</w:t>
            </w:r>
          </w:p>
        </w:tc>
        <w:tc>
          <w:tcPr>
            <w:tcW w:w="6620" w:type="dxa"/>
            <w:tcBorders>
              <w:top w:val="nil"/>
              <w:left w:val="nil"/>
              <w:bottom w:val="single" w:sz="4" w:space="0" w:color="auto"/>
              <w:right w:val="single" w:sz="4" w:space="0" w:color="auto"/>
            </w:tcBorders>
            <w:shd w:val="clear" w:color="auto" w:fill="auto"/>
            <w:vAlign w:val="bottom"/>
            <w:hideMark/>
          </w:tcPr>
          <w:p w14:paraId="315E3185" w14:textId="264C7387" w:rsidR="00935734" w:rsidRPr="00572C7E" w:rsidRDefault="00935734" w:rsidP="00DE69CC">
            <w:pPr>
              <w:spacing w:after="0" w:line="240" w:lineRule="auto"/>
              <w:jc w:val="center"/>
              <w:rPr>
                <w:rFonts w:eastAsia="Times New Roman" w:cs="Arial"/>
                <w:color w:val="000000"/>
              </w:rPr>
            </w:pPr>
            <w:r>
              <w:rPr>
                <w:rFonts w:cs="Arial"/>
                <w:color w:val="000000"/>
              </w:rPr>
              <w:t>53.846,16</w:t>
            </w:r>
          </w:p>
        </w:tc>
      </w:tr>
      <w:tr w:rsidR="00EC33B4" w:rsidRPr="00EE41A3" w14:paraId="1B202F9B"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78C43B34"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EC33B4" w:rsidRPr="00EE41A3" w14:paraId="6E6ED8E5"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CF0E92"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EC33B4" w:rsidRPr="00EE41A3" w14:paraId="2F59ECE9" w14:textId="77777777" w:rsidTr="00DE69CC">
        <w:trPr>
          <w:trHeight w:val="255"/>
        </w:trPr>
        <w:tc>
          <w:tcPr>
            <w:tcW w:w="10031"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2D83AB93"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Εν δυνάμει δικαιούχοι</w:t>
            </w:r>
          </w:p>
        </w:tc>
      </w:tr>
      <w:tr w:rsidR="00EC33B4" w:rsidRPr="00EE41A3" w14:paraId="36F7CBC3" w14:textId="77777777" w:rsidTr="00DE69CC">
        <w:trPr>
          <w:trHeight w:val="494"/>
        </w:trPr>
        <w:tc>
          <w:tcPr>
            <w:tcW w:w="10031" w:type="dxa"/>
            <w:gridSpan w:val="2"/>
            <w:tcBorders>
              <w:top w:val="single" w:sz="4" w:space="0" w:color="auto"/>
              <w:left w:val="single" w:sz="4" w:space="0" w:color="auto"/>
              <w:bottom w:val="single" w:sz="4" w:space="0" w:color="auto"/>
              <w:right w:val="single" w:sz="4" w:space="0" w:color="auto"/>
            </w:tcBorders>
            <w:shd w:val="clear" w:color="auto" w:fill="auto"/>
            <w:hideMark/>
          </w:tcPr>
          <w:p w14:paraId="27E27D90"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πολύ μικρών</w:t>
            </w:r>
            <w:r>
              <w:rPr>
                <w:rFonts w:eastAsia="Times New Roman" w:cs="Arial"/>
                <w:color w:val="000000"/>
              </w:rPr>
              <w:t xml:space="preserve"> και </w:t>
            </w:r>
            <w:r w:rsidRPr="00EE41A3">
              <w:rPr>
                <w:rFonts w:eastAsia="Times New Roman" w:cs="Arial"/>
                <w:color w:val="000000"/>
              </w:rPr>
              <w:t xml:space="preserve">μικρών επιχειρήσεων σύμφωνα με τη σύσταση της Επιτροπής 2003/361/ΕΚ </w:t>
            </w:r>
          </w:p>
        </w:tc>
      </w:tr>
    </w:tbl>
    <w:p w14:paraId="5B50D87F" w14:textId="77777777" w:rsidR="00EC33B4" w:rsidRDefault="00EC33B4" w:rsidP="00EC33B4">
      <w:pPr>
        <w:rPr>
          <w:b/>
          <w:color w:val="FF0000"/>
        </w:rPr>
      </w:pPr>
    </w:p>
    <w:p w14:paraId="4979B29D" w14:textId="3FD64A24" w:rsidR="005B7A3E" w:rsidRPr="00DC523E" w:rsidRDefault="005B7A3E" w:rsidP="00EC33B4">
      <w:pPr>
        <w:rPr>
          <w:b/>
        </w:rPr>
      </w:pPr>
      <w:r w:rsidRPr="00DC523E">
        <w:rPr>
          <w:b/>
        </w:rPr>
        <w:t>ΠΡΟΣΒΑΣΙΜΟΤΗΤΑ ΑΜΕΑ</w:t>
      </w:r>
    </w:p>
    <w:p w14:paraId="2A3038E4" w14:textId="7203143E" w:rsidR="005B7A3E" w:rsidRPr="000E2326" w:rsidRDefault="005B7A3E" w:rsidP="005B7A3E">
      <w:pPr>
        <w:pStyle w:val="a3"/>
      </w:pPr>
      <w:r w:rsidRPr="000E2326">
        <w:lastRenderedPageBreak/>
        <w:t>Όσον αφορά τις διευκολύνσεις για την εξυπηρέτηση ατόμων με αναπηρία πρέπει να τηρούνται, όλες οι διατάξεις της υφιστάμενης νομοθεσίας (Ν.4067/12 όπως ισχύει), και οι διατάξεις της προκήρυξης της ΟΤΔ.</w:t>
      </w:r>
    </w:p>
    <w:p w14:paraId="17035195" w14:textId="77777777" w:rsidR="005B7A3E" w:rsidRPr="000E2326" w:rsidRDefault="005B7A3E" w:rsidP="005B7A3E">
      <w:pPr>
        <w:pStyle w:val="a3"/>
      </w:pPr>
      <w:r w:rsidRPr="000E2326">
        <w:t xml:space="preserve">Εφόσον όμως (όπως προβλέπεται και στις διατάξεις του άρθρου 26 του Ν. 4067/12) τεκμηριώνεται ότι είναι τεχνικά και οικονομικά αδύνατη ή εξαιρετικά δύσκολη η προσαρμογή σε όλα τα παραπάνω, απαιτείται τουλάχιστον εξασφάλιση πρόσβασης των ατόμων με αναπηρία ή εμποδιζόμενων ατόμων στην εγκατάσταση. </w:t>
      </w:r>
    </w:p>
    <w:p w14:paraId="755D70EE" w14:textId="29D8329A" w:rsidR="005B7A3E" w:rsidRPr="000E2326" w:rsidRDefault="005B7A3E" w:rsidP="005B7A3E">
      <w:pPr>
        <w:pStyle w:val="a3"/>
      </w:pPr>
      <w:r w:rsidRPr="000E2326">
        <w:t>Εφόσον στην αίτηση στήριξης φαίνεται ότι η επιχείρησή θα διαθέτει χώρους επισκέψιμους για το κοινό (π.χ. χώροι γευσιγνωσίας, ξενάγησης κτλ.) θα εξασφαλίζεται επίσης προσβάσιμος χώρος υγιεινής για τα άτομα με αναπηρία ή εμποδιζόμενα άτομα</w:t>
      </w:r>
    </w:p>
    <w:p w14:paraId="1CC25652" w14:textId="77777777" w:rsidR="005B7A3E" w:rsidRPr="000E2326" w:rsidRDefault="005B7A3E" w:rsidP="005B7A3E">
      <w:pPr>
        <w:pStyle w:val="a3"/>
      </w:pPr>
      <w:r w:rsidRPr="000E2326">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66764501" w14:textId="680AF76B" w:rsidR="005B7A3E" w:rsidRDefault="005B7A3E" w:rsidP="005B7A3E">
      <w:pPr>
        <w:pStyle w:val="a3"/>
      </w:pPr>
      <w:r w:rsidRPr="000E2326">
        <w:t>Τα παραπάνω εξειδικεύονται και τεκμηριώνονται στην Τεχνική Έκθεση προσβασιμότητας ΑΜΕΑ που επισυνάπτεται.</w:t>
      </w:r>
    </w:p>
    <w:p w14:paraId="7D6FCCD6" w14:textId="77777777" w:rsidR="005B7A3E" w:rsidRPr="00EE41A3" w:rsidRDefault="005B7A3E" w:rsidP="00EC33B4">
      <w:pPr>
        <w:rPr>
          <w:b/>
          <w:color w:val="FF0000"/>
        </w:rPr>
      </w:pPr>
    </w:p>
    <w:p w14:paraId="478E661D" w14:textId="77777777" w:rsidR="00EC33B4" w:rsidRPr="00316005" w:rsidRDefault="00EC33B4" w:rsidP="00EC33B4">
      <w:pPr>
        <w:jc w:val="both"/>
        <w:rPr>
          <w:rFonts w:cs="Arial"/>
          <w:b/>
          <w:i/>
        </w:rPr>
      </w:pPr>
      <w:r w:rsidRPr="00316005">
        <w:rPr>
          <w:b/>
          <w:i/>
        </w:rPr>
        <w:t>Υποδράση 19.2.2.5</w:t>
      </w:r>
      <w:r w:rsidRPr="00316005">
        <w:rPr>
          <w:rFonts w:cs="Arial"/>
          <w:b/>
          <w:i/>
        </w:rPr>
        <w:t xml:space="preserve">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3CF0488B" w14:textId="77777777" w:rsidR="00EC33B4" w:rsidRPr="00316005" w:rsidRDefault="00EC33B4" w:rsidP="00EC33B4">
      <w:pPr>
        <w:jc w:val="both"/>
        <w:rPr>
          <w:b/>
          <w:i/>
        </w:rPr>
      </w:pPr>
    </w:p>
    <w:tbl>
      <w:tblPr>
        <w:tblW w:w="10525" w:type="dxa"/>
        <w:tblLook w:val="04A0" w:firstRow="1" w:lastRow="0" w:firstColumn="1" w:lastColumn="0" w:noHBand="0" w:noVBand="1"/>
      </w:tblPr>
      <w:tblGrid>
        <w:gridCol w:w="3794"/>
        <w:gridCol w:w="6662"/>
        <w:gridCol w:w="69"/>
      </w:tblGrid>
      <w:tr w:rsidR="00EC33B4" w:rsidRPr="00316005" w14:paraId="69990E54"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91BC673" w14:textId="77777777" w:rsidR="00EC33B4" w:rsidRPr="00316005" w:rsidRDefault="00EC33B4" w:rsidP="00DE69CC">
            <w:pPr>
              <w:spacing w:after="0" w:line="240" w:lineRule="auto"/>
              <w:jc w:val="center"/>
              <w:rPr>
                <w:rFonts w:eastAsia="Times New Roman" w:cs="Arial"/>
                <w:b/>
                <w:color w:val="000000"/>
              </w:rPr>
            </w:pPr>
            <w:r w:rsidRPr="00316005">
              <w:rPr>
                <w:rFonts w:eastAsia="Times New Roman" w:cs="Arial"/>
                <w:b/>
                <w:color w:val="000000"/>
              </w:rPr>
              <w:t>Αναλυτική Περιγραφή Υπο-Δράσης</w:t>
            </w:r>
          </w:p>
        </w:tc>
      </w:tr>
      <w:tr w:rsidR="00EC33B4" w:rsidRPr="00316005" w14:paraId="2D4D2275" w14:textId="77777777" w:rsidTr="00DC523E">
        <w:trPr>
          <w:trHeight w:val="64"/>
        </w:trPr>
        <w:tc>
          <w:tcPr>
            <w:tcW w:w="105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FC7A394" w14:textId="77777777" w:rsidR="00EC33B4" w:rsidRPr="00316005" w:rsidRDefault="00EC33B4" w:rsidP="00DE69CC">
            <w:pPr>
              <w:spacing w:after="0" w:line="240" w:lineRule="auto"/>
              <w:rPr>
                <w:rFonts w:cs="Arial"/>
              </w:rPr>
            </w:pPr>
            <w:r w:rsidRPr="00316005">
              <w:rPr>
                <w:rFonts w:cs="Arial"/>
              </w:rPr>
              <w:t xml:space="preserve">Η δράση περιλαμβάνει ενισχύσεις για επενδύσεις </w:t>
            </w:r>
            <w:r w:rsidRPr="00316005">
              <w:rPr>
                <w:rFonts w:cs="Arial"/>
                <w:u w:val="single"/>
              </w:rPr>
              <w:t>σε επέκταση ή/και εκσυγχρονισμό</w:t>
            </w:r>
            <w:r w:rsidRPr="00316005">
              <w:rPr>
                <w:rFonts w:cs="Arial"/>
              </w:rPr>
              <w:t xml:space="preserve"> επιχειρήσεων παροχής υπηρεσιών, όπως: παιδικοί σταθμοί, χώροι αθλητισμού, πολιτιστικά κέντρα, </w:t>
            </w:r>
            <w:r w:rsidRPr="00316005">
              <w:rPr>
                <w:rFonts w:cs="Arial"/>
                <w:u w:val="single"/>
              </w:rPr>
              <w:t>άλλες επιχειρήσεις παροχής υπηρεσιών κάθε μορφής</w:t>
            </w:r>
            <w:r w:rsidRPr="00316005">
              <w:rPr>
                <w:rFonts w:cs="Arial"/>
              </w:rPr>
              <w:t>. Προτεραιότητα δίνεται σε επιχειρήσεις παροχής υπηρεσιών που προωθούν/εξυπηρετούν τον πολιτισμό, την κοινωνική συνοχή/προστασία ευπαθών ομάδων καθώς και για υπηρεσίες αθλητισμού και ψυχαγωγίας.</w:t>
            </w:r>
          </w:p>
          <w:p w14:paraId="18DB304C" w14:textId="77777777" w:rsidR="00EC33B4" w:rsidRPr="00316005" w:rsidRDefault="00EC33B4" w:rsidP="00DE69CC">
            <w:pPr>
              <w:keepLines/>
              <w:spacing w:after="0" w:line="240" w:lineRule="auto"/>
              <w:contextualSpacing/>
              <w:rPr>
                <w:b/>
              </w:rPr>
            </w:pPr>
            <w:r w:rsidRPr="00316005">
              <w:rPr>
                <w:rFonts w:cs="Arial"/>
                <w:b/>
              </w:rPr>
              <w:t xml:space="preserve">Ποσοστό επιχορήγησης 65% (Κανονισμός </w:t>
            </w:r>
            <w:r w:rsidRPr="00316005">
              <w:rPr>
                <w:b/>
              </w:rPr>
              <w:t xml:space="preserve">1407/2013 </w:t>
            </w:r>
            <w:r w:rsidRPr="00316005">
              <w:rPr>
                <w:rFonts w:cs="Arial"/>
                <w:b/>
              </w:rPr>
              <w:t xml:space="preserve">του γενικού De minimis)  για </w:t>
            </w:r>
            <w:r w:rsidRPr="00316005">
              <w:rPr>
                <w:b/>
              </w:rPr>
              <w:t>Πολύ Μικρές έως Μικρές Επιχειρήσεις</w:t>
            </w:r>
          </w:p>
          <w:p w14:paraId="2BD88AAF" w14:textId="77777777" w:rsidR="00EC33B4" w:rsidRPr="00316005" w:rsidRDefault="00EC33B4" w:rsidP="00DE69CC">
            <w:pPr>
              <w:keepLines/>
              <w:spacing w:after="0" w:line="240" w:lineRule="auto"/>
              <w:contextualSpacing/>
              <w:rPr>
                <w:rFonts w:eastAsia="Times New Roman" w:cs="Arial"/>
              </w:rPr>
            </w:pPr>
            <w:r w:rsidRPr="00316005">
              <w:rPr>
                <w:rFonts w:eastAsia="Times New Roman" w:cs="Arial"/>
              </w:rPr>
              <w:t xml:space="preserve">Οι επιλέξιμοι Κωδικοί Αριθμοί δραστηριότητας (ΚΑΔ) αναφέρονται στο Παράρτημα ΙΙ_8 της παρούσας πρόσκλησης.                                                                                                        </w:t>
            </w:r>
          </w:p>
        </w:tc>
      </w:tr>
      <w:tr w:rsidR="00EC33B4" w:rsidRPr="00316005" w14:paraId="465CD35F" w14:textId="77777777" w:rsidTr="00DC523E">
        <w:trPr>
          <w:trHeight w:val="312"/>
        </w:trPr>
        <w:tc>
          <w:tcPr>
            <w:tcW w:w="10525" w:type="dxa"/>
            <w:gridSpan w:val="3"/>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032FB5E7" w14:textId="77777777" w:rsidR="00EC33B4" w:rsidRPr="00316005" w:rsidRDefault="00EC33B4" w:rsidP="00DE69CC">
            <w:pPr>
              <w:keepLines/>
              <w:spacing w:after="0" w:line="240" w:lineRule="auto"/>
              <w:contextualSpacing/>
              <w:jc w:val="center"/>
              <w:rPr>
                <w:rFonts w:eastAsia="Times New Roman"/>
                <w:color w:val="000000"/>
              </w:rPr>
            </w:pPr>
            <w:r w:rsidRPr="00316005">
              <w:rPr>
                <w:rFonts w:cs="Arial"/>
                <w:b/>
              </w:rPr>
              <w:t>ΠΡΟΤΕΡΑΙΟΤΗΤΕΣ ΥΠΟΔΡΑΣΗΣ(για αξιολόγηση)</w:t>
            </w:r>
          </w:p>
          <w:p w14:paraId="586218C3" w14:textId="77777777" w:rsidR="00EC33B4" w:rsidRPr="00316005" w:rsidRDefault="00EC33B4" w:rsidP="00DE69CC">
            <w:pPr>
              <w:spacing w:after="0" w:line="240" w:lineRule="auto"/>
              <w:jc w:val="center"/>
              <w:rPr>
                <w:rFonts w:eastAsia="Times New Roman" w:cs="Arial"/>
                <w:b/>
                <w:color w:val="000000"/>
              </w:rPr>
            </w:pPr>
          </w:p>
        </w:tc>
      </w:tr>
      <w:tr w:rsidR="00EC33B4" w:rsidRPr="00316005" w14:paraId="2F7E991B" w14:textId="77777777" w:rsidTr="00DC523E">
        <w:trPr>
          <w:trHeight w:val="312"/>
        </w:trPr>
        <w:tc>
          <w:tcPr>
            <w:tcW w:w="105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225CEE2" w14:textId="77777777" w:rsidR="00EC33B4" w:rsidRPr="00316005" w:rsidRDefault="00EC33B4" w:rsidP="00DE69CC">
            <w:pPr>
              <w:autoSpaceDE w:val="0"/>
              <w:autoSpaceDN w:val="0"/>
              <w:adjustRightInd w:val="0"/>
              <w:spacing w:after="0" w:line="240" w:lineRule="auto"/>
              <w:jc w:val="both"/>
              <w:rPr>
                <w:rFonts w:eastAsia="Times New Roman" w:cs="Arial"/>
                <w:color w:val="000000"/>
              </w:rPr>
            </w:pPr>
            <w:r w:rsidRPr="00316005">
              <w:rPr>
                <w:rFonts w:cs="Arial"/>
                <w:color w:val="000000"/>
              </w:rPr>
              <w:t>Η υπηρεσία προωθεί /εξυπηρετεί τον πολιτισμό, ή συμβάλλει στην κοινωνική συνοχή/προστασία ευπαθών ομάδων(παιδιά-γυναίκες-ηλικιωμένοι-ειδικές ομάδες κλπ) ή εντάσσεται στις επιχειρήσεις αθλητισμού και ψυχαγωγίας</w:t>
            </w:r>
          </w:p>
        </w:tc>
      </w:tr>
      <w:tr w:rsidR="00EC33B4" w:rsidRPr="00316005" w14:paraId="59C78DCE" w14:textId="77777777" w:rsidTr="00DC523E">
        <w:trPr>
          <w:trHeight w:val="312"/>
        </w:trPr>
        <w:tc>
          <w:tcPr>
            <w:tcW w:w="10525" w:type="dxa"/>
            <w:gridSpan w:val="3"/>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26C474F4" w14:textId="77777777" w:rsidR="00EC33B4" w:rsidRPr="00316005" w:rsidRDefault="00EC33B4" w:rsidP="00DE69CC">
            <w:pPr>
              <w:spacing w:after="0" w:line="240" w:lineRule="auto"/>
              <w:jc w:val="center"/>
              <w:rPr>
                <w:rFonts w:eastAsia="Times New Roman" w:cs="Arial"/>
                <w:b/>
                <w:color w:val="000000"/>
              </w:rPr>
            </w:pPr>
            <w:r w:rsidRPr="00316005">
              <w:rPr>
                <w:rFonts w:eastAsia="Times New Roman" w:cs="Arial"/>
                <w:b/>
                <w:color w:val="000000"/>
              </w:rPr>
              <w:t>Θεματική Κατεύθυνση που εξυπηρετείται</w:t>
            </w:r>
          </w:p>
        </w:tc>
      </w:tr>
      <w:tr w:rsidR="00EC33B4" w:rsidRPr="00316005" w14:paraId="7BFF816E"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797F785" w14:textId="77777777" w:rsidR="00EC33B4" w:rsidRPr="00316005" w:rsidRDefault="00EC33B4" w:rsidP="00DE69CC">
            <w:pPr>
              <w:spacing w:after="0" w:line="240" w:lineRule="auto"/>
              <w:rPr>
                <w:rFonts w:cs="Arial"/>
                <w:color w:val="000000"/>
              </w:rPr>
            </w:pPr>
            <w:r w:rsidRPr="00316005">
              <w:rPr>
                <w:rFonts w:cs="Arial"/>
                <w:color w:val="000000"/>
              </w:rPr>
              <w:t xml:space="preserve">Η ΘΚ που εξυπηρετείται είναι η </w:t>
            </w:r>
            <w:r w:rsidRPr="00316005">
              <w:rPr>
                <w:rFonts w:cs="Arial"/>
                <w:b/>
                <w:color w:val="000000"/>
              </w:rPr>
              <w:t>"Διαφοροποίηση και ενδυνάμωση της τοπικής οικονομίας "</w:t>
            </w:r>
          </w:p>
        </w:tc>
      </w:tr>
      <w:tr w:rsidR="00EC33B4" w:rsidRPr="00316005" w14:paraId="0FCB8BDF"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14154A2E" w14:textId="77777777" w:rsidR="00EC33B4" w:rsidRPr="00316005" w:rsidRDefault="00EC33B4" w:rsidP="00DE69CC">
            <w:pPr>
              <w:spacing w:after="0" w:line="240" w:lineRule="auto"/>
              <w:jc w:val="center"/>
              <w:rPr>
                <w:rFonts w:eastAsia="Times New Roman" w:cs="Arial"/>
                <w:b/>
                <w:bCs/>
                <w:color w:val="000000"/>
              </w:rPr>
            </w:pPr>
            <w:r w:rsidRPr="00316005">
              <w:rPr>
                <w:rFonts w:eastAsia="Times New Roman" w:cs="Arial"/>
                <w:b/>
                <w:bCs/>
                <w:color w:val="000000"/>
              </w:rPr>
              <w:t>Χρηματοδοτικά στοιχεία</w:t>
            </w:r>
          </w:p>
        </w:tc>
      </w:tr>
      <w:tr w:rsidR="00935734" w:rsidRPr="00316005" w14:paraId="655D015C" w14:textId="77777777" w:rsidTr="00DC523E">
        <w:trPr>
          <w:gridAfter w:val="1"/>
          <w:wAfter w:w="69" w:type="dxa"/>
          <w:trHeight w:val="384"/>
        </w:trPr>
        <w:tc>
          <w:tcPr>
            <w:tcW w:w="3794" w:type="dxa"/>
            <w:tcBorders>
              <w:top w:val="nil"/>
              <w:left w:val="single" w:sz="4" w:space="0" w:color="auto"/>
              <w:bottom w:val="single" w:sz="4" w:space="0" w:color="auto"/>
              <w:right w:val="single" w:sz="4" w:space="0" w:color="auto"/>
            </w:tcBorders>
            <w:shd w:val="clear" w:color="auto" w:fill="auto"/>
            <w:hideMark/>
          </w:tcPr>
          <w:p w14:paraId="0EC1B697" w14:textId="77777777" w:rsidR="00935734" w:rsidRPr="00316005" w:rsidRDefault="00935734" w:rsidP="00DE69CC">
            <w:pPr>
              <w:spacing w:after="0" w:line="240" w:lineRule="auto"/>
              <w:rPr>
                <w:rFonts w:eastAsia="Times New Roman" w:cs="Arial"/>
                <w:b/>
                <w:bCs/>
                <w:color w:val="000000"/>
              </w:rPr>
            </w:pPr>
            <w:r w:rsidRPr="00316005">
              <w:rPr>
                <w:rFonts w:eastAsia="Times New Roman" w:cs="Arial"/>
                <w:b/>
                <w:bCs/>
                <w:color w:val="000000"/>
              </w:rPr>
              <w:t> </w:t>
            </w:r>
          </w:p>
        </w:tc>
        <w:tc>
          <w:tcPr>
            <w:tcW w:w="6662" w:type="dxa"/>
            <w:tcBorders>
              <w:top w:val="nil"/>
              <w:left w:val="nil"/>
              <w:bottom w:val="single" w:sz="4" w:space="0" w:color="auto"/>
              <w:right w:val="single" w:sz="4" w:space="0" w:color="auto"/>
            </w:tcBorders>
            <w:shd w:val="clear" w:color="auto" w:fill="auto"/>
            <w:hideMark/>
          </w:tcPr>
          <w:p w14:paraId="38868AC2" w14:textId="77777777" w:rsidR="00935734" w:rsidRPr="00316005" w:rsidRDefault="00935734" w:rsidP="00DC523E">
            <w:pPr>
              <w:spacing w:after="0" w:line="240" w:lineRule="auto"/>
              <w:jc w:val="center"/>
              <w:rPr>
                <w:rFonts w:eastAsia="Times New Roman" w:cs="Arial"/>
                <w:b/>
                <w:bCs/>
                <w:color w:val="000000"/>
              </w:rPr>
            </w:pPr>
            <w:r w:rsidRPr="00316005">
              <w:rPr>
                <w:rFonts w:eastAsia="Times New Roman" w:cs="Arial"/>
                <w:b/>
                <w:bCs/>
                <w:color w:val="000000"/>
              </w:rPr>
              <w:t>Ποσό (€)</w:t>
            </w:r>
          </w:p>
        </w:tc>
      </w:tr>
      <w:tr w:rsidR="00935734" w:rsidRPr="00316005" w14:paraId="7BECE5D7" w14:textId="77777777" w:rsidTr="00DC523E">
        <w:trPr>
          <w:gridAfter w:val="1"/>
          <w:wAfter w:w="69" w:type="dxa"/>
          <w:trHeight w:val="255"/>
        </w:trPr>
        <w:tc>
          <w:tcPr>
            <w:tcW w:w="3794" w:type="dxa"/>
            <w:tcBorders>
              <w:top w:val="nil"/>
              <w:left w:val="single" w:sz="4" w:space="0" w:color="auto"/>
              <w:bottom w:val="single" w:sz="4" w:space="0" w:color="auto"/>
              <w:right w:val="single" w:sz="4" w:space="0" w:color="auto"/>
            </w:tcBorders>
            <w:shd w:val="clear" w:color="auto" w:fill="auto"/>
            <w:hideMark/>
          </w:tcPr>
          <w:p w14:paraId="3C0A1B63" w14:textId="77777777" w:rsidR="00935734" w:rsidRPr="00316005" w:rsidRDefault="00935734" w:rsidP="009C04F7">
            <w:pPr>
              <w:spacing w:after="0" w:line="240" w:lineRule="auto"/>
              <w:rPr>
                <w:rFonts w:cs="Arial"/>
                <w:b/>
                <w:bCs/>
              </w:rPr>
            </w:pPr>
            <w:r w:rsidRPr="00316005">
              <w:rPr>
                <w:rFonts w:cs="Arial"/>
                <w:b/>
                <w:bCs/>
              </w:rPr>
              <w:t>Συνολικός Προϋπολογισμός</w:t>
            </w:r>
          </w:p>
        </w:tc>
        <w:tc>
          <w:tcPr>
            <w:tcW w:w="6662" w:type="dxa"/>
            <w:tcBorders>
              <w:top w:val="nil"/>
              <w:left w:val="nil"/>
              <w:bottom w:val="single" w:sz="4" w:space="0" w:color="auto"/>
              <w:right w:val="single" w:sz="4" w:space="0" w:color="auto"/>
            </w:tcBorders>
            <w:shd w:val="clear" w:color="auto" w:fill="auto"/>
            <w:vAlign w:val="bottom"/>
            <w:hideMark/>
          </w:tcPr>
          <w:p w14:paraId="6AC96D32" w14:textId="5DF8D01E" w:rsidR="00935734" w:rsidRPr="00316005" w:rsidRDefault="00935734" w:rsidP="009C04F7">
            <w:pPr>
              <w:spacing w:after="0" w:line="240" w:lineRule="auto"/>
              <w:jc w:val="center"/>
              <w:rPr>
                <w:rFonts w:eastAsia="Times New Roman" w:cs="Arial"/>
                <w:color w:val="000000"/>
              </w:rPr>
            </w:pPr>
            <w:r>
              <w:rPr>
                <w:rFonts w:cs="Arial"/>
                <w:color w:val="000000"/>
              </w:rPr>
              <w:t>153.846,16</w:t>
            </w:r>
          </w:p>
        </w:tc>
      </w:tr>
      <w:tr w:rsidR="00935734" w:rsidRPr="00316005" w14:paraId="427971D9" w14:textId="77777777" w:rsidTr="00DC523E">
        <w:trPr>
          <w:gridAfter w:val="1"/>
          <w:wAfter w:w="69" w:type="dxa"/>
          <w:trHeight w:val="255"/>
        </w:trPr>
        <w:tc>
          <w:tcPr>
            <w:tcW w:w="3794" w:type="dxa"/>
            <w:tcBorders>
              <w:top w:val="nil"/>
              <w:left w:val="single" w:sz="4" w:space="0" w:color="auto"/>
              <w:bottom w:val="single" w:sz="4" w:space="0" w:color="auto"/>
              <w:right w:val="single" w:sz="4" w:space="0" w:color="auto"/>
            </w:tcBorders>
            <w:shd w:val="clear" w:color="auto" w:fill="auto"/>
            <w:hideMark/>
          </w:tcPr>
          <w:p w14:paraId="4A3A6D0E" w14:textId="77777777" w:rsidR="00935734" w:rsidRPr="00316005" w:rsidRDefault="00935734" w:rsidP="009C04F7">
            <w:pPr>
              <w:spacing w:after="0" w:line="240" w:lineRule="auto"/>
              <w:rPr>
                <w:rFonts w:cs="Arial"/>
                <w:b/>
                <w:bCs/>
              </w:rPr>
            </w:pPr>
            <w:r w:rsidRPr="00316005">
              <w:rPr>
                <w:rFonts w:cs="Arial"/>
                <w:b/>
                <w:bCs/>
              </w:rPr>
              <w:t>Δημόσια Δαπάνη</w:t>
            </w:r>
          </w:p>
        </w:tc>
        <w:tc>
          <w:tcPr>
            <w:tcW w:w="6662" w:type="dxa"/>
            <w:tcBorders>
              <w:top w:val="nil"/>
              <w:left w:val="nil"/>
              <w:bottom w:val="single" w:sz="4" w:space="0" w:color="auto"/>
              <w:right w:val="single" w:sz="4" w:space="0" w:color="auto"/>
            </w:tcBorders>
            <w:shd w:val="clear" w:color="auto" w:fill="auto"/>
            <w:vAlign w:val="bottom"/>
            <w:hideMark/>
          </w:tcPr>
          <w:p w14:paraId="3E7686FB" w14:textId="2D54F314" w:rsidR="00935734" w:rsidRPr="00316005" w:rsidRDefault="00935734" w:rsidP="009C04F7">
            <w:pPr>
              <w:spacing w:after="0" w:line="240" w:lineRule="auto"/>
              <w:jc w:val="center"/>
              <w:rPr>
                <w:rFonts w:eastAsia="Times New Roman" w:cs="Arial"/>
                <w:color w:val="000000"/>
              </w:rPr>
            </w:pPr>
            <w:r>
              <w:rPr>
                <w:rFonts w:cs="Arial"/>
                <w:color w:val="000000"/>
              </w:rPr>
              <w:t>100</w:t>
            </w:r>
            <w:r w:rsidRPr="007175D3">
              <w:rPr>
                <w:rFonts w:cs="Arial"/>
                <w:color w:val="000000"/>
              </w:rPr>
              <w:t>.000,00</w:t>
            </w:r>
          </w:p>
        </w:tc>
      </w:tr>
      <w:tr w:rsidR="00935734" w:rsidRPr="00316005" w14:paraId="5A5C2C8E" w14:textId="77777777" w:rsidTr="00DC523E">
        <w:trPr>
          <w:gridAfter w:val="1"/>
          <w:wAfter w:w="69" w:type="dxa"/>
          <w:trHeight w:val="255"/>
        </w:trPr>
        <w:tc>
          <w:tcPr>
            <w:tcW w:w="3794" w:type="dxa"/>
            <w:tcBorders>
              <w:top w:val="nil"/>
              <w:left w:val="single" w:sz="4" w:space="0" w:color="auto"/>
              <w:bottom w:val="single" w:sz="4" w:space="0" w:color="auto"/>
              <w:right w:val="single" w:sz="4" w:space="0" w:color="auto"/>
            </w:tcBorders>
            <w:shd w:val="clear" w:color="auto" w:fill="auto"/>
            <w:hideMark/>
          </w:tcPr>
          <w:p w14:paraId="48115FFB" w14:textId="77777777" w:rsidR="00935734" w:rsidRPr="00316005" w:rsidRDefault="00935734" w:rsidP="009C04F7">
            <w:pPr>
              <w:spacing w:after="0" w:line="240" w:lineRule="auto"/>
              <w:rPr>
                <w:rFonts w:cs="Arial"/>
                <w:b/>
                <w:bCs/>
              </w:rPr>
            </w:pPr>
            <w:r w:rsidRPr="00316005">
              <w:rPr>
                <w:rFonts w:cs="Arial"/>
                <w:b/>
                <w:bCs/>
              </w:rPr>
              <w:t>Ιδιωτική Συμμετοχή</w:t>
            </w:r>
          </w:p>
        </w:tc>
        <w:tc>
          <w:tcPr>
            <w:tcW w:w="6662" w:type="dxa"/>
            <w:tcBorders>
              <w:top w:val="nil"/>
              <w:left w:val="nil"/>
              <w:bottom w:val="single" w:sz="4" w:space="0" w:color="auto"/>
              <w:right w:val="single" w:sz="4" w:space="0" w:color="auto"/>
            </w:tcBorders>
            <w:shd w:val="clear" w:color="auto" w:fill="auto"/>
            <w:vAlign w:val="bottom"/>
            <w:hideMark/>
          </w:tcPr>
          <w:p w14:paraId="5D9C0B54" w14:textId="2EFE1A7D" w:rsidR="00935734" w:rsidRPr="00316005" w:rsidRDefault="00935734" w:rsidP="009C04F7">
            <w:pPr>
              <w:spacing w:after="0" w:line="240" w:lineRule="auto"/>
              <w:jc w:val="center"/>
              <w:rPr>
                <w:rFonts w:eastAsia="Times New Roman" w:cs="Arial"/>
                <w:color w:val="000000"/>
              </w:rPr>
            </w:pPr>
            <w:r>
              <w:rPr>
                <w:rFonts w:cs="Arial"/>
                <w:color w:val="000000"/>
              </w:rPr>
              <w:t>53.846,16</w:t>
            </w:r>
          </w:p>
        </w:tc>
      </w:tr>
      <w:tr w:rsidR="00EC33B4" w:rsidRPr="00316005" w14:paraId="5CB933F2"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1D262DD6" w14:textId="77777777" w:rsidR="00EC33B4" w:rsidRPr="00226323" w:rsidRDefault="00EC33B4" w:rsidP="00DE69CC">
            <w:pPr>
              <w:spacing w:after="0" w:line="240" w:lineRule="auto"/>
              <w:jc w:val="center"/>
              <w:rPr>
                <w:rFonts w:eastAsia="Times New Roman" w:cs="Arial"/>
                <w:b/>
                <w:bCs/>
                <w:color w:val="000000"/>
              </w:rPr>
            </w:pPr>
            <w:r w:rsidRPr="00316005">
              <w:rPr>
                <w:rFonts w:eastAsia="Times New Roman" w:cs="Arial"/>
                <w:b/>
                <w:bCs/>
                <w:color w:val="000000"/>
              </w:rPr>
              <w:t>Περιοχή Εφαρμογής</w:t>
            </w:r>
          </w:p>
        </w:tc>
      </w:tr>
      <w:tr w:rsidR="00EC33B4" w:rsidRPr="00316005" w14:paraId="5E089322"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80AB683" w14:textId="77777777" w:rsidR="00EC33B4" w:rsidRPr="00316005" w:rsidRDefault="00EC33B4" w:rsidP="00DE69CC">
            <w:pPr>
              <w:spacing w:after="0" w:line="240" w:lineRule="auto"/>
              <w:rPr>
                <w:rFonts w:eastAsia="Times New Roman" w:cs="Arial"/>
                <w:color w:val="000000"/>
              </w:rPr>
            </w:pPr>
            <w:r w:rsidRPr="00316005">
              <w:rPr>
                <w:rFonts w:eastAsia="Times New Roman" w:cs="Arial"/>
                <w:color w:val="000000"/>
              </w:rPr>
              <w:t xml:space="preserve">Το σύνολο της περιοχής παρέμβασης </w:t>
            </w:r>
          </w:p>
        </w:tc>
      </w:tr>
      <w:tr w:rsidR="00EC33B4" w:rsidRPr="00316005" w14:paraId="73D27B6C" w14:textId="77777777" w:rsidTr="00DC523E">
        <w:trPr>
          <w:trHeight w:val="255"/>
        </w:trPr>
        <w:tc>
          <w:tcPr>
            <w:tcW w:w="10525" w:type="dxa"/>
            <w:gridSpan w:val="3"/>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0A016D80" w14:textId="77777777" w:rsidR="00EC33B4" w:rsidRPr="00316005" w:rsidRDefault="00EC33B4" w:rsidP="00DE69CC">
            <w:pPr>
              <w:spacing w:after="0" w:line="240" w:lineRule="auto"/>
              <w:jc w:val="center"/>
              <w:rPr>
                <w:rFonts w:eastAsia="Times New Roman" w:cs="Arial"/>
                <w:b/>
                <w:bCs/>
                <w:color w:val="000000"/>
              </w:rPr>
            </w:pPr>
            <w:r w:rsidRPr="00316005">
              <w:rPr>
                <w:rFonts w:eastAsia="Times New Roman" w:cs="Arial"/>
                <w:b/>
                <w:bCs/>
                <w:color w:val="000000"/>
              </w:rPr>
              <w:t xml:space="preserve">Εν δυνάμει δικαιούχοι (Αναλυτικά παρουσιάζονται στο Παράρτημα </w:t>
            </w:r>
            <w:r w:rsidRPr="00316005">
              <w:rPr>
                <w:rFonts w:eastAsia="Times New Roman" w:cs="Arial"/>
                <w:b/>
                <w:bCs/>
                <w:color w:val="000000"/>
                <w:lang w:val="en-US"/>
              </w:rPr>
              <w:t>IV</w:t>
            </w:r>
            <w:r w:rsidRPr="00316005">
              <w:rPr>
                <w:rFonts w:eastAsia="Times New Roman" w:cs="Arial"/>
                <w:b/>
                <w:bCs/>
                <w:color w:val="000000"/>
              </w:rPr>
              <w:t xml:space="preserve"> της πρόσκλησης)</w:t>
            </w:r>
          </w:p>
        </w:tc>
      </w:tr>
      <w:tr w:rsidR="00EC33B4" w:rsidRPr="00EE41A3" w14:paraId="630E2881" w14:textId="77777777" w:rsidTr="00DC523E">
        <w:trPr>
          <w:trHeight w:val="494"/>
        </w:trPr>
        <w:tc>
          <w:tcPr>
            <w:tcW w:w="1052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D5D9B7" w14:textId="77777777" w:rsidR="00EC33B4" w:rsidRPr="00EE41A3" w:rsidRDefault="00EC33B4" w:rsidP="00DE69CC">
            <w:pPr>
              <w:spacing w:after="0" w:line="240" w:lineRule="auto"/>
              <w:rPr>
                <w:rFonts w:eastAsia="Times New Roman" w:cs="Arial"/>
                <w:color w:val="000000"/>
              </w:rPr>
            </w:pPr>
            <w:r w:rsidRPr="00316005">
              <w:rPr>
                <w:rFonts w:eastAsia="Times New Roman" w:cs="Arial"/>
                <w:color w:val="000000"/>
              </w:rPr>
              <w:lastRenderedPageBreak/>
              <w:t>Ενισχύονται φυσικά και νομικά πρόσωπα που δύνανται να υλοποιήσουν επενδύσεις πολύ μικρών και μικρών επιχειρήσεων σύμφωνα με τη σύσταση της Επιτροπής 2003/361/ΕΚ</w:t>
            </w:r>
            <w:r w:rsidRPr="00EE41A3">
              <w:rPr>
                <w:rFonts w:eastAsia="Times New Roman" w:cs="Arial"/>
                <w:color w:val="000000"/>
              </w:rPr>
              <w:t xml:space="preserve"> </w:t>
            </w:r>
          </w:p>
        </w:tc>
      </w:tr>
    </w:tbl>
    <w:p w14:paraId="675939BF" w14:textId="77777777" w:rsidR="00EC33B4" w:rsidRPr="00EE41A3" w:rsidRDefault="00EC33B4" w:rsidP="00EC33B4">
      <w:pPr>
        <w:rPr>
          <w:b/>
          <w:color w:val="FF0000"/>
        </w:rPr>
      </w:pPr>
    </w:p>
    <w:p w14:paraId="367BB3A0" w14:textId="77777777" w:rsidR="00022993" w:rsidRPr="00DC523E" w:rsidRDefault="00022993" w:rsidP="00022993">
      <w:pPr>
        <w:rPr>
          <w:b/>
        </w:rPr>
      </w:pPr>
      <w:r w:rsidRPr="00DC523E">
        <w:rPr>
          <w:b/>
        </w:rPr>
        <w:t>ΠΡΟΣΒΑΣΙΜΟΤΗΤΑ ΑΜΕΑ</w:t>
      </w:r>
    </w:p>
    <w:p w14:paraId="42A6BEF1" w14:textId="07794372" w:rsidR="00022993" w:rsidRPr="00022993" w:rsidRDefault="00022993" w:rsidP="00022993">
      <w:pPr>
        <w:pStyle w:val="a3"/>
      </w:pPr>
      <w:r w:rsidRPr="00226323">
        <w:t xml:space="preserve">Όσον αφορά τις διευκολύνσεις για την εξυπηρέτηση ατόμων με αναπηρία, πρέπει να τηρούνται όλες οι διατάξεις της υφιστάμενης νομοθεσίας (Ν.4067/12 όπως ισχύει, κτλ.), και οι διατάξεις της προκήρυξης της ΟΤΔ </w:t>
      </w:r>
    </w:p>
    <w:p w14:paraId="1E8150B8" w14:textId="77777777" w:rsidR="00022993" w:rsidRPr="00226323" w:rsidRDefault="00022993" w:rsidP="00022993">
      <w:pPr>
        <w:pStyle w:val="a3"/>
      </w:pPr>
      <w:r w:rsidRPr="00226323">
        <w:t xml:space="preserve">Εφόσον όμως (όπως προβλέπεται και στις διατάξεις του άρθρου 26 του Ν. 4067/12) τεκμηριώνεται ότι είναι τεχνικά και οικονομικά αδύνατη ή εξαιρετικά δύσκολη η προσαρμογή σε όλα τα παραπάνω, απαιτείται τουλάχιστον εξασφάλιση πρόσβασης των ατόμων με αναπηρία ή εμποδιζόμενων ατόμων στην εγκατάσταση. </w:t>
      </w:r>
    </w:p>
    <w:p w14:paraId="14BD8285" w14:textId="77777777" w:rsidR="00022993" w:rsidRPr="00226323" w:rsidRDefault="00022993" w:rsidP="00022993">
      <w:pPr>
        <w:pStyle w:val="a3"/>
      </w:pPr>
    </w:p>
    <w:p w14:paraId="11F7F7C6" w14:textId="77777777" w:rsidR="00022993" w:rsidRPr="00226323" w:rsidRDefault="00022993" w:rsidP="00022993">
      <w:pPr>
        <w:pStyle w:val="a3"/>
      </w:pPr>
      <w:r w:rsidRPr="00226323">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70E920B2" w14:textId="77777777" w:rsidR="00022993" w:rsidRDefault="00022993" w:rsidP="00022993">
      <w:pPr>
        <w:pStyle w:val="a3"/>
      </w:pPr>
      <w:r w:rsidRPr="00226323">
        <w:t>Τα παραπάνω εξειδικεύονται και τεκμηριώνονται στην Τεχνική Εκθεση προσβασιμότητας ΑΜΕΑ που επισυνάπτεται.</w:t>
      </w:r>
    </w:p>
    <w:p w14:paraId="65094467" w14:textId="77777777" w:rsidR="00EC33B4" w:rsidRPr="00EE41A3" w:rsidRDefault="00EC33B4" w:rsidP="00EC33B4">
      <w:pPr>
        <w:rPr>
          <w:b/>
          <w:color w:val="FF0000"/>
        </w:rPr>
      </w:pPr>
    </w:p>
    <w:p w14:paraId="2F921277" w14:textId="77777777" w:rsidR="00EC33B4" w:rsidRPr="00EE41A3" w:rsidRDefault="00EC33B4" w:rsidP="00EC33B4">
      <w:pPr>
        <w:jc w:val="both"/>
        <w:rPr>
          <w:b/>
          <w:i/>
        </w:rPr>
      </w:pPr>
      <w:r w:rsidRPr="00EE41A3">
        <w:rPr>
          <w:b/>
          <w:i/>
        </w:rPr>
        <w:t>Υποδράση 19.2.3.1</w:t>
      </w:r>
      <w:r w:rsidRPr="00EE41A3">
        <w:rPr>
          <w:rFonts w:cs="Arial"/>
          <w:b/>
          <w:i/>
        </w:rPr>
        <w:t xml:space="preserve">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bl>
      <w:tblPr>
        <w:tblW w:w="10787" w:type="dxa"/>
        <w:tblInd w:w="94" w:type="dxa"/>
        <w:tblLayout w:type="fixed"/>
        <w:tblLook w:val="04A0" w:firstRow="1" w:lastRow="0" w:firstColumn="1" w:lastColumn="0" w:noHBand="0" w:noVBand="1"/>
      </w:tblPr>
      <w:tblGrid>
        <w:gridCol w:w="2991"/>
        <w:gridCol w:w="7796"/>
      </w:tblGrid>
      <w:tr w:rsidR="00EC33B4" w:rsidRPr="00EE41A3" w14:paraId="1D832EC1"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11DB1A0D"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Αναλυτική Περιγραφή Δράσης</w:t>
            </w:r>
          </w:p>
        </w:tc>
      </w:tr>
      <w:tr w:rsidR="00EC33B4" w:rsidRPr="00EE41A3" w14:paraId="56B5810E" w14:textId="77777777" w:rsidTr="00DE69CC">
        <w:trPr>
          <w:trHeight w:val="281"/>
        </w:trPr>
        <w:tc>
          <w:tcPr>
            <w:tcW w:w="1078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A56746" w14:textId="77777777" w:rsidR="00EC33B4" w:rsidRPr="00EE41A3" w:rsidRDefault="00EC33B4" w:rsidP="00DE69CC">
            <w:pPr>
              <w:keepLines/>
              <w:spacing w:after="0" w:line="240" w:lineRule="auto"/>
              <w:contextualSpacing/>
              <w:jc w:val="both"/>
              <w:rPr>
                <w:rFonts w:cs="Arial"/>
              </w:rPr>
            </w:pPr>
            <w:r w:rsidRPr="00EE41A3">
              <w:rPr>
                <w:rFonts w:cs="Arial"/>
              </w:rPr>
              <w:t>Η συγκεκριμένη δράση αφορά στη μεταποίηση και εμπορία ενδεικτικά των παρακάτω τομέων(ίδρυση/επέκταση/εκσυγχρονισμός):</w:t>
            </w:r>
          </w:p>
          <w:p w14:paraId="0077B503" w14:textId="77777777" w:rsidR="00EC33B4" w:rsidRPr="00EE41A3" w:rsidRDefault="00EC33B4" w:rsidP="00DE69CC">
            <w:pPr>
              <w:keepLines/>
              <w:spacing w:after="0" w:line="240" w:lineRule="auto"/>
              <w:contextualSpacing/>
              <w:jc w:val="both"/>
              <w:rPr>
                <w:rFonts w:cs="Arial"/>
              </w:rPr>
            </w:pPr>
          </w:p>
          <w:p w14:paraId="0B67D9A2" w14:textId="77777777" w:rsidR="00EC33B4" w:rsidRPr="00EE41A3" w:rsidRDefault="00EC33B4" w:rsidP="00DE69CC">
            <w:pPr>
              <w:keepLines/>
              <w:spacing w:after="0" w:line="240" w:lineRule="auto"/>
              <w:contextualSpacing/>
              <w:jc w:val="both"/>
              <w:rPr>
                <w:rFonts w:cs="Arial"/>
              </w:rPr>
            </w:pPr>
            <w:r w:rsidRPr="00EE41A3">
              <w:rPr>
                <w:rFonts w:cs="Arial"/>
              </w:rPr>
              <w:t>• Κρέας – πουλερικά – κουνέλια (όπως σφαγεία βοοειδών, πτηνοσφαγεία, χοιρινών, αιγοπροβάτων, παραγωγή κρεατοσκευασμάτων και προϊόντων με βάση το κρέας, αλλαντικών, μονάδες δημιουργίας ζωικών υποπροϊόντων)</w:t>
            </w:r>
          </w:p>
          <w:p w14:paraId="2A14CF68" w14:textId="77777777" w:rsidR="00EC33B4" w:rsidRPr="00EE41A3" w:rsidRDefault="00EC33B4" w:rsidP="00DE69CC">
            <w:pPr>
              <w:keepLines/>
              <w:spacing w:after="0" w:line="240" w:lineRule="auto"/>
              <w:contextualSpacing/>
              <w:jc w:val="both"/>
              <w:rPr>
                <w:rFonts w:cs="Arial"/>
              </w:rPr>
            </w:pPr>
            <w:r w:rsidRPr="00EE41A3">
              <w:rPr>
                <w:rFonts w:cs="Arial"/>
              </w:rPr>
              <w:t>• Γάλα (όπως επεξεργασία γάλακτος, παραγωγή προϊόντων γάλακτος, τυρί, γιαούρτη)</w:t>
            </w:r>
          </w:p>
          <w:p w14:paraId="7B65868E" w14:textId="77777777" w:rsidR="00EC33B4" w:rsidRPr="00EE41A3" w:rsidRDefault="00EC33B4" w:rsidP="00DE69CC">
            <w:pPr>
              <w:keepLines/>
              <w:spacing w:after="0" w:line="240" w:lineRule="auto"/>
              <w:contextualSpacing/>
              <w:jc w:val="both"/>
              <w:rPr>
                <w:rFonts w:cs="Arial"/>
              </w:rPr>
            </w:pPr>
            <w:r w:rsidRPr="00EE41A3">
              <w:rPr>
                <w:rFonts w:cs="Arial"/>
              </w:rPr>
              <w:t>• Αυγά (όπως τυποποίηση συσκευασία αυγών, παραγωγή νέων προϊόντων)</w:t>
            </w:r>
          </w:p>
          <w:p w14:paraId="00E7FFDF" w14:textId="77777777" w:rsidR="00EC33B4" w:rsidRPr="00EE41A3" w:rsidRDefault="00EC33B4" w:rsidP="00DE69CC">
            <w:pPr>
              <w:keepLines/>
              <w:spacing w:after="0" w:line="240" w:lineRule="auto"/>
              <w:contextualSpacing/>
              <w:jc w:val="both"/>
              <w:rPr>
                <w:rFonts w:cs="Arial"/>
              </w:rPr>
            </w:pPr>
            <w:r w:rsidRPr="00EE41A3">
              <w:rPr>
                <w:rFonts w:cs="Arial"/>
              </w:rPr>
              <w:t>• Διάφορα Ζώα (όπως Μέλι – Σηροτροφία - σαλιγκάρια)</w:t>
            </w:r>
          </w:p>
          <w:p w14:paraId="5F4FB6B2" w14:textId="77777777" w:rsidR="00EC33B4" w:rsidRPr="00EE41A3" w:rsidRDefault="00EC33B4" w:rsidP="00DE69CC">
            <w:pPr>
              <w:keepLines/>
              <w:spacing w:after="0" w:line="240" w:lineRule="auto"/>
              <w:contextualSpacing/>
              <w:jc w:val="both"/>
              <w:rPr>
                <w:rFonts w:cs="Arial"/>
              </w:rPr>
            </w:pPr>
            <w:r w:rsidRPr="00EE41A3">
              <w:rPr>
                <w:rFonts w:cs="Arial"/>
              </w:rPr>
              <w:t>• Ζωοτροφές (όπως παραγωγή μιγμάτων ζωοτροφών για οικόσιτα και γουνοφόρα ζώα)</w:t>
            </w:r>
          </w:p>
          <w:p w14:paraId="1020BCB6" w14:textId="77777777" w:rsidR="00EC33B4" w:rsidRPr="00EE41A3" w:rsidRDefault="00EC33B4" w:rsidP="00DE69CC">
            <w:pPr>
              <w:keepLines/>
              <w:spacing w:after="0" w:line="240" w:lineRule="auto"/>
              <w:contextualSpacing/>
              <w:jc w:val="both"/>
              <w:rPr>
                <w:rFonts w:cs="Arial"/>
              </w:rPr>
            </w:pPr>
            <w:r w:rsidRPr="00EE41A3">
              <w:rPr>
                <w:rFonts w:cs="Arial"/>
              </w:rPr>
              <w:t>• Δημητριακά (όπως παραγωγή αλεύρων, ξήρανση δημητριακών)</w:t>
            </w:r>
          </w:p>
          <w:p w14:paraId="52F43C3A" w14:textId="77777777" w:rsidR="00EC33B4" w:rsidRPr="00EE41A3" w:rsidRDefault="00EC33B4" w:rsidP="00DE69CC">
            <w:pPr>
              <w:keepLines/>
              <w:spacing w:after="0" w:line="240" w:lineRule="auto"/>
              <w:contextualSpacing/>
              <w:jc w:val="both"/>
              <w:rPr>
                <w:rFonts w:cs="Arial"/>
              </w:rPr>
            </w:pPr>
            <w:r w:rsidRPr="00EE41A3">
              <w:rPr>
                <w:rFonts w:cs="Arial"/>
              </w:rPr>
              <w:t>• Ελαιούχα Προϊόντα (εξαιρούνται οι ιδρύσεις ελαιοτριβείων)</w:t>
            </w:r>
          </w:p>
          <w:p w14:paraId="7EB75A0E" w14:textId="77777777" w:rsidR="00EC33B4" w:rsidRPr="00EE41A3" w:rsidRDefault="00EC33B4" w:rsidP="00DE69CC">
            <w:pPr>
              <w:keepLines/>
              <w:spacing w:after="0" w:line="240" w:lineRule="auto"/>
              <w:contextualSpacing/>
              <w:jc w:val="both"/>
              <w:rPr>
                <w:rFonts w:cs="Arial"/>
              </w:rPr>
            </w:pPr>
            <w:r w:rsidRPr="00EE41A3">
              <w:rPr>
                <w:rFonts w:cs="Arial"/>
              </w:rPr>
              <w:t>• Οίνος</w:t>
            </w:r>
          </w:p>
          <w:p w14:paraId="5B06B4E2" w14:textId="77777777" w:rsidR="00EC33B4" w:rsidRPr="00EE41A3" w:rsidRDefault="00EC33B4" w:rsidP="00DE69CC">
            <w:pPr>
              <w:keepLines/>
              <w:spacing w:after="0" w:line="240" w:lineRule="auto"/>
              <w:contextualSpacing/>
              <w:jc w:val="both"/>
              <w:rPr>
                <w:rFonts w:cs="Arial"/>
              </w:rPr>
            </w:pPr>
            <w:r w:rsidRPr="00EE41A3">
              <w:rPr>
                <w:rFonts w:cs="Arial"/>
              </w:rPr>
              <w:t>• Οπωροκηπευτικά</w:t>
            </w:r>
          </w:p>
          <w:p w14:paraId="2B562E3A" w14:textId="77777777" w:rsidR="00EC33B4" w:rsidRPr="00EE41A3" w:rsidRDefault="00EC33B4" w:rsidP="00DE69CC">
            <w:pPr>
              <w:keepLines/>
              <w:spacing w:after="0" w:line="240" w:lineRule="auto"/>
              <w:contextualSpacing/>
              <w:jc w:val="both"/>
              <w:rPr>
                <w:rFonts w:cs="Arial"/>
              </w:rPr>
            </w:pPr>
            <w:r w:rsidRPr="00EE41A3">
              <w:rPr>
                <w:rFonts w:cs="Arial"/>
              </w:rPr>
              <w:t>• Άνθη (όπως τυποποίηση και εμπορία ανθέων)</w:t>
            </w:r>
          </w:p>
          <w:p w14:paraId="24381EAB" w14:textId="77777777" w:rsidR="00EC33B4" w:rsidRPr="00EE41A3" w:rsidRDefault="00EC33B4" w:rsidP="00DE69CC">
            <w:pPr>
              <w:keepLines/>
              <w:spacing w:after="0" w:line="240" w:lineRule="auto"/>
              <w:contextualSpacing/>
              <w:jc w:val="both"/>
              <w:rPr>
                <w:rFonts w:cs="Arial"/>
              </w:rPr>
            </w:pPr>
            <w:r w:rsidRPr="00EE41A3">
              <w:rPr>
                <w:rFonts w:cs="Arial"/>
              </w:rPr>
              <w:t>• Φαρμακευτικά και Αρωματικά Φυτά</w:t>
            </w:r>
          </w:p>
          <w:p w14:paraId="17FD576C" w14:textId="77777777" w:rsidR="00EC33B4" w:rsidRPr="00EE41A3" w:rsidRDefault="00EC33B4" w:rsidP="00DE69CC">
            <w:pPr>
              <w:keepLines/>
              <w:spacing w:after="0" w:line="240" w:lineRule="auto"/>
              <w:contextualSpacing/>
              <w:jc w:val="both"/>
              <w:rPr>
                <w:rFonts w:cs="Arial"/>
              </w:rPr>
            </w:pPr>
            <w:r w:rsidRPr="00EE41A3">
              <w:rPr>
                <w:rFonts w:cs="Arial"/>
              </w:rPr>
              <w:t>• Σπόροι &amp; Πολλαπλασιαστικό Υλικό</w:t>
            </w:r>
          </w:p>
          <w:p w14:paraId="6D0F80C8" w14:textId="77777777" w:rsidR="00EC33B4" w:rsidRPr="00EE41A3" w:rsidRDefault="00EC33B4" w:rsidP="00DE69CC">
            <w:pPr>
              <w:keepLines/>
              <w:spacing w:after="0" w:line="240" w:lineRule="auto"/>
              <w:contextualSpacing/>
              <w:jc w:val="both"/>
              <w:rPr>
                <w:rFonts w:cs="Arial"/>
              </w:rPr>
            </w:pPr>
            <w:r w:rsidRPr="00EE41A3">
              <w:rPr>
                <w:rFonts w:cs="Arial"/>
              </w:rPr>
              <w:t>• Ξύδι (π.χ. παραγωγή ξυδιού από οίνο, από φρούτα και άλλες γεωργικές πρώτες ύλες)</w:t>
            </w:r>
          </w:p>
          <w:p w14:paraId="06CC5B7E" w14:textId="77777777" w:rsidR="00EC33B4" w:rsidRPr="00EE41A3" w:rsidRDefault="00EC33B4" w:rsidP="00DE69CC">
            <w:pPr>
              <w:spacing w:after="0" w:line="240" w:lineRule="auto"/>
              <w:jc w:val="both"/>
              <w:rPr>
                <w:rFonts w:cs="Arial"/>
              </w:rPr>
            </w:pPr>
          </w:p>
          <w:p w14:paraId="68DE945D"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Η αίτηση στήριξης αφορά παραγωγή προϊόντων εντός του Παραρτήματος Ι της Συνθήκης με αξιοποίηση πρώτης ύλης εντός του Παραρτήματος Ι της ΣΛΕΕ.</w:t>
            </w:r>
          </w:p>
          <w:p w14:paraId="3DEE9857"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Δεν είναι επιλέξιμη η ίδρυση ελαιοτριβείων.</w:t>
            </w:r>
          </w:p>
          <w:p w14:paraId="0557124F"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Η ίδρυση σφαγείων πουλερικών είναι επιλέξιμη μόνο σε ορεινές περιοχές.</w:t>
            </w:r>
          </w:p>
          <w:p w14:paraId="786605DC"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Ως εκσυγχρονισμός μονάδας νοείται η αντικατάσταση ή/και η συμπλήρωση μηχανολογικού εξοπλισμού όπως η επέκταση δυναμικότητας (εφόσον καλύπτεται από τις απαραίτητες κάθε φορά αδειοδοτήσεις) ενεργών και ανενεργών μονάδων. Κατ’</w:t>
            </w:r>
            <w:r>
              <w:rPr>
                <w:rFonts w:cs="Arial"/>
              </w:rPr>
              <w:t xml:space="preserve"> </w:t>
            </w:r>
            <w:r w:rsidRPr="00EE41A3">
              <w:rPr>
                <w:rFonts w:cs="Arial"/>
              </w:rPr>
              <w:t xml:space="preserve">εξαίρεση όσον αφορά στην περίπτωση μονάδων ελαιοτριβείων που </w:t>
            </w:r>
            <w:r w:rsidRPr="00EE41A3">
              <w:rPr>
                <w:rFonts w:cs="Arial"/>
              </w:rPr>
              <w:lastRenderedPageBreak/>
              <w:t>έχουν παύσει τη λειτουργία τους, αυτές μπορούν να προβούν σε εκσυγχρονισμό στο πλαίσιο της παρούσας δράσης και να επαναλειτουργήσουν με την ίδια δραστηριότητα και δυναμικότητα.</w:t>
            </w:r>
          </w:p>
          <w:p w14:paraId="7CFBCCB8"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Στην περίπτωση εκσυγχρονισμού χωρίς αύξηση δυναμικότητας άνω του 20%, μονάδων παραγωγής ανόργανων συμπληρωματικών ζωοτροφών για επιχειρήσεις, οι μονάδες θα πρέπει να είναι εγγεγραμμένες / εγκεκριμένες σύμφωνα με την 340668/ 26-11-2008 (ΦΕΚ 2422 Β’) ΚΥΑ.</w:t>
            </w:r>
          </w:p>
          <w:p w14:paraId="62E99C2A" w14:textId="77777777" w:rsidR="00EC33B4" w:rsidRPr="00EE41A3" w:rsidRDefault="00EC33B4" w:rsidP="00EC33B4">
            <w:pPr>
              <w:pStyle w:val="a3"/>
              <w:numPr>
                <w:ilvl w:val="0"/>
                <w:numId w:val="51"/>
              </w:numPr>
              <w:spacing w:after="0" w:line="240" w:lineRule="auto"/>
              <w:jc w:val="both"/>
              <w:rPr>
                <w:rFonts w:cs="Arial"/>
              </w:rPr>
            </w:pPr>
            <w:r w:rsidRPr="00EE41A3">
              <w:rPr>
                <w:rFonts w:cs="Arial"/>
              </w:rPr>
              <w:t>Οι μετεγκαταστάσεις και οι συγχωνεύσεις μονάδων συνοδεύονται απαραίτητα και από εκσυγχρονισμό αυτών.</w:t>
            </w:r>
            <w:r w:rsidRPr="00EE41A3">
              <w:rPr>
                <w:rFonts w:cs="Arial"/>
              </w:rPr>
              <w:cr/>
              <w:t>Επιχειρήσεις που αφορούν σε λιανικό εμπόριο και σε γενετικά τροποποιημένα προϊόντα εκτός ζωοτροφών δεν είναι επιλέξιμες.</w:t>
            </w:r>
          </w:p>
          <w:p w14:paraId="3718D1B2" w14:textId="77777777" w:rsidR="00EC33B4" w:rsidRPr="00EE41A3" w:rsidRDefault="00EC33B4" w:rsidP="00DE69CC">
            <w:pPr>
              <w:spacing w:after="0" w:line="240" w:lineRule="auto"/>
              <w:jc w:val="both"/>
              <w:rPr>
                <w:rFonts w:cs="Arial"/>
              </w:rPr>
            </w:pPr>
          </w:p>
          <w:p w14:paraId="4E317CB8" w14:textId="0AF22E43" w:rsidR="00EC33B4" w:rsidRPr="00EE41A3" w:rsidRDefault="00EC33B4" w:rsidP="00DE69CC">
            <w:pPr>
              <w:spacing w:after="0" w:line="240" w:lineRule="auto"/>
              <w:jc w:val="both"/>
              <w:rPr>
                <w:rFonts w:cs="Arial"/>
              </w:rPr>
            </w:pPr>
            <w:r w:rsidRPr="00EE41A3">
              <w:rPr>
                <w:rFonts w:cs="Arial"/>
              </w:rPr>
              <w:t xml:space="preserve">Προτεραιότητα έχουν τα προϊόντα που ανήκουν στους τομείς προτεραιότητα του Προγράμματος: δηλ. </w:t>
            </w:r>
            <w:r w:rsidRPr="00EE41A3">
              <w:rPr>
                <w:rFonts w:eastAsia="Times New Roman" w:cs="Arial"/>
              </w:rPr>
              <w:t xml:space="preserve">προϊόντων από τους τομείς : ελαιουργίας, αμπελουργίας/σταφίδας, οπωροκηπευτικών, φράουλας, γαλακτοκομίας/κτηνοτροφίας, μελισσοκομίας, αρωματικών/φαρμακευτικών </w:t>
            </w:r>
            <w:r w:rsidRPr="00EE41A3">
              <w:rPr>
                <w:rFonts w:cs="Arial"/>
              </w:rPr>
              <w:t>, ζωοτροφών /δημητριακών</w:t>
            </w:r>
            <w:r>
              <w:rPr>
                <w:rFonts w:cs="Arial"/>
              </w:rPr>
              <w:t>, φιστικιού</w:t>
            </w:r>
          </w:p>
          <w:p w14:paraId="5B8A7DA0" w14:textId="77777777" w:rsidR="00EC33B4" w:rsidRPr="00EE41A3" w:rsidRDefault="00EC33B4" w:rsidP="00DE69CC">
            <w:pPr>
              <w:spacing w:after="0" w:line="240" w:lineRule="auto"/>
              <w:jc w:val="both"/>
              <w:rPr>
                <w:rFonts w:cs="Arial"/>
              </w:rPr>
            </w:pPr>
            <w:r w:rsidRPr="00EE41A3">
              <w:rPr>
                <w:rFonts w:cs="Arial"/>
              </w:rPr>
              <w:t xml:space="preserve"> Προτεραιότητα έχουν επίσης οι προτάσεις που οδηγούν σε επώνυμα προϊόντα(μεταποίηση και σήμανση προϊόντων).</w:t>
            </w:r>
          </w:p>
          <w:p w14:paraId="6B025AB5" w14:textId="77777777" w:rsidR="00EC33B4" w:rsidRPr="00EE41A3" w:rsidRDefault="00EC33B4" w:rsidP="00DE69CC">
            <w:pPr>
              <w:spacing w:after="0" w:line="240" w:lineRule="auto"/>
              <w:rPr>
                <w:rFonts w:cs="Arial"/>
              </w:rPr>
            </w:pPr>
            <w:r w:rsidRPr="00EE41A3">
              <w:rPr>
                <w:rFonts w:cs="Arial"/>
              </w:rPr>
              <w:t xml:space="preserve">  </w:t>
            </w:r>
          </w:p>
          <w:p w14:paraId="545ECE0F" w14:textId="77777777" w:rsidR="00EC33B4" w:rsidRDefault="00EC33B4" w:rsidP="00DE69CC">
            <w:pPr>
              <w:rPr>
                <w:rFonts w:cs="Arial"/>
                <w:b/>
              </w:rPr>
            </w:pPr>
            <w:r w:rsidRPr="00EE41A3">
              <w:rPr>
                <w:rFonts w:cs="Arial"/>
                <w:b/>
              </w:rPr>
              <w:t xml:space="preserve">Ποσοστό επιχορήγησης 50%(Παρ.ΙΙ Καν(ΕΕ)1305/2013 </w:t>
            </w:r>
            <w:r w:rsidRPr="00D91697">
              <w:rPr>
                <w:rFonts w:cs="Arial"/>
                <w:b/>
              </w:rPr>
              <w:t>για    Πολύ Μικρές έως Μεγάλες Επιχειρήσεις</w:t>
            </w:r>
          </w:p>
          <w:p w14:paraId="5413FC7A" w14:textId="63234CC9" w:rsidR="00EC33B4" w:rsidRPr="00226323" w:rsidRDefault="00EC33B4" w:rsidP="00DE69CC">
            <w:pPr>
              <w:rPr>
                <w:rFonts w:cs="Arial"/>
                <w:color w:val="FF0000"/>
                <w:u w:val="single"/>
              </w:rPr>
            </w:pPr>
            <w:r>
              <w:rPr>
                <w:rFonts w:cs="Arial"/>
                <w:u w:val="single"/>
              </w:rPr>
              <w:t xml:space="preserve">Προσοχή: Αν η αίτηση στήριξης αφορά μεταποίηση ή/ και συσκευασία/τυποποίηση </w:t>
            </w:r>
            <w:r w:rsidRPr="00A4687B">
              <w:rPr>
                <w:rFonts w:cs="Arial"/>
              </w:rPr>
              <w:t>και</w:t>
            </w:r>
            <w:r>
              <w:rPr>
                <w:rFonts w:cs="Arial"/>
                <w:u w:val="single"/>
              </w:rPr>
              <w:t xml:space="preserve"> εμπορία η αίτηση μπορεί να κατατεθεί στην παρούσα υπο-δράση. </w:t>
            </w:r>
            <w:r w:rsidR="00597ADE" w:rsidRPr="00597ADE">
              <w:rPr>
                <w:rFonts w:cs="Arial"/>
                <w:u w:val="single"/>
              </w:rPr>
              <w:t>Αν η αίτηση στήριξης αφορά μεταποίηση ή/ και συσκευασία/τυποποίηση και εμπορία η αίτηση μπορεί να κατατεθεί στην παρούσα υπο-δράση ενώ εάν αφορά μόνο εμπορία τότε  είναι μη επιλέξιμη στην παρούσα πρόσκληση.</w:t>
            </w:r>
          </w:p>
          <w:p w14:paraId="5BC3DCBB" w14:textId="77777777" w:rsidR="00EC33B4" w:rsidRPr="00EE41A3" w:rsidRDefault="00EC33B4" w:rsidP="00DE69CC">
            <w:pPr>
              <w:spacing w:after="0" w:line="240" w:lineRule="auto"/>
              <w:rPr>
                <w:rFonts w:cs="Arial"/>
              </w:rPr>
            </w:pPr>
            <w:r w:rsidRPr="00AF59FD">
              <w:rPr>
                <w:rFonts w:cs="Arial"/>
              </w:rPr>
              <w:t xml:space="preserve">Οι επιλέξιμοι Κωδικοί Αριθμοί δραστηριότητας (ΚΑΔ) αναφέρονται στο Παράρτημα ΙΙ_8 της παρούσας πρόσκλησης.                                                                                                        </w:t>
            </w:r>
          </w:p>
          <w:p w14:paraId="03F7DBBD" w14:textId="77777777" w:rsidR="00EC33B4" w:rsidRPr="00EE41A3" w:rsidRDefault="00EC33B4" w:rsidP="00DE69CC">
            <w:pPr>
              <w:spacing w:after="0" w:line="240" w:lineRule="auto"/>
              <w:jc w:val="both"/>
              <w:rPr>
                <w:rFonts w:cs="Arial"/>
                <w:b/>
                <w:color w:val="000000"/>
              </w:rPr>
            </w:pPr>
          </w:p>
        </w:tc>
      </w:tr>
      <w:tr w:rsidR="00EC33B4" w:rsidRPr="00EE41A3" w14:paraId="003186F2" w14:textId="77777777" w:rsidTr="00DE69CC">
        <w:trPr>
          <w:trHeight w:val="313"/>
        </w:trPr>
        <w:tc>
          <w:tcPr>
            <w:tcW w:w="10787"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0C24D40D" w14:textId="77777777" w:rsidR="00EC33B4" w:rsidRPr="00EE41A3" w:rsidRDefault="00EC33B4" w:rsidP="00DE69CC">
            <w:pPr>
              <w:keepLines/>
              <w:spacing w:after="0" w:line="240" w:lineRule="auto"/>
              <w:contextualSpacing/>
              <w:jc w:val="center"/>
              <w:rPr>
                <w:rFonts w:cs="Arial"/>
                <w:b/>
                <w:u w:val="single"/>
              </w:rPr>
            </w:pPr>
            <w:r w:rsidRPr="00EE41A3">
              <w:rPr>
                <w:rFonts w:cs="Arial"/>
                <w:b/>
                <w:u w:val="single"/>
              </w:rPr>
              <w:lastRenderedPageBreak/>
              <w:t>ΠΡΟΤΕΡΑΙΟΤΗΤΕΣ ΥΠΟΔΡΑΣΗΣ(για αξιολόγηση)</w:t>
            </w:r>
          </w:p>
          <w:p w14:paraId="7BE7A1A7" w14:textId="77777777" w:rsidR="00EC33B4" w:rsidRPr="00EE41A3" w:rsidRDefault="00EC33B4" w:rsidP="00DE69CC">
            <w:pPr>
              <w:spacing w:after="0" w:line="240" w:lineRule="auto"/>
              <w:jc w:val="center"/>
              <w:rPr>
                <w:rFonts w:eastAsia="Times New Roman" w:cs="Arial"/>
                <w:b/>
                <w:color w:val="000000"/>
              </w:rPr>
            </w:pPr>
          </w:p>
        </w:tc>
      </w:tr>
      <w:tr w:rsidR="00EC33B4" w:rsidRPr="00EE41A3" w14:paraId="1A19BA1F" w14:textId="77777777" w:rsidTr="00DE69CC">
        <w:trPr>
          <w:trHeight w:val="313"/>
        </w:trPr>
        <w:tc>
          <w:tcPr>
            <w:tcW w:w="1078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712AE63" w14:textId="11E7D6A8" w:rsidR="00EC33B4" w:rsidRPr="00EE41A3" w:rsidRDefault="00EC33B4" w:rsidP="00EC33B4">
            <w:pPr>
              <w:pStyle w:val="a3"/>
              <w:numPr>
                <w:ilvl w:val="0"/>
                <w:numId w:val="50"/>
              </w:numPr>
              <w:spacing w:after="0" w:line="240" w:lineRule="auto"/>
              <w:jc w:val="both"/>
              <w:rPr>
                <w:rFonts w:eastAsia="Times New Roman" w:cs="Arial"/>
              </w:rPr>
            </w:pPr>
            <w:r w:rsidRPr="00EE41A3">
              <w:rPr>
                <w:rFonts w:eastAsia="Times New Roman" w:cs="Arial"/>
              </w:rPr>
              <w:t>Η πρόταση αφορά σε ένα από τα προϊόντα που ανήκουν στους τομείς προτεραιότητα του Προγράμματος: δηλ. προϊόντων από τους τομείς : ελαιουργίας, αμπελουργίας/σταφίδας, οπωροκηπευτικών, φράουλας, γαλακτοκομίας/κτηνοτροφίας, μελισσοκομίας, αρωματικών/φαρμακευτικών , ζωοτροφών /δημητριακών</w:t>
            </w:r>
            <w:r>
              <w:rPr>
                <w:rFonts w:eastAsia="Times New Roman" w:cs="Arial"/>
              </w:rPr>
              <w:t>, φιστικιού</w:t>
            </w:r>
          </w:p>
          <w:p w14:paraId="72B8AF7B" w14:textId="77777777" w:rsidR="00EC33B4" w:rsidRPr="00EE41A3" w:rsidRDefault="00EC33B4" w:rsidP="00EC33B4">
            <w:pPr>
              <w:pStyle w:val="a3"/>
              <w:numPr>
                <w:ilvl w:val="0"/>
                <w:numId w:val="50"/>
              </w:numPr>
              <w:spacing w:after="0" w:line="240" w:lineRule="auto"/>
              <w:jc w:val="both"/>
              <w:rPr>
                <w:rFonts w:eastAsia="Times New Roman" w:cs="Arial"/>
              </w:rPr>
            </w:pPr>
            <w:r w:rsidRPr="00EE41A3">
              <w:rPr>
                <w:rFonts w:eastAsia="Times New Roman" w:cs="Arial"/>
              </w:rPr>
              <w:t xml:space="preserve">Η επένδυση οδηγεί σε επώνυμο προϊόν(μεταποίηση και σήμανση προιόντος)    </w:t>
            </w:r>
          </w:p>
          <w:p w14:paraId="3230EDA6" w14:textId="77777777" w:rsidR="00EC33B4" w:rsidRPr="00EE41A3" w:rsidRDefault="00EC33B4" w:rsidP="00EC33B4">
            <w:pPr>
              <w:pStyle w:val="a3"/>
              <w:numPr>
                <w:ilvl w:val="0"/>
                <w:numId w:val="50"/>
              </w:numPr>
              <w:spacing w:after="0" w:line="240" w:lineRule="auto"/>
              <w:jc w:val="both"/>
              <w:rPr>
                <w:rFonts w:eastAsia="Times New Roman" w:cs="Arial"/>
                <w:b/>
                <w:color w:val="000000"/>
              </w:rPr>
            </w:pPr>
            <w:r w:rsidRPr="00EE41A3">
              <w:rPr>
                <w:rFonts w:eastAsia="Times New Roman" w:cs="Arial"/>
              </w:rPr>
              <w:t>Σύνδεση των προϊόντων με τον τουρισμό και τον πολιτισμό</w:t>
            </w:r>
          </w:p>
        </w:tc>
      </w:tr>
      <w:tr w:rsidR="00EC33B4" w:rsidRPr="00EE41A3" w14:paraId="46BA7E71" w14:textId="77777777" w:rsidTr="00DE69CC">
        <w:trPr>
          <w:trHeight w:val="313"/>
        </w:trPr>
        <w:tc>
          <w:tcPr>
            <w:tcW w:w="10787"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805EF4E"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EC33B4" w:rsidRPr="00EE41A3" w14:paraId="1CA495AA" w14:textId="77777777" w:rsidTr="00DE69CC">
        <w:trPr>
          <w:trHeight w:val="622"/>
        </w:trPr>
        <w:tc>
          <w:tcPr>
            <w:tcW w:w="10787"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919F98" w14:textId="77777777" w:rsidR="00EC33B4" w:rsidRPr="00EE41A3" w:rsidRDefault="00EC33B4" w:rsidP="00DE69CC">
            <w:pPr>
              <w:spacing w:after="0" w:line="240" w:lineRule="auto"/>
              <w:rPr>
                <w:rFonts w:cs="Arial"/>
                <w:color w:val="000000"/>
              </w:rPr>
            </w:pPr>
            <w:r w:rsidRPr="00EE41A3">
              <w:rPr>
                <w:rFonts w:cs="Arial"/>
                <w:color w:val="000000"/>
              </w:rPr>
              <w:t>Η ΘΚ που εξυπηρετείται είναι η εξής</w:t>
            </w:r>
            <w:r w:rsidRPr="00EE41A3">
              <w:rPr>
                <w:rFonts w:cs="Arial"/>
                <w:b/>
                <w:color w:val="000000"/>
              </w:rPr>
              <w:t>: Βελτίωση της ανταγωνιστικότητας της αλυσίδας αξίας των επιχειρήσεων του αγροδιατροφικού τομέα</w:t>
            </w:r>
            <w:r w:rsidRPr="00EE41A3">
              <w:rPr>
                <w:rFonts w:cs="Arial"/>
                <w:color w:val="000000"/>
              </w:rPr>
              <w:t>.</w:t>
            </w:r>
            <w:r w:rsidRPr="00EE41A3">
              <w:rPr>
                <w:rFonts w:eastAsia="Times New Roman" w:cs="Arial"/>
                <w:bCs/>
                <w:color w:val="000000"/>
              </w:rPr>
              <w:t xml:space="preserve"> </w:t>
            </w:r>
          </w:p>
        </w:tc>
      </w:tr>
      <w:tr w:rsidR="00EC33B4" w:rsidRPr="00EE41A3" w14:paraId="4D0FE324"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710E4F94"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9937EB" w:rsidRPr="00EE41A3" w14:paraId="4EF7C2AA" w14:textId="77777777" w:rsidTr="00DC523E">
        <w:trPr>
          <w:trHeight w:val="294"/>
        </w:trPr>
        <w:tc>
          <w:tcPr>
            <w:tcW w:w="2991" w:type="dxa"/>
            <w:tcBorders>
              <w:top w:val="nil"/>
              <w:left w:val="single" w:sz="4" w:space="0" w:color="auto"/>
              <w:bottom w:val="single" w:sz="4" w:space="0" w:color="auto"/>
              <w:right w:val="single" w:sz="4" w:space="0" w:color="auto"/>
            </w:tcBorders>
            <w:shd w:val="clear" w:color="auto" w:fill="auto"/>
            <w:hideMark/>
          </w:tcPr>
          <w:p w14:paraId="7589B803" w14:textId="77777777" w:rsidR="009937EB" w:rsidRPr="00EE41A3" w:rsidRDefault="009937EB" w:rsidP="00DE69CC">
            <w:pPr>
              <w:spacing w:after="0" w:line="240" w:lineRule="auto"/>
              <w:rPr>
                <w:rFonts w:eastAsia="Times New Roman" w:cs="Arial"/>
                <w:b/>
                <w:bCs/>
                <w:color w:val="000000"/>
              </w:rPr>
            </w:pPr>
            <w:r w:rsidRPr="00EE41A3">
              <w:rPr>
                <w:rFonts w:eastAsia="Times New Roman" w:cs="Arial"/>
                <w:b/>
                <w:bCs/>
                <w:color w:val="000000"/>
              </w:rPr>
              <w:t> </w:t>
            </w:r>
          </w:p>
        </w:tc>
        <w:tc>
          <w:tcPr>
            <w:tcW w:w="7796" w:type="dxa"/>
            <w:tcBorders>
              <w:top w:val="nil"/>
              <w:left w:val="nil"/>
              <w:bottom w:val="single" w:sz="4" w:space="0" w:color="auto"/>
              <w:right w:val="single" w:sz="4" w:space="0" w:color="auto"/>
            </w:tcBorders>
            <w:shd w:val="clear" w:color="auto" w:fill="auto"/>
            <w:hideMark/>
          </w:tcPr>
          <w:p w14:paraId="3F65466C" w14:textId="77777777" w:rsidR="009937EB" w:rsidRPr="00EE41A3" w:rsidRDefault="009937EB" w:rsidP="00DC523E">
            <w:pPr>
              <w:spacing w:after="0" w:line="240" w:lineRule="auto"/>
              <w:jc w:val="center"/>
              <w:rPr>
                <w:rFonts w:eastAsia="Times New Roman" w:cs="Arial"/>
                <w:b/>
                <w:bCs/>
                <w:color w:val="000000"/>
              </w:rPr>
            </w:pPr>
            <w:r w:rsidRPr="00EE41A3">
              <w:rPr>
                <w:rFonts w:eastAsia="Times New Roman" w:cs="Arial"/>
                <w:b/>
                <w:bCs/>
                <w:color w:val="000000"/>
              </w:rPr>
              <w:t>Ποσό (€)</w:t>
            </w:r>
          </w:p>
        </w:tc>
      </w:tr>
      <w:tr w:rsidR="009937EB" w:rsidRPr="00EE41A3" w14:paraId="6CE26794" w14:textId="77777777" w:rsidTr="00DC523E">
        <w:trPr>
          <w:trHeight w:val="255"/>
        </w:trPr>
        <w:tc>
          <w:tcPr>
            <w:tcW w:w="2991" w:type="dxa"/>
            <w:tcBorders>
              <w:top w:val="nil"/>
              <w:left w:val="single" w:sz="4" w:space="0" w:color="auto"/>
              <w:bottom w:val="single" w:sz="4" w:space="0" w:color="auto"/>
              <w:right w:val="single" w:sz="4" w:space="0" w:color="auto"/>
            </w:tcBorders>
            <w:shd w:val="clear" w:color="auto" w:fill="auto"/>
            <w:hideMark/>
          </w:tcPr>
          <w:p w14:paraId="11F3E55A" w14:textId="77777777" w:rsidR="009937EB" w:rsidRPr="00EE41A3" w:rsidRDefault="009937EB" w:rsidP="00DE69CC">
            <w:pPr>
              <w:spacing w:after="0" w:line="240" w:lineRule="auto"/>
              <w:rPr>
                <w:rFonts w:cs="Arial"/>
                <w:b/>
                <w:bCs/>
              </w:rPr>
            </w:pPr>
            <w:r w:rsidRPr="00EE41A3">
              <w:rPr>
                <w:rFonts w:cs="Arial"/>
                <w:b/>
                <w:bCs/>
              </w:rPr>
              <w:t>Συνολικός Προϋπολογισμός</w:t>
            </w:r>
          </w:p>
        </w:tc>
        <w:tc>
          <w:tcPr>
            <w:tcW w:w="7796" w:type="dxa"/>
            <w:tcBorders>
              <w:top w:val="nil"/>
              <w:left w:val="nil"/>
              <w:bottom w:val="single" w:sz="4" w:space="0" w:color="auto"/>
              <w:right w:val="single" w:sz="4" w:space="0" w:color="auto"/>
            </w:tcBorders>
            <w:shd w:val="clear" w:color="auto" w:fill="auto"/>
            <w:vAlign w:val="bottom"/>
            <w:hideMark/>
          </w:tcPr>
          <w:p w14:paraId="54B26F42" w14:textId="654AE72E" w:rsidR="009937EB" w:rsidRPr="00572C7E" w:rsidRDefault="009937EB" w:rsidP="00DE69CC">
            <w:pPr>
              <w:spacing w:after="0" w:line="240" w:lineRule="auto"/>
              <w:jc w:val="center"/>
              <w:rPr>
                <w:rFonts w:eastAsia="Times New Roman" w:cs="Arial"/>
                <w:color w:val="000000"/>
              </w:rPr>
            </w:pPr>
            <w:r>
              <w:rPr>
                <w:rFonts w:cs="Arial"/>
                <w:color w:val="000000"/>
              </w:rPr>
              <w:t>1.0</w:t>
            </w:r>
            <w:r w:rsidRPr="00572C7E">
              <w:rPr>
                <w:rFonts w:cs="Arial"/>
                <w:color w:val="000000"/>
              </w:rPr>
              <w:t>00.000,00</w:t>
            </w:r>
          </w:p>
        </w:tc>
      </w:tr>
      <w:tr w:rsidR="009937EB" w:rsidRPr="00EE41A3" w14:paraId="3808134B" w14:textId="77777777" w:rsidTr="00DC523E">
        <w:trPr>
          <w:trHeight w:val="255"/>
        </w:trPr>
        <w:tc>
          <w:tcPr>
            <w:tcW w:w="2991" w:type="dxa"/>
            <w:tcBorders>
              <w:top w:val="nil"/>
              <w:left w:val="single" w:sz="4" w:space="0" w:color="auto"/>
              <w:bottom w:val="single" w:sz="4" w:space="0" w:color="auto"/>
              <w:right w:val="single" w:sz="4" w:space="0" w:color="auto"/>
            </w:tcBorders>
            <w:shd w:val="clear" w:color="auto" w:fill="auto"/>
            <w:hideMark/>
          </w:tcPr>
          <w:p w14:paraId="44AC80FE" w14:textId="77777777" w:rsidR="009937EB" w:rsidRPr="00EE41A3" w:rsidRDefault="009937EB" w:rsidP="00DE69CC">
            <w:pPr>
              <w:spacing w:after="0" w:line="240" w:lineRule="auto"/>
              <w:rPr>
                <w:rFonts w:cs="Arial"/>
                <w:b/>
                <w:bCs/>
              </w:rPr>
            </w:pPr>
            <w:r w:rsidRPr="00EE41A3">
              <w:rPr>
                <w:rFonts w:cs="Arial"/>
                <w:b/>
                <w:bCs/>
              </w:rPr>
              <w:t>Δημόσια Δαπάνη</w:t>
            </w:r>
          </w:p>
        </w:tc>
        <w:tc>
          <w:tcPr>
            <w:tcW w:w="7796" w:type="dxa"/>
            <w:tcBorders>
              <w:top w:val="nil"/>
              <w:left w:val="nil"/>
              <w:bottom w:val="single" w:sz="4" w:space="0" w:color="auto"/>
              <w:right w:val="single" w:sz="4" w:space="0" w:color="auto"/>
            </w:tcBorders>
            <w:shd w:val="clear" w:color="auto" w:fill="auto"/>
            <w:vAlign w:val="bottom"/>
            <w:hideMark/>
          </w:tcPr>
          <w:p w14:paraId="28DD5D3A" w14:textId="0D1E74EC" w:rsidR="009937EB" w:rsidRPr="00572C7E" w:rsidRDefault="009937EB" w:rsidP="00DE69CC">
            <w:pPr>
              <w:spacing w:after="0" w:line="240" w:lineRule="auto"/>
              <w:jc w:val="center"/>
              <w:rPr>
                <w:rFonts w:eastAsia="Times New Roman" w:cs="Arial"/>
                <w:color w:val="000000"/>
              </w:rPr>
            </w:pPr>
            <w:r>
              <w:rPr>
                <w:rFonts w:cs="Arial"/>
                <w:color w:val="000000"/>
              </w:rPr>
              <w:t>50</w:t>
            </w:r>
            <w:r w:rsidRPr="00572C7E">
              <w:rPr>
                <w:rFonts w:cs="Arial"/>
                <w:color w:val="000000"/>
              </w:rPr>
              <w:t>0.000,00</w:t>
            </w:r>
          </w:p>
        </w:tc>
      </w:tr>
      <w:tr w:rsidR="009937EB" w:rsidRPr="00EE41A3" w14:paraId="7B7D936F" w14:textId="77777777" w:rsidTr="00DC523E">
        <w:trPr>
          <w:trHeight w:val="255"/>
        </w:trPr>
        <w:tc>
          <w:tcPr>
            <w:tcW w:w="2991" w:type="dxa"/>
            <w:tcBorders>
              <w:top w:val="nil"/>
              <w:left w:val="single" w:sz="4" w:space="0" w:color="auto"/>
              <w:bottom w:val="single" w:sz="4" w:space="0" w:color="auto"/>
              <w:right w:val="single" w:sz="4" w:space="0" w:color="auto"/>
            </w:tcBorders>
            <w:shd w:val="clear" w:color="auto" w:fill="auto"/>
            <w:hideMark/>
          </w:tcPr>
          <w:p w14:paraId="28D8E7E8" w14:textId="77777777" w:rsidR="009937EB" w:rsidRPr="00EE41A3" w:rsidRDefault="009937EB" w:rsidP="00DE69CC">
            <w:pPr>
              <w:spacing w:after="0" w:line="240" w:lineRule="auto"/>
              <w:rPr>
                <w:rFonts w:cs="Arial"/>
                <w:b/>
                <w:bCs/>
              </w:rPr>
            </w:pPr>
            <w:r w:rsidRPr="00EE41A3">
              <w:rPr>
                <w:rFonts w:cs="Arial"/>
                <w:b/>
                <w:bCs/>
              </w:rPr>
              <w:t>Ιδιωτική Συμμετοχή</w:t>
            </w:r>
          </w:p>
        </w:tc>
        <w:tc>
          <w:tcPr>
            <w:tcW w:w="7796" w:type="dxa"/>
            <w:tcBorders>
              <w:top w:val="nil"/>
              <w:left w:val="nil"/>
              <w:bottom w:val="single" w:sz="4" w:space="0" w:color="auto"/>
              <w:right w:val="single" w:sz="4" w:space="0" w:color="auto"/>
            </w:tcBorders>
            <w:shd w:val="clear" w:color="auto" w:fill="auto"/>
            <w:vAlign w:val="bottom"/>
            <w:hideMark/>
          </w:tcPr>
          <w:p w14:paraId="244589F2" w14:textId="7597E804" w:rsidR="009937EB" w:rsidRPr="00572C7E" w:rsidRDefault="009937EB" w:rsidP="00DE69CC">
            <w:pPr>
              <w:spacing w:after="0" w:line="240" w:lineRule="auto"/>
              <w:jc w:val="center"/>
              <w:rPr>
                <w:rFonts w:eastAsia="Times New Roman" w:cs="Arial"/>
                <w:color w:val="000000"/>
              </w:rPr>
            </w:pPr>
            <w:r>
              <w:rPr>
                <w:rFonts w:cs="Arial"/>
                <w:color w:val="000000"/>
              </w:rPr>
              <w:t>50</w:t>
            </w:r>
            <w:r w:rsidRPr="00572C7E">
              <w:rPr>
                <w:rFonts w:cs="Arial"/>
                <w:color w:val="000000"/>
              </w:rPr>
              <w:t>0.000,00</w:t>
            </w:r>
          </w:p>
        </w:tc>
      </w:tr>
      <w:tr w:rsidR="00EC33B4" w:rsidRPr="00EE41A3" w14:paraId="30E58AD3"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1B8DFB11"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EC33B4" w:rsidRPr="00EE41A3" w14:paraId="65AE3FE2"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10B9DB6"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w:t>
            </w:r>
          </w:p>
        </w:tc>
      </w:tr>
      <w:tr w:rsidR="00EC33B4" w:rsidRPr="00EE41A3" w14:paraId="67C808A6" w14:textId="77777777" w:rsidTr="00DE69CC">
        <w:trPr>
          <w:trHeight w:val="255"/>
        </w:trPr>
        <w:tc>
          <w:tcPr>
            <w:tcW w:w="10787"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68D5A92D"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EC33B4" w:rsidRPr="00EE41A3" w14:paraId="36AC10D5" w14:textId="77777777" w:rsidTr="00DE69CC">
        <w:trPr>
          <w:trHeight w:val="431"/>
        </w:trPr>
        <w:tc>
          <w:tcPr>
            <w:tcW w:w="1078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00B854"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πολύ μικρών, μικρών και μεσαίων και μεγ</w:t>
            </w:r>
            <w:r>
              <w:rPr>
                <w:rFonts w:eastAsia="Times New Roman" w:cs="Arial"/>
                <w:color w:val="000000"/>
              </w:rPr>
              <w:t>άλων</w:t>
            </w:r>
            <w:r w:rsidRPr="00EE41A3">
              <w:rPr>
                <w:rFonts w:eastAsia="Times New Roman" w:cs="Arial"/>
                <w:color w:val="000000"/>
              </w:rPr>
              <w:t xml:space="preserve"> επιχειρήσεων σύμφωνα με τη σύσταση της Επιτροπής 2003/361/ΕΚ</w:t>
            </w:r>
          </w:p>
        </w:tc>
      </w:tr>
    </w:tbl>
    <w:p w14:paraId="020E9C91" w14:textId="77777777" w:rsidR="00EC33B4" w:rsidRPr="00EE41A3" w:rsidRDefault="00EC33B4" w:rsidP="00EC33B4">
      <w:pPr>
        <w:rPr>
          <w:b/>
          <w:color w:val="FF0000"/>
        </w:rPr>
      </w:pPr>
    </w:p>
    <w:p w14:paraId="4E86E5A6" w14:textId="77777777" w:rsidR="005B7A3E" w:rsidRPr="00DC523E" w:rsidRDefault="005B7A3E" w:rsidP="005B7A3E">
      <w:pPr>
        <w:rPr>
          <w:b/>
        </w:rPr>
      </w:pPr>
      <w:r w:rsidRPr="00DC523E">
        <w:rPr>
          <w:b/>
        </w:rPr>
        <w:t>ΠΡΟΣΒΑΣΙΜΟΤΗΤΑ ΑΜΕΑ</w:t>
      </w:r>
    </w:p>
    <w:p w14:paraId="2824F81C" w14:textId="77777777" w:rsidR="005B7A3E" w:rsidRPr="000E2326" w:rsidRDefault="005B7A3E" w:rsidP="005B7A3E">
      <w:pPr>
        <w:pStyle w:val="a3"/>
      </w:pPr>
      <w:r w:rsidRPr="000E2326">
        <w:lastRenderedPageBreak/>
        <w:t>Όσον αφορά τις διευκολύνσεις για την εξυπηρέτηση ατόμων με αναπηρία πρέπει να τηρούνται, όλες οι διατάξεις της υφιστάμενης νομοθεσίας (Ν.4067/12 όπως ισχύει), και οι διατάξεις της προκήρυξης της ΟΤΔ.</w:t>
      </w:r>
    </w:p>
    <w:p w14:paraId="2D4F05BE" w14:textId="77777777" w:rsidR="005B7A3E" w:rsidRPr="000E2326" w:rsidRDefault="005B7A3E" w:rsidP="005B7A3E">
      <w:pPr>
        <w:pStyle w:val="a3"/>
      </w:pPr>
      <w:r w:rsidRPr="000E2326">
        <w:t xml:space="preserve">Εφόσον όμως (όπως προβλέπεται και στις διατάξεις του άρθρου 26 του Ν. 4067/12) τεκμηριώνεται ότι είναι τεχνικά και οικονομικά αδύνατη ή εξαιρετικά δύσκολη η προσαρμογή σε όλα τα παραπάνω, απαιτείται τουλάχιστον εξασφάλιση πρόσβασης των ατόμων με αναπηρία ή εμποδιζόμενων ατόμων στην εγκατάσταση. </w:t>
      </w:r>
    </w:p>
    <w:p w14:paraId="4B9C0D02" w14:textId="77777777" w:rsidR="005B7A3E" w:rsidRPr="000E2326" w:rsidRDefault="005B7A3E" w:rsidP="005B7A3E">
      <w:pPr>
        <w:pStyle w:val="a3"/>
      </w:pPr>
      <w:r w:rsidRPr="000E2326">
        <w:t>Εφόσον στην αίτηση στήριξης φαίνεται ότι η επιχείρησή θα διαθέτει χώρους επισκέψιμους για το κοινό (π.χ. χώροι γευσιγνωσίας, ξενάγησης κτλ.) θα εξασφαλίζεται επίσης προσβάσιμος χώρος υγιεινής για τα άτομα με αναπηρία ή εμποδιζόμενα άτομα</w:t>
      </w:r>
    </w:p>
    <w:p w14:paraId="3CABEE67" w14:textId="77777777" w:rsidR="005B7A3E" w:rsidRPr="000E2326" w:rsidRDefault="005B7A3E" w:rsidP="005B7A3E">
      <w:pPr>
        <w:pStyle w:val="a3"/>
      </w:pPr>
      <w:r w:rsidRPr="000E2326">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2AE5B5BE" w14:textId="77777777" w:rsidR="005B7A3E" w:rsidRDefault="005B7A3E" w:rsidP="005B7A3E">
      <w:pPr>
        <w:pStyle w:val="a3"/>
      </w:pPr>
      <w:r w:rsidRPr="000E2326">
        <w:t>Τα παραπάνω εξειδικεύονται και τεκμηριώνονται στην Τεχνική Έκθεση προσβασιμότητας ΑΜΕΑ που επισυνάπτεται.</w:t>
      </w:r>
    </w:p>
    <w:p w14:paraId="05991822" w14:textId="77777777" w:rsidR="00EC33B4" w:rsidRPr="00EE41A3" w:rsidRDefault="00EC33B4" w:rsidP="00EC33B4">
      <w:pPr>
        <w:rPr>
          <w:b/>
          <w:color w:val="FF0000"/>
        </w:rPr>
      </w:pPr>
    </w:p>
    <w:p w14:paraId="5D3F7F55" w14:textId="77777777" w:rsidR="00EC33B4" w:rsidRPr="00B81AE9" w:rsidRDefault="00EC33B4" w:rsidP="00EC33B4">
      <w:pPr>
        <w:rPr>
          <w:b/>
          <w:color w:val="FF0000"/>
        </w:rPr>
      </w:pPr>
    </w:p>
    <w:p w14:paraId="6804CC70" w14:textId="77777777" w:rsidR="00EC33B4" w:rsidRPr="00EE41A3" w:rsidRDefault="00EC33B4" w:rsidP="00EC33B4">
      <w:pPr>
        <w:jc w:val="both"/>
        <w:rPr>
          <w:rFonts w:cs="Arial"/>
          <w:b/>
          <w:i/>
        </w:rPr>
      </w:pPr>
      <w:r w:rsidRPr="00EE41A3">
        <w:rPr>
          <w:b/>
          <w:i/>
        </w:rPr>
        <w:t>Υποδράση 19.2.3.3</w:t>
      </w:r>
      <w:r w:rsidRPr="00EE41A3">
        <w:rPr>
          <w:rFonts w:cs="Arial"/>
          <w:b/>
          <w:i/>
        </w:rPr>
        <w:t xml:space="preserve"> «Οριζόντια εφαρμογή ενίσχυσης επενδύσεων στον τομέα του τουρισμού με σκοπό την εξυπηρέτηση των στόχων της τοπικής στρατηγικής».</w:t>
      </w:r>
    </w:p>
    <w:tbl>
      <w:tblPr>
        <w:tblW w:w="10268" w:type="dxa"/>
        <w:tblLook w:val="04A0" w:firstRow="1" w:lastRow="0" w:firstColumn="1" w:lastColumn="0" w:noHBand="0" w:noVBand="1"/>
      </w:tblPr>
      <w:tblGrid>
        <w:gridCol w:w="3466"/>
        <w:gridCol w:w="6802"/>
      </w:tblGrid>
      <w:tr w:rsidR="00EC33B4" w:rsidRPr="00EE41A3" w14:paraId="49E8BDD2"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1B23DD2D"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Αναλυτική Περιγραφή Υπο-Δράσης</w:t>
            </w:r>
          </w:p>
        </w:tc>
      </w:tr>
      <w:tr w:rsidR="00EC33B4" w:rsidRPr="00EE41A3" w14:paraId="25696350" w14:textId="77777777" w:rsidTr="00DE69CC">
        <w:trPr>
          <w:trHeight w:val="564"/>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0C6FD28" w14:textId="77777777" w:rsidR="00EC33B4" w:rsidRPr="00F7770D" w:rsidRDefault="00EC33B4" w:rsidP="00DE69CC">
            <w:pPr>
              <w:spacing w:after="0" w:line="240" w:lineRule="auto"/>
              <w:jc w:val="both"/>
              <w:rPr>
                <w:rFonts w:cs="Arial"/>
              </w:rPr>
            </w:pPr>
            <w:r w:rsidRPr="002A39C5">
              <w:rPr>
                <w:rFonts w:cs="Arial"/>
              </w:rPr>
              <w:t>Περιλαμβάνεται η ενίσχυση επενδύσεων ίδρυσης, επέκτασης και εκσυγχρονισμού (σύμφωνα με τις προϋποθέσεις του Καν.651/14, αρθρο14</w:t>
            </w:r>
            <w:r w:rsidRPr="00F7770D">
              <w:rPr>
                <w:rFonts w:cs="Arial"/>
                <w:sz w:val="20"/>
                <w:szCs w:val="20"/>
              </w:rPr>
              <w:t>)</w:t>
            </w:r>
            <w:r w:rsidRPr="00F7770D">
              <w:rPr>
                <w:rFonts w:cs="Arial"/>
              </w:rPr>
              <w:t>:</w:t>
            </w:r>
          </w:p>
          <w:p w14:paraId="6CEA8F2A" w14:textId="77777777" w:rsidR="00EC33B4" w:rsidRPr="00EE41A3" w:rsidRDefault="00EC33B4" w:rsidP="00DE69CC">
            <w:pPr>
              <w:spacing w:after="0" w:line="240" w:lineRule="auto"/>
              <w:jc w:val="both"/>
              <w:rPr>
                <w:rFonts w:cs="Arial"/>
              </w:rPr>
            </w:pPr>
          </w:p>
          <w:p w14:paraId="7D8341D4" w14:textId="77777777" w:rsidR="00EC33B4" w:rsidRPr="00EE41A3" w:rsidRDefault="00EC33B4" w:rsidP="00DE69CC">
            <w:pPr>
              <w:spacing w:after="0" w:line="240" w:lineRule="auto"/>
              <w:jc w:val="both"/>
              <w:rPr>
                <w:rFonts w:cs="Arial"/>
              </w:rPr>
            </w:pPr>
            <w:r w:rsidRPr="00EE41A3">
              <w:rPr>
                <w:rFonts w:cs="Arial"/>
                <w:b/>
              </w:rPr>
              <w:t xml:space="preserve">Α) </w:t>
            </w:r>
            <w:r w:rsidRPr="00EE41A3">
              <w:rPr>
                <w:rFonts w:cs="Arial"/>
                <w:b/>
                <w:u w:val="single"/>
              </w:rPr>
              <w:t>καταλυμάτων-υποδομών διανυκτέρευσης</w:t>
            </w:r>
            <w:r w:rsidRPr="00EE41A3">
              <w:rPr>
                <w:rFonts w:cs="Arial"/>
              </w:rPr>
              <w:t xml:space="preserve"> με βάση την  νομοθεσία για τις επιτρεπόμενες μορφές, κατηγορίες και μεγέθη καταλυμάτων(</w:t>
            </w:r>
            <w:r w:rsidRPr="00EE41A3">
              <w:rPr>
                <w:rFonts w:cs="Arial"/>
                <w:lang w:val="en-US"/>
              </w:rPr>
              <w:t>KYA</w:t>
            </w:r>
            <w:r w:rsidRPr="00EE41A3">
              <w:rPr>
                <w:rFonts w:cs="Arial"/>
              </w:rPr>
              <w:t xml:space="preserve"> 2986/25-11-16 ΦΕΚ 3885/Β/2-12-16). Συγκεκριμένα:</w:t>
            </w:r>
          </w:p>
          <w:p w14:paraId="2F816C42" w14:textId="77777777" w:rsidR="00EC33B4" w:rsidRPr="00EE41A3" w:rsidRDefault="00EC33B4" w:rsidP="00DE69CC">
            <w:pPr>
              <w:spacing w:after="0" w:line="240" w:lineRule="auto"/>
              <w:jc w:val="both"/>
              <w:rPr>
                <w:rFonts w:cs="Arial"/>
              </w:rPr>
            </w:pPr>
            <w:r w:rsidRPr="00EE41A3">
              <w:rPr>
                <w:rFonts w:cs="Arial"/>
              </w:rPr>
              <w:t>Ι.Κύρια ξενοδοχειακά καταλύματα</w:t>
            </w:r>
          </w:p>
          <w:p w14:paraId="1322FEC4" w14:textId="77777777" w:rsidR="00EC33B4" w:rsidRPr="00EE41A3" w:rsidRDefault="00EC33B4" w:rsidP="00EC33B4">
            <w:pPr>
              <w:numPr>
                <w:ilvl w:val="0"/>
                <w:numId w:val="46"/>
              </w:numPr>
              <w:spacing w:after="0" w:line="240" w:lineRule="auto"/>
              <w:jc w:val="both"/>
              <w:rPr>
                <w:rFonts w:cs="Arial"/>
              </w:rPr>
            </w:pPr>
            <w:r w:rsidRPr="00EE41A3">
              <w:rPr>
                <w:rFonts w:cs="Arial"/>
              </w:rPr>
              <w:t>Ξενοδοχεία  3*, 4* και 5*</w:t>
            </w:r>
          </w:p>
          <w:p w14:paraId="40945010" w14:textId="77777777" w:rsidR="00EC33B4" w:rsidRPr="00EE41A3" w:rsidRDefault="00EC33B4" w:rsidP="00EC33B4">
            <w:pPr>
              <w:numPr>
                <w:ilvl w:val="0"/>
                <w:numId w:val="46"/>
              </w:numPr>
              <w:spacing w:after="0" w:line="240" w:lineRule="auto"/>
              <w:contextualSpacing/>
              <w:jc w:val="both"/>
              <w:rPr>
                <w:rFonts w:cs="Arial"/>
              </w:rPr>
            </w:pPr>
            <w:r w:rsidRPr="00EE41A3">
              <w:rPr>
                <w:rFonts w:cs="Arial"/>
              </w:rPr>
              <w:t xml:space="preserve">Οργανωμένες τουριστικές κατασκηνώσεις (camping) </w:t>
            </w:r>
          </w:p>
          <w:p w14:paraId="14D04BC2" w14:textId="77777777" w:rsidR="00EC33B4" w:rsidRPr="00EE41A3" w:rsidRDefault="00EC33B4" w:rsidP="00DE69CC">
            <w:pPr>
              <w:spacing w:after="0" w:line="240" w:lineRule="auto"/>
              <w:jc w:val="both"/>
              <w:rPr>
                <w:rFonts w:cs="Arial"/>
              </w:rPr>
            </w:pPr>
            <w:r w:rsidRPr="00EE41A3">
              <w:rPr>
                <w:rFonts w:cs="Arial"/>
              </w:rPr>
              <w:t>ΙΙ.  Μη κύρια ξενοδοχειακά καταλύματα</w:t>
            </w:r>
          </w:p>
          <w:p w14:paraId="15F71211"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Ενοικιαζόμενα επιπλωμένα δωμάτια και διαμερίσματα 3 και 4 κλειδιών</w:t>
            </w:r>
          </w:p>
          <w:p w14:paraId="427CDFAE"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Τουριστικές επιπλωμένες κατοικίες</w:t>
            </w:r>
          </w:p>
          <w:p w14:paraId="4B9DF751" w14:textId="77777777" w:rsidR="00EC33B4" w:rsidRPr="00EE41A3" w:rsidRDefault="00EC33B4" w:rsidP="00EC33B4">
            <w:pPr>
              <w:numPr>
                <w:ilvl w:val="0"/>
                <w:numId w:val="46"/>
              </w:numPr>
              <w:spacing w:after="0" w:line="240" w:lineRule="auto"/>
              <w:ind w:left="333"/>
              <w:contextualSpacing/>
              <w:jc w:val="both"/>
              <w:rPr>
                <w:rFonts w:cs="Arial"/>
              </w:rPr>
            </w:pPr>
            <w:r w:rsidRPr="00EE41A3">
              <w:rPr>
                <w:rFonts w:cs="Arial"/>
              </w:rPr>
              <w:t>Ξενοδοχειακά καταλύματα εντός παραδοσιακών ή διατηρητέων κτισμάτων</w:t>
            </w:r>
          </w:p>
          <w:p w14:paraId="0625C7DB" w14:textId="77777777" w:rsidR="00EC33B4" w:rsidRPr="00EE41A3" w:rsidRDefault="00EC33B4" w:rsidP="00DE69CC">
            <w:pPr>
              <w:spacing w:after="0" w:line="240" w:lineRule="auto"/>
              <w:ind w:left="-27"/>
              <w:contextualSpacing/>
              <w:jc w:val="both"/>
              <w:rPr>
                <w:rFonts w:cs="Arial"/>
              </w:rPr>
            </w:pPr>
            <w:r w:rsidRPr="00EE41A3">
              <w:rPr>
                <w:rFonts w:cs="Arial"/>
                <w:b/>
                <w:u w:val="single"/>
              </w:rPr>
              <w:t xml:space="preserve">Προσοχή </w:t>
            </w:r>
            <w:r w:rsidRPr="00EE41A3">
              <w:rPr>
                <w:rFonts w:cs="Arial"/>
              </w:rPr>
              <w:t>για τις τουριστικές επιπλωμένες κατοικίες ισχύουν  οι ακόλουθες ειδικές προδιαγραφές για την επιλεξιμότητα στο Τοπικό Πρόγραμμα:</w:t>
            </w:r>
          </w:p>
          <w:p w14:paraId="7270BF79" w14:textId="77777777" w:rsidR="00EC33B4" w:rsidRPr="00EE41A3" w:rsidRDefault="00EC33B4" w:rsidP="00EC33B4">
            <w:pPr>
              <w:pStyle w:val="a3"/>
              <w:numPr>
                <w:ilvl w:val="0"/>
                <w:numId w:val="52"/>
              </w:numPr>
              <w:spacing w:after="0" w:line="240" w:lineRule="auto"/>
              <w:jc w:val="both"/>
              <w:rPr>
                <w:rFonts w:cs="Arial"/>
              </w:rPr>
            </w:pPr>
            <w:r w:rsidRPr="00EE41A3">
              <w:rPr>
                <w:rFonts w:cs="Arial"/>
              </w:rPr>
              <w:t>Επιτρέπονται μόνο μονόχωρες και δίχωρες κατοικίες</w:t>
            </w:r>
          </w:p>
          <w:p w14:paraId="6A6E7785" w14:textId="77777777" w:rsidR="00EC33B4" w:rsidRPr="00EE41A3" w:rsidRDefault="00EC33B4" w:rsidP="00EC33B4">
            <w:pPr>
              <w:pStyle w:val="a3"/>
              <w:numPr>
                <w:ilvl w:val="0"/>
                <w:numId w:val="52"/>
              </w:numPr>
              <w:spacing w:after="0" w:line="240" w:lineRule="auto"/>
              <w:jc w:val="both"/>
              <w:rPr>
                <w:rFonts w:cs="Arial"/>
              </w:rPr>
            </w:pPr>
            <w:r w:rsidRPr="00EE41A3">
              <w:rPr>
                <w:rFonts w:cs="Arial"/>
              </w:rPr>
              <w:t>Ελάχιστος αριθμός κλινών 10</w:t>
            </w:r>
          </w:p>
          <w:p w14:paraId="2AEC1F2E" w14:textId="3E85E1AD" w:rsidR="00EC33B4" w:rsidRPr="00EE41A3" w:rsidRDefault="00EC33B4" w:rsidP="00EC33B4">
            <w:pPr>
              <w:pStyle w:val="a3"/>
              <w:numPr>
                <w:ilvl w:val="0"/>
                <w:numId w:val="52"/>
              </w:numPr>
              <w:spacing w:after="0" w:line="240" w:lineRule="auto"/>
              <w:jc w:val="both"/>
              <w:rPr>
                <w:rFonts w:cs="Arial"/>
              </w:rPr>
            </w:pPr>
            <w:r w:rsidRPr="00EE41A3">
              <w:rPr>
                <w:rFonts w:cs="Arial"/>
              </w:rPr>
              <w:t xml:space="preserve">Ελάχιστος αριθμός κατοικιών </w:t>
            </w:r>
            <w:r>
              <w:rPr>
                <w:rFonts w:cs="Arial"/>
              </w:rPr>
              <w:t>3</w:t>
            </w:r>
          </w:p>
          <w:p w14:paraId="3F74F6D6" w14:textId="77777777" w:rsidR="00EC33B4" w:rsidRPr="00EE41A3" w:rsidRDefault="00EC33B4" w:rsidP="00DE69CC">
            <w:pPr>
              <w:spacing w:after="0" w:line="240" w:lineRule="auto"/>
              <w:ind w:left="333"/>
              <w:contextualSpacing/>
              <w:jc w:val="both"/>
              <w:rPr>
                <w:rFonts w:cs="Arial"/>
              </w:rPr>
            </w:pPr>
          </w:p>
          <w:p w14:paraId="052E4264" w14:textId="77777777" w:rsidR="00EC33B4" w:rsidRPr="00362600" w:rsidRDefault="00EC33B4" w:rsidP="00DE69CC">
            <w:pPr>
              <w:spacing w:after="0" w:line="240" w:lineRule="auto"/>
              <w:contextualSpacing/>
              <w:jc w:val="both"/>
              <w:rPr>
                <w:rFonts w:cs="Arial"/>
              </w:rPr>
            </w:pPr>
            <w:r w:rsidRPr="00EE41A3">
              <w:rPr>
                <w:rFonts w:cs="Arial"/>
              </w:rPr>
              <w:t>Κατά τα λοιπά ισχύουν οι  όροι και οι προϋποθέσεις που περιλαμβάνονται στην παραπάνω ΚΥΑ 2986/25-11-16 ΦΕΚ 3885/Β/2-12-16, ενώ οι προδιαγραφές των καταλυμάτων ρυθμίζονται από την ειδική εθνική νομοθεσία(ΥΑ 216/2015 (Β΄ 10), ΥΑ 14129/2015 (Β΄ 1476), ΥΑ 1185/2014 (Β΄ 2840), ΥΑ 27715/2013 (Β΄ 3118) κλπ)</w:t>
            </w:r>
          </w:p>
          <w:p w14:paraId="5AB5B737" w14:textId="77777777" w:rsidR="00EC33B4" w:rsidRPr="00362600" w:rsidRDefault="00EC33B4" w:rsidP="00DE69CC">
            <w:pPr>
              <w:spacing w:after="0" w:line="240" w:lineRule="auto"/>
              <w:contextualSpacing/>
              <w:jc w:val="both"/>
              <w:rPr>
                <w:rFonts w:cs="Arial"/>
              </w:rPr>
            </w:pPr>
          </w:p>
          <w:p w14:paraId="08429E5D" w14:textId="77777777" w:rsidR="00EC33B4" w:rsidRPr="00EE41A3" w:rsidRDefault="00EC33B4" w:rsidP="00DE69CC">
            <w:pPr>
              <w:spacing w:after="0" w:line="240" w:lineRule="auto"/>
              <w:jc w:val="both"/>
              <w:rPr>
                <w:rFonts w:cs="Arial"/>
                <w:b/>
              </w:rPr>
            </w:pPr>
            <w:r w:rsidRPr="00EE41A3">
              <w:rPr>
                <w:rFonts w:cs="Arial"/>
                <w:b/>
              </w:rPr>
              <w:t>Β)</w:t>
            </w:r>
            <w:r w:rsidRPr="00EE41A3">
              <w:rPr>
                <w:rFonts w:cs="Arial"/>
                <w:b/>
                <w:u w:val="single"/>
              </w:rPr>
              <w:t>εστιατορίων-κέντρων εστίασης</w:t>
            </w:r>
            <w:r w:rsidRPr="00EE41A3">
              <w:rPr>
                <w:rFonts w:cs="Arial"/>
                <w:b/>
              </w:rPr>
              <w:t xml:space="preserve">  </w:t>
            </w:r>
          </w:p>
          <w:p w14:paraId="7EC2000B" w14:textId="77777777" w:rsidR="00EC33B4" w:rsidRDefault="00EC33B4" w:rsidP="00DE69CC">
            <w:pPr>
              <w:spacing w:after="0" w:line="240" w:lineRule="auto"/>
              <w:ind w:left="720"/>
              <w:jc w:val="both"/>
              <w:rPr>
                <w:rFonts w:cs="Arial"/>
                <w:b/>
              </w:rPr>
            </w:pPr>
          </w:p>
          <w:p w14:paraId="738890EA" w14:textId="77777777" w:rsidR="00EC33B4" w:rsidRDefault="00EC33B4" w:rsidP="00DE69CC">
            <w:pPr>
              <w:spacing w:after="0" w:line="240" w:lineRule="auto"/>
              <w:jc w:val="both"/>
              <w:rPr>
                <w:rFonts w:cs="Arial"/>
              </w:rPr>
            </w:pPr>
            <w:r w:rsidRPr="00EE41A3">
              <w:rPr>
                <w:rFonts w:cs="Arial"/>
              </w:rPr>
              <w:t>Ενισχύεται η επέκταση και ο εκσυγχρονισμός εστιατορίων-κέντρων εστίασης σε όλη την περιοχή.</w:t>
            </w:r>
          </w:p>
          <w:p w14:paraId="592C6900" w14:textId="77777777" w:rsidR="00EC33B4" w:rsidRPr="00EE41A3" w:rsidRDefault="00EC33B4" w:rsidP="00DE69CC">
            <w:pPr>
              <w:keepLines/>
              <w:spacing w:after="0" w:line="240" w:lineRule="auto"/>
              <w:contextualSpacing/>
              <w:rPr>
                <w:rFonts w:cs="Arial"/>
              </w:rPr>
            </w:pPr>
          </w:p>
          <w:p w14:paraId="17C518EB" w14:textId="77777777" w:rsidR="00EC33B4" w:rsidRPr="00EE41A3" w:rsidRDefault="00EC33B4" w:rsidP="00DE69CC">
            <w:pPr>
              <w:keepLines/>
              <w:spacing w:after="0" w:line="240" w:lineRule="auto"/>
              <w:contextualSpacing/>
              <w:rPr>
                <w:rFonts w:cs="Arial"/>
              </w:rPr>
            </w:pPr>
            <w:r w:rsidRPr="00EE41A3">
              <w:rPr>
                <w:rFonts w:cs="Arial"/>
              </w:rPr>
              <w:t xml:space="preserve">            </w:t>
            </w:r>
          </w:p>
          <w:p w14:paraId="7F59A2C5" w14:textId="77777777" w:rsidR="00EC33B4" w:rsidRPr="00EE41A3" w:rsidRDefault="00EC33B4" w:rsidP="00DE69CC">
            <w:pPr>
              <w:autoSpaceDE w:val="0"/>
              <w:autoSpaceDN w:val="0"/>
              <w:adjustRightInd w:val="0"/>
              <w:spacing w:after="0" w:line="240" w:lineRule="auto"/>
              <w:jc w:val="both"/>
              <w:rPr>
                <w:rFonts w:cs="Arial"/>
                <w:b/>
                <w:u w:val="single"/>
              </w:rPr>
            </w:pPr>
            <w:r w:rsidRPr="00EE41A3">
              <w:rPr>
                <w:rFonts w:cs="Arial"/>
                <w:b/>
              </w:rPr>
              <w:t>Γ)</w:t>
            </w:r>
            <w:r w:rsidRPr="00EE41A3">
              <w:rPr>
                <w:rFonts w:cs="Arial"/>
                <w:b/>
                <w:u w:val="single"/>
              </w:rPr>
              <w:t xml:space="preserve"> καφενείων και καφέ-κέντρων αναψυχής </w:t>
            </w:r>
          </w:p>
          <w:p w14:paraId="2CC650A2" w14:textId="77777777" w:rsidR="00EC33B4" w:rsidRPr="00EE41A3" w:rsidRDefault="00EC33B4" w:rsidP="00DE69CC">
            <w:pPr>
              <w:autoSpaceDE w:val="0"/>
              <w:autoSpaceDN w:val="0"/>
              <w:adjustRightInd w:val="0"/>
              <w:spacing w:after="0" w:line="240" w:lineRule="auto"/>
              <w:jc w:val="both"/>
              <w:rPr>
                <w:rFonts w:cs="Arial"/>
                <w:b/>
                <w:u w:val="single"/>
              </w:rPr>
            </w:pPr>
          </w:p>
          <w:p w14:paraId="4F103470" w14:textId="77777777" w:rsidR="00EC33B4" w:rsidRPr="00EE41A3" w:rsidRDefault="00EC33B4" w:rsidP="00DE69CC">
            <w:pPr>
              <w:spacing w:after="0" w:line="240" w:lineRule="auto"/>
              <w:jc w:val="both"/>
              <w:rPr>
                <w:rFonts w:cs="Arial"/>
                <w:highlight w:val="yellow"/>
                <w:u w:val="single"/>
              </w:rPr>
            </w:pPr>
            <w:r w:rsidRPr="00EE41A3">
              <w:rPr>
                <w:rFonts w:cs="Arial"/>
              </w:rPr>
              <w:t>Ενισχύεται η επέκταση και ο εκσυγχρονισμός καφενείων και καφέ-κέντρων αναψυχής, σε όλη την περιοχή</w:t>
            </w:r>
            <w:r w:rsidRPr="00EE41A3">
              <w:rPr>
                <w:rFonts w:cs="Arial"/>
                <w:highlight w:val="yellow"/>
                <w:u w:val="single"/>
              </w:rPr>
              <w:t xml:space="preserve"> </w:t>
            </w:r>
          </w:p>
          <w:p w14:paraId="3BB88182" w14:textId="77777777" w:rsidR="00EC33B4" w:rsidRPr="00EE41A3" w:rsidRDefault="00EC33B4" w:rsidP="00DE69CC">
            <w:pPr>
              <w:spacing w:after="0" w:line="240" w:lineRule="auto"/>
              <w:ind w:left="333"/>
              <w:contextualSpacing/>
              <w:jc w:val="both"/>
              <w:rPr>
                <w:rFonts w:cs="Arial"/>
              </w:rPr>
            </w:pPr>
          </w:p>
          <w:p w14:paraId="304D2362" w14:textId="77777777" w:rsidR="00EC33B4" w:rsidRPr="00EE41A3" w:rsidRDefault="00EC33B4" w:rsidP="00DE69CC">
            <w:pPr>
              <w:spacing w:after="0" w:line="240" w:lineRule="auto"/>
              <w:jc w:val="both"/>
              <w:rPr>
                <w:rFonts w:cs="Arial"/>
                <w:b/>
              </w:rPr>
            </w:pPr>
            <w:r w:rsidRPr="00EE41A3">
              <w:rPr>
                <w:rFonts w:cs="Arial"/>
                <w:b/>
              </w:rPr>
              <w:t xml:space="preserve">Δ) </w:t>
            </w:r>
            <w:r w:rsidRPr="00EE41A3">
              <w:rPr>
                <w:rFonts w:cs="Arial"/>
                <w:b/>
                <w:u w:val="single"/>
              </w:rPr>
              <w:t>επενδύσεις επιχειρήσεων ειδικών/εναλλακτικών μορφών τουρισμού</w:t>
            </w:r>
          </w:p>
          <w:p w14:paraId="1A532133" w14:textId="77777777" w:rsidR="00EC33B4" w:rsidRPr="00EE41A3" w:rsidRDefault="00EC33B4" w:rsidP="00DE69CC">
            <w:pPr>
              <w:spacing w:after="0" w:line="240" w:lineRule="auto"/>
              <w:jc w:val="both"/>
              <w:rPr>
                <w:rFonts w:cs="Arial"/>
              </w:rPr>
            </w:pPr>
            <w:r w:rsidRPr="00EE41A3">
              <w:rPr>
                <w:rFonts w:cs="Arial"/>
              </w:rPr>
              <w:t>Ενδεικτικά ενισχύονται επενδύσεις που προωθούν:</w:t>
            </w:r>
          </w:p>
          <w:p w14:paraId="022D56A8" w14:textId="77777777" w:rsidR="00EC33B4" w:rsidRPr="00EE41A3" w:rsidRDefault="00EC33B4" w:rsidP="00EC33B4">
            <w:pPr>
              <w:numPr>
                <w:ilvl w:val="0"/>
                <w:numId w:val="53"/>
              </w:numPr>
              <w:spacing w:after="0" w:line="240" w:lineRule="auto"/>
              <w:jc w:val="both"/>
              <w:rPr>
                <w:rFonts w:cs="Arial"/>
              </w:rPr>
            </w:pPr>
            <w:r w:rsidRPr="00EE41A3">
              <w:rPr>
                <w:rFonts w:cs="Arial"/>
              </w:rPr>
              <w:t xml:space="preserve">ειδικές μορφές τουρισμού  και ειδικής τουριστικής υποδομής σύμφωνα με τον ν.4276/14(θεματικά πάρκα, ιαματικός τουρισμός, τουριστικά γραφεία, προπονητικός αθλητικός τουρισμός, ορειβατικά καταφύγια, αυτοκινητοδρόμια κλπ), </w:t>
            </w:r>
          </w:p>
          <w:p w14:paraId="20621631" w14:textId="77777777" w:rsidR="00EC33B4" w:rsidRPr="00EE41A3" w:rsidRDefault="00EC33B4" w:rsidP="00EC33B4">
            <w:pPr>
              <w:numPr>
                <w:ilvl w:val="0"/>
                <w:numId w:val="53"/>
              </w:numPr>
              <w:spacing w:after="0" w:line="240" w:lineRule="auto"/>
              <w:jc w:val="both"/>
              <w:rPr>
                <w:rFonts w:cs="Arial"/>
              </w:rPr>
            </w:pPr>
            <w:r w:rsidRPr="00EE41A3">
              <w:rPr>
                <w:rFonts w:cs="Arial"/>
              </w:rPr>
              <w:t>γραφεία ενοικίασης ειδικού εξοπλισμού και γραφεία/επιχειρήσεις οργάνωσης εναλλακτικών δραστηριοτήτων και τουρισμού υπαίθρου(ορεινός τουρισμός, αγροτικός τουρισμός, δραστηριότητες σε ποτάμια και λίμνες, δραστηριότητες σε βιοτόπους και δάση(παρατήρηση άγριας ζωής, πανίδας, χλωρίδας κλπ), ποδηλασία κλπ)</w:t>
            </w:r>
          </w:p>
          <w:p w14:paraId="6DFA2141" w14:textId="77777777" w:rsidR="00EC33B4" w:rsidRPr="00EE41A3" w:rsidRDefault="00EC33B4" w:rsidP="00EC33B4">
            <w:pPr>
              <w:numPr>
                <w:ilvl w:val="0"/>
                <w:numId w:val="53"/>
              </w:numPr>
              <w:spacing w:after="0" w:line="240" w:lineRule="auto"/>
              <w:jc w:val="both"/>
              <w:rPr>
                <w:rFonts w:cs="Arial"/>
              </w:rPr>
            </w:pPr>
            <w:r w:rsidRPr="00EE41A3">
              <w:rPr>
                <w:rFonts w:cs="Arial"/>
              </w:rPr>
              <w:t>Επισκέψιμα αγροκτήματα(όχι πολυλειτουργικά αγροκτήματα αλλά αγροκτήματα που δίνουν την δυνατότητα στον επισκέπτη να έρθει σε επαφή με τη φύση και την αγροτική δραστηριότητα, να δοκιμάσει και να προμηθευτεί προϊόντα, να διανυκτερεύσει στην αγροτική ύπαιθρο κλπ), που περιλαμβάνουν έκταση τουλάχιστον 10 στρεμμάτων εντός των οποίων υπάρχει :α)αγροτική καλλιέργεια ή/και ζωικό κεφάλαιο, και β)τουλάχιστον μια από τις ακόλουθες χρήσεις: δυνατότητα φιλοξενίας-διανυκτέρευσης ή/και εστίασης/γευσιγνωσίας ή/και οικοτεχνίας ή/και υποδομές εκπαίδευσης, ενημέρωσης, ή/και επίδειξης αγροτικής πολιτιστικής κληρονομιάς κλπ.</w:t>
            </w:r>
          </w:p>
          <w:p w14:paraId="2FDAA816" w14:textId="77777777" w:rsidR="00EC33B4" w:rsidRPr="00EE41A3" w:rsidRDefault="00EC33B4" w:rsidP="00EC33B4">
            <w:pPr>
              <w:numPr>
                <w:ilvl w:val="0"/>
                <w:numId w:val="53"/>
              </w:numPr>
              <w:spacing w:after="0" w:line="240" w:lineRule="auto"/>
              <w:jc w:val="both"/>
              <w:rPr>
                <w:rFonts w:cs="Arial"/>
              </w:rPr>
            </w:pPr>
            <w:r w:rsidRPr="00EE41A3">
              <w:rPr>
                <w:rFonts w:cs="Arial"/>
              </w:rPr>
              <w:t>γαστρονομικο τουρισμο(διαδρομές προϊόντων, χώροι γευσιγνωσίας/εκδηλώσεων κλπ)</w:t>
            </w:r>
          </w:p>
          <w:p w14:paraId="726F1600" w14:textId="77777777" w:rsidR="00EC33B4" w:rsidRPr="00EE41A3" w:rsidRDefault="00EC33B4" w:rsidP="00EC33B4">
            <w:pPr>
              <w:numPr>
                <w:ilvl w:val="0"/>
                <w:numId w:val="53"/>
              </w:numPr>
              <w:spacing w:after="0" w:line="240" w:lineRule="auto"/>
              <w:jc w:val="both"/>
              <w:rPr>
                <w:rFonts w:cs="Arial"/>
              </w:rPr>
            </w:pPr>
            <w:r w:rsidRPr="00EE41A3">
              <w:rPr>
                <w:rFonts w:cs="Arial"/>
              </w:rPr>
              <w:t>Θεματικά πάρκα, μινι-γκολφ κλπ</w:t>
            </w:r>
          </w:p>
          <w:p w14:paraId="2AABFF2E" w14:textId="77777777" w:rsidR="00EC33B4" w:rsidRPr="00EE41A3" w:rsidRDefault="00EC33B4" w:rsidP="00EC33B4">
            <w:pPr>
              <w:numPr>
                <w:ilvl w:val="0"/>
                <w:numId w:val="53"/>
              </w:numPr>
              <w:spacing w:after="0" w:line="240" w:lineRule="auto"/>
              <w:jc w:val="both"/>
              <w:rPr>
                <w:rFonts w:cs="Arial"/>
              </w:rPr>
            </w:pPr>
            <w:r w:rsidRPr="00EE41A3">
              <w:rPr>
                <w:rFonts w:cs="Arial"/>
              </w:rPr>
              <w:t>επενδύσεις που προωθούν τον οινοτουρισμό, τον ιππικό τουρισμό κλπ</w:t>
            </w:r>
          </w:p>
          <w:p w14:paraId="236940E2" w14:textId="4CAC33A0" w:rsidR="00EC33B4" w:rsidRPr="00EE41A3" w:rsidRDefault="00EC33B4" w:rsidP="00EC33B4">
            <w:pPr>
              <w:numPr>
                <w:ilvl w:val="0"/>
                <w:numId w:val="53"/>
              </w:numPr>
              <w:spacing w:after="0" w:line="240" w:lineRule="auto"/>
              <w:jc w:val="both"/>
              <w:rPr>
                <w:rFonts w:cs="Arial"/>
              </w:rPr>
            </w:pPr>
            <w:r w:rsidRPr="00EE41A3">
              <w:rPr>
                <w:rFonts w:cs="Arial"/>
              </w:rPr>
              <w:t xml:space="preserve"> τα θαλάσσια σπορ και δραστηριότητες</w:t>
            </w:r>
            <w:r w:rsidRPr="00572C7E">
              <w:rPr>
                <w:rFonts w:cs="Arial"/>
                <w:color w:val="FF0000"/>
              </w:rPr>
              <w:t xml:space="preserve"> </w:t>
            </w:r>
            <w:r w:rsidRPr="00EE41A3">
              <w:rPr>
                <w:rFonts w:cs="Arial"/>
              </w:rPr>
              <w:t xml:space="preserve">κλπ </w:t>
            </w:r>
          </w:p>
          <w:p w14:paraId="17EAE849" w14:textId="77777777" w:rsidR="00EC33B4" w:rsidRPr="00EE41A3" w:rsidRDefault="00EC33B4" w:rsidP="00EC33B4">
            <w:pPr>
              <w:numPr>
                <w:ilvl w:val="0"/>
                <w:numId w:val="53"/>
              </w:numPr>
              <w:spacing w:after="0" w:line="240" w:lineRule="auto"/>
              <w:jc w:val="both"/>
              <w:rPr>
                <w:rFonts w:cs="Arial"/>
              </w:rPr>
            </w:pPr>
            <w:r w:rsidRPr="00EE41A3">
              <w:rPr>
                <w:rFonts w:cs="Arial"/>
              </w:rPr>
              <w:t>τον πολιτιστικό, τον εκπαιδευτικό, τον συνεδριακό τουρισμό κλπ</w:t>
            </w:r>
          </w:p>
          <w:p w14:paraId="29DDE541" w14:textId="77777777" w:rsidR="00EC33B4" w:rsidRPr="00EE41A3" w:rsidRDefault="00EC33B4" w:rsidP="00EC33B4">
            <w:pPr>
              <w:numPr>
                <w:ilvl w:val="0"/>
                <w:numId w:val="53"/>
              </w:numPr>
              <w:spacing w:after="0" w:line="240" w:lineRule="auto"/>
              <w:rPr>
                <w:rFonts w:cs="Arial"/>
              </w:rPr>
            </w:pPr>
            <w:r w:rsidRPr="00EE41A3">
              <w:rPr>
                <w:rFonts w:cs="Arial"/>
              </w:rPr>
              <w:t>τον τουρισμό για ειδικές κατηγορίες πληθυσμού(νέοι, ΑΜΕΑ, ηλικιωμένοι κλπ)</w:t>
            </w:r>
          </w:p>
          <w:p w14:paraId="40B0B2F3" w14:textId="77777777" w:rsidR="00EC33B4" w:rsidRPr="00EE41A3" w:rsidRDefault="00EC33B4" w:rsidP="00DE69CC">
            <w:pPr>
              <w:spacing w:after="0" w:line="240" w:lineRule="auto"/>
              <w:ind w:left="720"/>
              <w:rPr>
                <w:rFonts w:cs="Arial"/>
              </w:rPr>
            </w:pPr>
          </w:p>
          <w:p w14:paraId="55CDE0EE" w14:textId="77777777" w:rsidR="00EC33B4" w:rsidRPr="00EE41A3" w:rsidRDefault="00EC33B4" w:rsidP="00DE69CC">
            <w:pPr>
              <w:spacing w:after="0" w:line="240" w:lineRule="auto"/>
              <w:jc w:val="both"/>
              <w:rPr>
                <w:rFonts w:cs="Arial"/>
              </w:rPr>
            </w:pPr>
            <w:r w:rsidRPr="00EE41A3">
              <w:rPr>
                <w:rFonts w:cs="Arial"/>
              </w:rPr>
              <w:t xml:space="preserve">Έχουν καθορισθεί </w:t>
            </w:r>
            <w:r w:rsidRPr="00EE41A3">
              <w:rPr>
                <w:rFonts w:cs="Arial"/>
                <w:u w:val="single"/>
              </w:rPr>
              <w:t>περιοχές προτεραιότητας τουριστικής ανάπτυξης</w:t>
            </w:r>
            <w:r w:rsidRPr="00EE41A3">
              <w:rPr>
                <w:rFonts w:cs="Arial"/>
              </w:rPr>
              <w:t xml:space="preserve"> για τις οποίες πριμοδοτείται με επιπλέον μόρια στην αξιολόγηση, η ίδρυση καταλυμάτων και εστιατορίων/καφέ(περιπτ.(Α), (Β),(Γ) παραπάνω). Οι περιοχές αυτές επιλέχθηκαν με γνώμονα: α) Την προτεραιότητα του προγράμματος για ανάπτυξη υποδομών διαμονής και εστίασης/αναψυχής στις περιοχές όπου υπάρχει ελλειμματικότητα  β)Την αξιοποίηση σημαντικών πολιτιστικών μνημείων, βιοτόπων και θεματικών διαδρομών προτεραιότητας του Τοπικού Προγράμματος(Αρχαία Ηλιδα, Επικούρειος Απόλλωνας, οροπέδιο Φολόης, Λίμνη Πηνειού, Κοτύχι-Στροφυλλιά κλπ)  γ)Την ανάγκη ενίσχυσης τέτοιων υποδομών σε προβληματικότερα τμήματα της περιοχής παρέμβασης στα οποία υπάρχουν ευνοϊκές προοπτικές για ανάπτυξη εναλλακτικών και ειδικών μορφών τουρισμού.</w:t>
            </w:r>
          </w:p>
          <w:p w14:paraId="563ADD55" w14:textId="77777777" w:rsidR="00EC33B4" w:rsidRPr="00EE41A3" w:rsidRDefault="00EC33B4" w:rsidP="00DE69CC">
            <w:pPr>
              <w:spacing w:after="0" w:line="240" w:lineRule="auto"/>
              <w:jc w:val="both"/>
              <w:rPr>
                <w:rFonts w:cs="Arial"/>
              </w:rPr>
            </w:pPr>
            <w:r w:rsidRPr="00EE41A3">
              <w:rPr>
                <w:rFonts w:cs="Arial"/>
              </w:rPr>
              <w:t xml:space="preserve">Για τις λοιπές επενδύσεις(περιπτ.Δ),  δίνεται προτεραιότητα σε ολόκληρη την περιοχή παρέμβασης. </w:t>
            </w:r>
          </w:p>
          <w:p w14:paraId="2B49DBAC" w14:textId="77777777" w:rsidR="00EC33B4" w:rsidRPr="00EE41A3" w:rsidRDefault="00EC33B4" w:rsidP="00DE69CC">
            <w:pPr>
              <w:spacing w:after="0" w:line="240" w:lineRule="auto"/>
              <w:jc w:val="both"/>
              <w:rPr>
                <w:rFonts w:cs="Arial"/>
              </w:rPr>
            </w:pPr>
          </w:p>
          <w:p w14:paraId="4B7D2E80" w14:textId="77777777" w:rsidR="00EC33B4" w:rsidRPr="00EE41A3" w:rsidRDefault="00EC33B4" w:rsidP="00DE69CC">
            <w:pPr>
              <w:spacing w:after="0" w:line="240" w:lineRule="auto"/>
              <w:jc w:val="both"/>
              <w:rPr>
                <w:rFonts w:cs="Arial"/>
              </w:rPr>
            </w:pPr>
            <w:r w:rsidRPr="00EE41A3">
              <w:rPr>
                <w:rFonts w:cs="Arial"/>
              </w:rPr>
              <w:t xml:space="preserve">Οι περιοχές  </w:t>
            </w:r>
            <w:r w:rsidRPr="00EE41A3">
              <w:rPr>
                <w:rFonts w:cs="Arial"/>
                <w:u w:val="single"/>
              </w:rPr>
              <w:t>Α προτεραιότητας τουριστικής ανάπτυξης</w:t>
            </w:r>
            <w:r w:rsidRPr="00EE41A3">
              <w:rPr>
                <w:rFonts w:cs="Arial"/>
              </w:rPr>
              <w:t xml:space="preserve"> (καταλύματα, εστιατόρια/καφέ κλπ) είναι:</w:t>
            </w:r>
          </w:p>
          <w:p w14:paraId="1C6DB640" w14:textId="77777777" w:rsidR="00EC33B4" w:rsidRPr="00EE41A3" w:rsidRDefault="00EC33B4" w:rsidP="00DE69CC">
            <w:pPr>
              <w:spacing w:after="0" w:line="240" w:lineRule="auto"/>
              <w:jc w:val="both"/>
              <w:rPr>
                <w:rFonts w:cs="Arial"/>
              </w:rPr>
            </w:pPr>
            <w:r w:rsidRPr="00EE41A3">
              <w:rPr>
                <w:rFonts w:cs="Arial"/>
              </w:rPr>
              <w:t>ΔΕ Φολόης, ΔΕ Λαμπείας, ΔΕ Λασιώνος, ΔΕ Ανδρίτσαινας, ΔΕ Αρχαίας Ολυμπίας(μόνο Ορεινές και μειονεκτικές ΤΚ)</w:t>
            </w:r>
          </w:p>
          <w:p w14:paraId="37F56F3F" w14:textId="77777777" w:rsidR="00EC33B4" w:rsidRPr="00EE41A3" w:rsidRDefault="00EC33B4" w:rsidP="00DE69CC">
            <w:pPr>
              <w:spacing w:after="0" w:line="240" w:lineRule="auto"/>
              <w:jc w:val="both"/>
              <w:rPr>
                <w:rFonts w:cs="Arial"/>
              </w:rPr>
            </w:pPr>
            <w:r w:rsidRPr="00EE41A3">
              <w:rPr>
                <w:rFonts w:cs="Arial"/>
              </w:rPr>
              <w:t>Από την Δήμο Ανδραβίδας Κυλλήνης οι Δημοτικές/Τοπικές Κοινότητες: Μανωλάδας, Νέας Μανωλάδας, Βάρδας,  Καπελέτου, Λεχαινών, Αρετής, Κουρτεσίου, Μέλισσας, Μπορσίου, Αετορράχης, Ξενιών</w:t>
            </w:r>
          </w:p>
          <w:p w14:paraId="5DB98DFD" w14:textId="77777777" w:rsidR="00EC33B4" w:rsidRPr="00EE41A3" w:rsidRDefault="00EC33B4" w:rsidP="00DE69CC">
            <w:pPr>
              <w:spacing w:after="0" w:line="240" w:lineRule="auto"/>
              <w:rPr>
                <w:rFonts w:cs="Arial"/>
              </w:rPr>
            </w:pPr>
            <w:r w:rsidRPr="00EE41A3">
              <w:rPr>
                <w:rFonts w:cs="Arial"/>
              </w:rPr>
              <w:t>Από το δήμο Ζαχάρως η Τοπική Κοινότητα Ταξιαρχών, η ΔΚ Ζαχάρως, και οι Τοπικές Κοινότητες Περιβολίων, Φιγαλείας</w:t>
            </w:r>
          </w:p>
          <w:p w14:paraId="32891567" w14:textId="77777777" w:rsidR="00EC33B4" w:rsidRPr="00EE41A3" w:rsidRDefault="00EC33B4" w:rsidP="00DE69CC">
            <w:pPr>
              <w:spacing w:after="0" w:line="240" w:lineRule="auto"/>
              <w:rPr>
                <w:rFonts w:cs="Arial"/>
              </w:rPr>
            </w:pPr>
            <w:r w:rsidRPr="00EE41A3">
              <w:rPr>
                <w:rFonts w:cs="Arial"/>
              </w:rPr>
              <w:t>Από τη ΔΕ Πηνείας οι Τοπικές Κοινότητες Αγνάντων, Ανθώνος, Ροδιάς, Βουλιαγμένης, Λουκά, Μαζαράκιου, Σκλίβα, Κάμπου, Βελανιδίου, Αυγής, Αγραπιδιχωρίου</w:t>
            </w:r>
          </w:p>
          <w:p w14:paraId="5006D8DF" w14:textId="77777777" w:rsidR="00EC33B4" w:rsidRPr="00EE41A3" w:rsidRDefault="00EC33B4" w:rsidP="00DE69CC">
            <w:pPr>
              <w:spacing w:after="0" w:line="240" w:lineRule="auto"/>
              <w:rPr>
                <w:rFonts w:cs="Arial"/>
              </w:rPr>
            </w:pPr>
            <w:r w:rsidRPr="00EE41A3">
              <w:rPr>
                <w:rFonts w:cs="Arial"/>
              </w:rPr>
              <w:t>Από τη ΔΕ Ωλένης οι Τοπικές Κοινότητες Αγίας Αννας, Γουμέρου, Καρυάς, Κλινδιάς, Πεύκης</w:t>
            </w:r>
          </w:p>
          <w:p w14:paraId="31BAD5A7" w14:textId="77777777" w:rsidR="00EC33B4" w:rsidRPr="00EE41A3" w:rsidRDefault="00EC33B4" w:rsidP="00DE69CC">
            <w:pPr>
              <w:spacing w:after="0" w:line="240" w:lineRule="auto"/>
              <w:rPr>
                <w:rFonts w:cs="Arial"/>
              </w:rPr>
            </w:pPr>
            <w:r w:rsidRPr="00EE41A3">
              <w:rPr>
                <w:rFonts w:cs="Arial"/>
              </w:rPr>
              <w:t>Από τη ΔΕ Αμαλιάδος οι ΤΚ Αγιου Ηλία Πηνείας, Αμπελοκάμπου, Κέντρου, Κεραμιδιάς, Αρχαίας Ηλιδας, Δάφνης</w:t>
            </w:r>
          </w:p>
          <w:p w14:paraId="67A33E0F" w14:textId="77777777" w:rsidR="00EC33B4" w:rsidRPr="00EE41A3" w:rsidRDefault="00EC33B4" w:rsidP="00DE69CC">
            <w:pPr>
              <w:spacing w:after="0" w:line="240" w:lineRule="auto"/>
              <w:rPr>
                <w:rFonts w:cs="Arial"/>
                <w:u w:val="single"/>
              </w:rPr>
            </w:pPr>
            <w:r w:rsidRPr="00EE41A3">
              <w:rPr>
                <w:rFonts w:cs="Arial"/>
                <w:u w:val="single"/>
              </w:rPr>
              <w:t>Οι περιοχές Β προτεραιότητας είναι:</w:t>
            </w:r>
          </w:p>
          <w:p w14:paraId="7C90AFD8" w14:textId="77777777" w:rsidR="00EC33B4" w:rsidRPr="00EE41A3" w:rsidRDefault="00EC33B4" w:rsidP="00DE69CC">
            <w:pPr>
              <w:spacing w:after="0" w:line="240" w:lineRule="auto"/>
              <w:rPr>
                <w:rFonts w:cs="Arial"/>
              </w:rPr>
            </w:pPr>
            <w:r w:rsidRPr="00EE41A3">
              <w:rPr>
                <w:rFonts w:cs="Arial"/>
              </w:rPr>
              <w:lastRenderedPageBreak/>
              <w:t xml:space="preserve">Οι χαρακτηρισμένες ως ορεινές ή μειονεκτικές ΤΚ και ΔΚ. των ΔΕ: Φιγαλείας, Αλιφείρας, Ζαχάρως, Αμαλιάδος, Ωλένης, Πηνείας, Σκιλλούντος, Ιάρδανου. </w:t>
            </w:r>
          </w:p>
          <w:p w14:paraId="55B6EEF9" w14:textId="77777777" w:rsidR="00EC33B4" w:rsidRPr="00EE41A3" w:rsidRDefault="00EC33B4" w:rsidP="00DE69CC">
            <w:pPr>
              <w:spacing w:after="0" w:line="240" w:lineRule="auto"/>
              <w:rPr>
                <w:rFonts w:cs="Arial"/>
              </w:rPr>
            </w:pPr>
          </w:p>
          <w:p w14:paraId="7619D709" w14:textId="6E8D2BEB" w:rsidR="00EC33B4" w:rsidRDefault="00EC33B4" w:rsidP="00226323">
            <w:pPr>
              <w:spacing w:after="0" w:line="240" w:lineRule="auto"/>
              <w:rPr>
                <w:rFonts w:cs="Arial"/>
                <w:b/>
              </w:rPr>
            </w:pPr>
            <w:commentRangeStart w:id="3"/>
            <w:r w:rsidRPr="00EE41A3">
              <w:rPr>
                <w:rFonts w:cs="Arial"/>
                <w:b/>
              </w:rPr>
              <w:t xml:space="preserve">Ανώτατο υψος επένδυσης </w:t>
            </w:r>
            <w:r w:rsidR="00022993">
              <w:rPr>
                <w:rFonts w:cs="Arial"/>
                <w:b/>
              </w:rPr>
              <w:t>4</w:t>
            </w:r>
            <w:r w:rsidRPr="00EE41A3">
              <w:rPr>
                <w:rFonts w:cs="Arial"/>
                <w:b/>
              </w:rPr>
              <w:t xml:space="preserve">00.000 Ευρώ. </w:t>
            </w:r>
          </w:p>
          <w:p w14:paraId="0B7A4481" w14:textId="77777777" w:rsidR="007729AD" w:rsidRDefault="00EC33B4" w:rsidP="00DE69CC">
            <w:pPr>
              <w:spacing w:after="0" w:line="240" w:lineRule="auto"/>
              <w:jc w:val="both"/>
              <w:rPr>
                <w:rFonts w:cs="Arial"/>
                <w:b/>
              </w:rPr>
            </w:pPr>
            <w:r>
              <w:rPr>
                <w:rFonts w:cs="Arial"/>
                <w:b/>
              </w:rPr>
              <w:t xml:space="preserve"> </w:t>
            </w:r>
            <w:r w:rsidRPr="00AF59FD">
              <w:rPr>
                <w:rFonts w:cs="Arial"/>
                <w:b/>
              </w:rPr>
              <w:t>Οι επιλέξιμοι Κωδικοί Αριθμοί δραστηριότητας (ΚΑΔ) αναφέρονται στο Παράρτημα ΙΙ_8 της παρούσας πρόσκλησης</w:t>
            </w:r>
            <w:commentRangeEnd w:id="3"/>
            <w:r w:rsidR="008629E8">
              <w:rPr>
                <w:rStyle w:val="ae"/>
              </w:rPr>
              <w:commentReference w:id="3"/>
            </w:r>
            <w:r w:rsidRPr="00AF59FD">
              <w:rPr>
                <w:rFonts w:cs="Arial"/>
                <w:b/>
              </w:rPr>
              <w:t xml:space="preserve">.     </w:t>
            </w:r>
          </w:p>
          <w:p w14:paraId="382BFDC8" w14:textId="77777777" w:rsidR="007729AD" w:rsidRDefault="007729AD" w:rsidP="00DE69CC">
            <w:pPr>
              <w:spacing w:after="0" w:line="240" w:lineRule="auto"/>
              <w:jc w:val="both"/>
              <w:rPr>
                <w:rFonts w:cs="Arial"/>
                <w:b/>
              </w:rPr>
            </w:pPr>
          </w:p>
          <w:p w14:paraId="585B6FFA" w14:textId="31FFF870" w:rsidR="00EC33B4" w:rsidRPr="00EE41A3" w:rsidRDefault="007729AD" w:rsidP="00DE69CC">
            <w:pPr>
              <w:spacing w:after="0" w:line="240" w:lineRule="auto"/>
              <w:jc w:val="both"/>
              <w:rPr>
                <w:rFonts w:cs="Arial"/>
                <w:b/>
              </w:rPr>
            </w:pPr>
            <w:r>
              <w:rPr>
                <w:rFonts w:cs="Arial"/>
                <w:b/>
              </w:rPr>
              <w:t>Δαπάνες ΑΠΕ δεν ενισχύονται με καθεστώς αρθ.14 Καν.(ΕΕ) 651/2014</w:t>
            </w:r>
            <w:r w:rsidR="00EC33B4" w:rsidRPr="00AF59FD">
              <w:rPr>
                <w:rFonts w:cs="Arial"/>
                <w:b/>
              </w:rPr>
              <w:t xml:space="preserve">                                                                                                   </w:t>
            </w:r>
          </w:p>
          <w:p w14:paraId="46E39F77" w14:textId="77777777" w:rsidR="00EC33B4" w:rsidRPr="00EE41A3" w:rsidRDefault="00EC33B4" w:rsidP="00DE69CC">
            <w:pPr>
              <w:keepLines/>
              <w:autoSpaceDE w:val="0"/>
              <w:autoSpaceDN w:val="0"/>
              <w:adjustRightInd w:val="0"/>
              <w:spacing w:after="0" w:line="240" w:lineRule="auto"/>
              <w:rPr>
                <w:rFonts w:cs="Arial"/>
                <w:b/>
                <w:u w:val="single"/>
              </w:rPr>
            </w:pPr>
          </w:p>
        </w:tc>
      </w:tr>
      <w:tr w:rsidR="00EC33B4" w:rsidRPr="00EE41A3" w14:paraId="4576CE02"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5713A7B0" w14:textId="77777777" w:rsidR="00EC33B4" w:rsidRPr="00EE41A3" w:rsidRDefault="00EC33B4" w:rsidP="00DE69CC">
            <w:pPr>
              <w:keepLines/>
              <w:spacing w:after="0" w:line="240" w:lineRule="auto"/>
              <w:contextualSpacing/>
              <w:jc w:val="center"/>
              <w:rPr>
                <w:rFonts w:eastAsia="Times New Roman"/>
                <w:color w:val="000000"/>
              </w:rPr>
            </w:pPr>
            <w:r w:rsidRPr="00EE41A3">
              <w:rPr>
                <w:rFonts w:cs="Arial"/>
                <w:b/>
                <w:u w:val="single"/>
              </w:rPr>
              <w:lastRenderedPageBreak/>
              <w:t>ΠΡΟΤΕΡΑΙΟΤΗΤΕΣ ΥΠΟΔΡΑΣΗΣ(για αξιολόγηση)</w:t>
            </w:r>
          </w:p>
          <w:p w14:paraId="2814EA8C" w14:textId="77777777" w:rsidR="00EC33B4" w:rsidRPr="00EE41A3" w:rsidRDefault="00EC33B4" w:rsidP="00DE69CC">
            <w:pPr>
              <w:spacing w:after="0" w:line="240" w:lineRule="auto"/>
              <w:jc w:val="center"/>
              <w:rPr>
                <w:rFonts w:eastAsia="Times New Roman" w:cs="Arial"/>
                <w:b/>
                <w:color w:val="000000"/>
              </w:rPr>
            </w:pPr>
          </w:p>
        </w:tc>
      </w:tr>
      <w:tr w:rsidR="00EC33B4" w:rsidRPr="00EE41A3" w14:paraId="72A64576"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C9F1B3" w14:textId="77777777" w:rsidR="00EC33B4" w:rsidRPr="00EE41A3" w:rsidRDefault="00EC33B4" w:rsidP="00EC33B4">
            <w:pPr>
              <w:pStyle w:val="a3"/>
              <w:keepLines/>
              <w:numPr>
                <w:ilvl w:val="0"/>
                <w:numId w:val="54"/>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Η πράξη χωροθετείται σε περιοχή τουριστικής ανάπτυξης Α (για καταλύματα και εστιατόρια/καφέ-τα σχέδια με ειδικές μορφές μορφές τουρισμού(περ.(Δ) παραπάνω), λαμβάνουν την μέγιστη βαθμολογία  ανεξαρτήτως περιοχής)</w:t>
            </w:r>
          </w:p>
          <w:p w14:paraId="534A4B19" w14:textId="77777777" w:rsidR="00EC33B4" w:rsidRPr="00EE41A3" w:rsidRDefault="00EC33B4" w:rsidP="00EC33B4">
            <w:pPr>
              <w:pStyle w:val="a3"/>
              <w:keepLines/>
              <w:numPr>
                <w:ilvl w:val="0"/>
                <w:numId w:val="54"/>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Η πράξη χωροθετείται σε περιοχή τουριστικής ανάπτυξης Β (για καταλύματα και εστιατόρια/καφέ)</w:t>
            </w:r>
          </w:p>
          <w:p w14:paraId="642FEDA6" w14:textId="77777777" w:rsidR="00EC33B4" w:rsidRPr="00EE41A3" w:rsidRDefault="00EC33B4" w:rsidP="00EC33B4">
            <w:pPr>
              <w:pStyle w:val="a3"/>
              <w:keepLines/>
              <w:numPr>
                <w:ilvl w:val="0"/>
                <w:numId w:val="54"/>
              </w:numPr>
              <w:autoSpaceDE w:val="0"/>
              <w:autoSpaceDN w:val="0"/>
              <w:adjustRightInd w:val="0"/>
              <w:spacing w:after="0" w:line="240" w:lineRule="auto"/>
              <w:jc w:val="both"/>
              <w:rPr>
                <w:rFonts w:eastAsia="Times New Roman" w:cs="Arial"/>
                <w:color w:val="000000"/>
              </w:rPr>
            </w:pPr>
            <w:r w:rsidRPr="00EE41A3">
              <w:rPr>
                <w:rFonts w:eastAsia="Times New Roman" w:cs="Arial"/>
                <w:color w:val="000000"/>
              </w:rPr>
              <w:t xml:space="preserve">Η πρόταση συμβάλλει στην επίτευξη του στόχου για προώθηση ειδικών μορφών τουρισμού </w:t>
            </w:r>
          </w:p>
          <w:p w14:paraId="1DBCE4E7" w14:textId="2D5E5679" w:rsidR="00EC33B4" w:rsidRPr="00EE41A3" w:rsidRDefault="00EC33B4" w:rsidP="00226323">
            <w:pPr>
              <w:pStyle w:val="a3"/>
              <w:keepLines/>
              <w:autoSpaceDE w:val="0"/>
              <w:autoSpaceDN w:val="0"/>
              <w:adjustRightInd w:val="0"/>
              <w:spacing w:after="0" w:line="240" w:lineRule="auto"/>
              <w:jc w:val="both"/>
              <w:rPr>
                <w:rFonts w:eastAsia="Times New Roman" w:cs="Arial"/>
                <w:b/>
                <w:color w:val="000000"/>
              </w:rPr>
            </w:pPr>
          </w:p>
        </w:tc>
      </w:tr>
      <w:tr w:rsidR="00EC33B4" w:rsidRPr="00EE41A3" w14:paraId="40F78387" w14:textId="77777777" w:rsidTr="00DE69CC">
        <w:trPr>
          <w:trHeight w:val="231"/>
        </w:trPr>
        <w:tc>
          <w:tcPr>
            <w:tcW w:w="10268" w:type="dxa"/>
            <w:gridSpan w:val="2"/>
            <w:tcBorders>
              <w:top w:val="single" w:sz="4" w:space="0" w:color="auto"/>
              <w:left w:val="single" w:sz="4" w:space="0" w:color="auto"/>
              <w:bottom w:val="single" w:sz="4" w:space="0" w:color="auto"/>
              <w:right w:val="single" w:sz="4" w:space="0" w:color="000000"/>
            </w:tcBorders>
            <w:shd w:val="clear" w:color="auto" w:fill="F2DBDB" w:themeFill="accent2" w:themeFillTint="33"/>
            <w:hideMark/>
          </w:tcPr>
          <w:p w14:paraId="6FC3AE02" w14:textId="77777777" w:rsidR="00EC33B4" w:rsidRPr="00EE41A3" w:rsidRDefault="00EC33B4" w:rsidP="00DE69CC">
            <w:pPr>
              <w:spacing w:after="0" w:line="240" w:lineRule="auto"/>
              <w:jc w:val="center"/>
              <w:rPr>
                <w:rFonts w:eastAsia="Times New Roman" w:cs="Arial"/>
                <w:b/>
                <w:color w:val="000000"/>
              </w:rPr>
            </w:pPr>
            <w:r w:rsidRPr="00EE41A3">
              <w:rPr>
                <w:rFonts w:eastAsia="Times New Roman" w:cs="Arial"/>
                <w:b/>
                <w:color w:val="000000"/>
              </w:rPr>
              <w:t>Θεματική Κατεύθυνση που εξυπηρετείται</w:t>
            </w:r>
          </w:p>
        </w:tc>
      </w:tr>
      <w:tr w:rsidR="00EC33B4" w:rsidRPr="00EE41A3" w14:paraId="5B9C3EBC"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27DB52C"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    </w:t>
            </w:r>
            <w:r w:rsidRPr="00EE41A3">
              <w:rPr>
                <w:rFonts w:cs="Arial"/>
                <w:color w:val="000000"/>
              </w:rPr>
              <w:t xml:space="preserve">Η ΘΚ που εξυπηρετείται είναι: </w:t>
            </w:r>
            <w:r w:rsidRPr="00EE41A3">
              <w:rPr>
                <w:rFonts w:cs="Arial"/>
                <w:b/>
                <w:color w:val="000000"/>
              </w:rPr>
              <w:t>"</w:t>
            </w:r>
            <w:r w:rsidRPr="00EE41A3">
              <w:rPr>
                <w:b/>
              </w:rPr>
              <w:t xml:space="preserve"> </w:t>
            </w:r>
            <w:r w:rsidRPr="00EE41A3">
              <w:rPr>
                <w:rFonts w:cs="Arial"/>
                <w:b/>
                <w:color w:val="000000"/>
              </w:rPr>
              <w:t>Βελτίωση της ελκυστικότητας της περιοχής παρέμβασης και ενίσχυση του τουριστικού προιόντος "</w:t>
            </w:r>
            <w:r w:rsidRPr="00EE41A3">
              <w:rPr>
                <w:rFonts w:cs="Arial"/>
                <w:color w:val="000000"/>
              </w:rPr>
              <w:t xml:space="preserve"> </w:t>
            </w:r>
          </w:p>
        </w:tc>
      </w:tr>
      <w:tr w:rsidR="00EC33B4" w:rsidRPr="00EE41A3" w14:paraId="1D2CBFE7"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41FA5EA"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Χρηματοδοτικά στοιχεία</w:t>
            </w:r>
          </w:p>
        </w:tc>
      </w:tr>
      <w:tr w:rsidR="009937EB" w:rsidRPr="00EE41A3" w14:paraId="5AD83CAB" w14:textId="77777777" w:rsidTr="00DC523E">
        <w:trPr>
          <w:trHeight w:val="158"/>
        </w:trPr>
        <w:tc>
          <w:tcPr>
            <w:tcW w:w="3466" w:type="dxa"/>
            <w:tcBorders>
              <w:top w:val="nil"/>
              <w:left w:val="single" w:sz="4" w:space="0" w:color="auto"/>
              <w:bottom w:val="single" w:sz="4" w:space="0" w:color="auto"/>
              <w:right w:val="single" w:sz="4" w:space="0" w:color="auto"/>
            </w:tcBorders>
            <w:shd w:val="clear" w:color="auto" w:fill="auto"/>
            <w:hideMark/>
          </w:tcPr>
          <w:p w14:paraId="58CAB5BE" w14:textId="77777777" w:rsidR="009937EB" w:rsidRPr="00EE41A3" w:rsidRDefault="009937EB" w:rsidP="00DE69CC">
            <w:pPr>
              <w:spacing w:after="0" w:line="240" w:lineRule="auto"/>
              <w:rPr>
                <w:rFonts w:eastAsia="Times New Roman" w:cs="Arial"/>
                <w:b/>
                <w:bCs/>
                <w:color w:val="000000"/>
              </w:rPr>
            </w:pPr>
            <w:r w:rsidRPr="00EE41A3">
              <w:rPr>
                <w:rFonts w:eastAsia="Times New Roman" w:cs="Arial"/>
                <w:b/>
                <w:bCs/>
                <w:color w:val="000000"/>
              </w:rPr>
              <w:t> </w:t>
            </w:r>
          </w:p>
        </w:tc>
        <w:tc>
          <w:tcPr>
            <w:tcW w:w="6802" w:type="dxa"/>
            <w:tcBorders>
              <w:top w:val="nil"/>
              <w:left w:val="nil"/>
              <w:bottom w:val="single" w:sz="4" w:space="0" w:color="auto"/>
              <w:right w:val="single" w:sz="4" w:space="0" w:color="auto"/>
            </w:tcBorders>
            <w:shd w:val="clear" w:color="auto" w:fill="auto"/>
            <w:hideMark/>
          </w:tcPr>
          <w:p w14:paraId="73AB1608" w14:textId="77777777" w:rsidR="009937EB" w:rsidRPr="00EE41A3" w:rsidRDefault="009937EB" w:rsidP="00DC523E">
            <w:pPr>
              <w:spacing w:after="0" w:line="240" w:lineRule="auto"/>
              <w:jc w:val="center"/>
              <w:rPr>
                <w:rFonts w:eastAsia="Times New Roman" w:cs="Arial"/>
                <w:b/>
                <w:bCs/>
                <w:color w:val="000000"/>
              </w:rPr>
            </w:pPr>
            <w:r w:rsidRPr="00EE41A3">
              <w:rPr>
                <w:rFonts w:eastAsia="Times New Roman" w:cs="Arial"/>
                <w:b/>
                <w:bCs/>
                <w:color w:val="000000"/>
              </w:rPr>
              <w:t>Ποσό (€)</w:t>
            </w:r>
          </w:p>
        </w:tc>
      </w:tr>
      <w:tr w:rsidR="009937EB" w:rsidRPr="00EE41A3" w14:paraId="6DD482B4" w14:textId="77777777" w:rsidTr="00DC523E">
        <w:trPr>
          <w:trHeight w:val="255"/>
        </w:trPr>
        <w:tc>
          <w:tcPr>
            <w:tcW w:w="3466" w:type="dxa"/>
            <w:tcBorders>
              <w:top w:val="nil"/>
              <w:left w:val="single" w:sz="4" w:space="0" w:color="auto"/>
              <w:bottom w:val="single" w:sz="4" w:space="0" w:color="auto"/>
              <w:right w:val="single" w:sz="4" w:space="0" w:color="auto"/>
            </w:tcBorders>
            <w:shd w:val="clear" w:color="auto" w:fill="auto"/>
            <w:hideMark/>
          </w:tcPr>
          <w:p w14:paraId="349C40B7" w14:textId="77777777" w:rsidR="009937EB" w:rsidRPr="00EE41A3" w:rsidRDefault="009937EB" w:rsidP="00DE69CC">
            <w:pPr>
              <w:spacing w:after="0" w:line="240" w:lineRule="auto"/>
              <w:rPr>
                <w:rFonts w:cs="Arial"/>
                <w:b/>
                <w:bCs/>
              </w:rPr>
            </w:pPr>
            <w:r w:rsidRPr="00EE41A3">
              <w:rPr>
                <w:rFonts w:cs="Arial"/>
                <w:b/>
                <w:bCs/>
              </w:rPr>
              <w:t>Συνολικός Προϋπολογισμός</w:t>
            </w:r>
          </w:p>
        </w:tc>
        <w:tc>
          <w:tcPr>
            <w:tcW w:w="6802" w:type="dxa"/>
            <w:tcBorders>
              <w:top w:val="nil"/>
              <w:left w:val="nil"/>
              <w:bottom w:val="single" w:sz="4" w:space="0" w:color="auto"/>
              <w:right w:val="single" w:sz="4" w:space="0" w:color="auto"/>
            </w:tcBorders>
            <w:shd w:val="clear" w:color="auto" w:fill="auto"/>
            <w:vAlign w:val="bottom"/>
            <w:hideMark/>
          </w:tcPr>
          <w:p w14:paraId="696B8917" w14:textId="5FACCF4C" w:rsidR="009937EB" w:rsidRPr="00572C7E" w:rsidRDefault="009937EB" w:rsidP="00DE69CC">
            <w:pPr>
              <w:spacing w:after="0" w:line="240" w:lineRule="auto"/>
              <w:jc w:val="center"/>
              <w:rPr>
                <w:rFonts w:eastAsia="Times New Roman" w:cs="Arial"/>
                <w:color w:val="000000"/>
              </w:rPr>
            </w:pPr>
            <w:r w:rsidRPr="00572C7E">
              <w:rPr>
                <w:rFonts w:cs="Arial"/>
                <w:color w:val="000000"/>
              </w:rPr>
              <w:t>714.285,72</w:t>
            </w:r>
          </w:p>
        </w:tc>
      </w:tr>
      <w:tr w:rsidR="009937EB" w:rsidRPr="00EE41A3" w14:paraId="19EEAFFB" w14:textId="77777777" w:rsidTr="00DC523E">
        <w:trPr>
          <w:trHeight w:val="255"/>
        </w:trPr>
        <w:tc>
          <w:tcPr>
            <w:tcW w:w="3466" w:type="dxa"/>
            <w:tcBorders>
              <w:top w:val="nil"/>
              <w:left w:val="single" w:sz="4" w:space="0" w:color="auto"/>
              <w:bottom w:val="single" w:sz="4" w:space="0" w:color="auto"/>
              <w:right w:val="single" w:sz="4" w:space="0" w:color="auto"/>
            </w:tcBorders>
            <w:shd w:val="clear" w:color="auto" w:fill="auto"/>
            <w:hideMark/>
          </w:tcPr>
          <w:p w14:paraId="0CA7164D" w14:textId="77777777" w:rsidR="009937EB" w:rsidRPr="00EE41A3" w:rsidRDefault="009937EB" w:rsidP="00DE69CC">
            <w:pPr>
              <w:spacing w:after="0" w:line="240" w:lineRule="auto"/>
              <w:rPr>
                <w:rFonts w:cs="Arial"/>
                <w:b/>
                <w:bCs/>
              </w:rPr>
            </w:pPr>
            <w:r w:rsidRPr="00EE41A3">
              <w:rPr>
                <w:rFonts w:cs="Arial"/>
                <w:b/>
                <w:bCs/>
              </w:rPr>
              <w:t>Δημόσια Δαπάνη</w:t>
            </w:r>
          </w:p>
        </w:tc>
        <w:tc>
          <w:tcPr>
            <w:tcW w:w="6802" w:type="dxa"/>
            <w:tcBorders>
              <w:top w:val="nil"/>
              <w:left w:val="nil"/>
              <w:bottom w:val="single" w:sz="4" w:space="0" w:color="auto"/>
              <w:right w:val="single" w:sz="4" w:space="0" w:color="auto"/>
            </w:tcBorders>
            <w:shd w:val="clear" w:color="auto" w:fill="auto"/>
            <w:vAlign w:val="bottom"/>
            <w:hideMark/>
          </w:tcPr>
          <w:p w14:paraId="010F3276" w14:textId="03997B8B" w:rsidR="009937EB" w:rsidRPr="00572C7E" w:rsidRDefault="009937EB" w:rsidP="00DE69CC">
            <w:pPr>
              <w:spacing w:after="0" w:line="240" w:lineRule="auto"/>
              <w:jc w:val="center"/>
              <w:rPr>
                <w:rFonts w:eastAsia="Times New Roman" w:cs="Arial"/>
                <w:color w:val="000000"/>
              </w:rPr>
            </w:pPr>
            <w:r w:rsidRPr="00572C7E">
              <w:rPr>
                <w:rFonts w:cs="Arial"/>
                <w:color w:val="000000"/>
              </w:rPr>
              <w:t>500.000,00</w:t>
            </w:r>
          </w:p>
        </w:tc>
      </w:tr>
      <w:tr w:rsidR="009937EB" w:rsidRPr="00EE41A3" w14:paraId="529BDEBC" w14:textId="77777777" w:rsidTr="00DC523E">
        <w:trPr>
          <w:trHeight w:val="255"/>
        </w:trPr>
        <w:tc>
          <w:tcPr>
            <w:tcW w:w="3466" w:type="dxa"/>
            <w:tcBorders>
              <w:top w:val="nil"/>
              <w:left w:val="single" w:sz="4" w:space="0" w:color="auto"/>
              <w:bottom w:val="single" w:sz="4" w:space="0" w:color="auto"/>
              <w:right w:val="single" w:sz="4" w:space="0" w:color="auto"/>
            </w:tcBorders>
            <w:shd w:val="clear" w:color="auto" w:fill="auto"/>
            <w:hideMark/>
          </w:tcPr>
          <w:p w14:paraId="74E1F484" w14:textId="77777777" w:rsidR="009937EB" w:rsidRPr="00EE41A3" w:rsidRDefault="009937EB" w:rsidP="00DE69CC">
            <w:pPr>
              <w:spacing w:after="0" w:line="240" w:lineRule="auto"/>
              <w:rPr>
                <w:rFonts w:cs="Arial"/>
                <w:b/>
                <w:bCs/>
              </w:rPr>
            </w:pPr>
            <w:r w:rsidRPr="00EE41A3">
              <w:rPr>
                <w:rFonts w:cs="Arial"/>
                <w:b/>
                <w:bCs/>
              </w:rPr>
              <w:t>Ιδιωτική Συμμετοχή</w:t>
            </w:r>
          </w:p>
        </w:tc>
        <w:tc>
          <w:tcPr>
            <w:tcW w:w="6802" w:type="dxa"/>
            <w:tcBorders>
              <w:top w:val="nil"/>
              <w:left w:val="nil"/>
              <w:bottom w:val="single" w:sz="4" w:space="0" w:color="auto"/>
              <w:right w:val="single" w:sz="4" w:space="0" w:color="auto"/>
            </w:tcBorders>
            <w:shd w:val="clear" w:color="auto" w:fill="auto"/>
            <w:vAlign w:val="bottom"/>
            <w:hideMark/>
          </w:tcPr>
          <w:p w14:paraId="1B6E5EF8" w14:textId="32252A4F" w:rsidR="009937EB" w:rsidRPr="00572C7E" w:rsidRDefault="009937EB" w:rsidP="00DE69CC">
            <w:pPr>
              <w:spacing w:after="0" w:line="240" w:lineRule="auto"/>
              <w:jc w:val="center"/>
              <w:rPr>
                <w:rFonts w:eastAsia="Times New Roman" w:cs="Arial"/>
                <w:color w:val="000000"/>
              </w:rPr>
            </w:pPr>
            <w:r w:rsidRPr="00572C7E">
              <w:rPr>
                <w:rFonts w:cs="Arial"/>
                <w:color w:val="000000"/>
              </w:rPr>
              <w:t>214.285,72</w:t>
            </w:r>
          </w:p>
        </w:tc>
      </w:tr>
      <w:tr w:rsidR="00EC33B4" w:rsidRPr="00EE41A3" w14:paraId="221321A8"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40BCB25B"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Περιοχή Εφαρμογής</w:t>
            </w:r>
          </w:p>
        </w:tc>
      </w:tr>
      <w:tr w:rsidR="00EC33B4" w:rsidRPr="00EE41A3" w14:paraId="513A0FA8"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FEE047"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Το σύνολο της περιοχής παρέμβασης πλην της ΔΚ Αρχαίας Ολυμπίας, όπου </w:t>
            </w:r>
            <w:r w:rsidRPr="00EE41A3">
              <w:rPr>
                <w:rFonts w:eastAsia="Times New Roman" w:cs="Arial"/>
                <w:color w:val="000000"/>
                <w:u w:val="single"/>
              </w:rPr>
              <w:t>δεν ενισχύεται η ίδρυση νέων καταλυμάτων-υποδομών διανυκτέρευσης(περιπτ. (Α) παραπάνω) εκτός των παρακάτω περιπτώσεων:</w:t>
            </w:r>
          </w:p>
          <w:p w14:paraId="16EEF11E"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 xml:space="preserve">1. Ίδρυση οργανωμένων τουριστικών κατασκηνώσεων και </w:t>
            </w:r>
          </w:p>
          <w:p w14:paraId="67A4BFE6" w14:textId="0CCD6181"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2. Ίδρυση νέων καταλυμάτων στην περίπτωση που τα καταλύματα είναι ενταγμένα σε πολυλειτουργικό ή άλλο αγρόκτημα</w:t>
            </w:r>
            <w:r w:rsidR="005C3B2C">
              <w:rPr>
                <w:rFonts w:eastAsia="Times New Roman" w:cs="Arial"/>
                <w:color w:val="000000"/>
              </w:rPr>
              <w:t>.</w:t>
            </w:r>
            <w:r w:rsidRPr="00EE41A3">
              <w:rPr>
                <w:rFonts w:eastAsia="Times New Roman" w:cs="Arial"/>
                <w:color w:val="000000"/>
              </w:rPr>
              <w:t xml:space="preserve"> </w:t>
            </w:r>
          </w:p>
          <w:p w14:paraId="3662B6A4"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3. Ίδρυση/επαναλειτουργία καταλυμάτων που έχουν σταματήσει τη λειτουργία τους</w:t>
            </w:r>
          </w:p>
          <w:p w14:paraId="0405947D"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Η ίδρυση καφενείων-καφέ(περίπτωση (Γ)παραπάνω) επιτρέπεται μόνο στις ορεινές και μειονεκτικές ΔΚ/ΤΚ.</w:t>
            </w:r>
          </w:p>
          <w:p w14:paraId="651E29E4"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Οι υπόλοιπες τουριστικές επενδύσεις ενισχύονται σε όλη την περιοχή παρέμβασης.</w:t>
            </w:r>
          </w:p>
        </w:tc>
      </w:tr>
      <w:tr w:rsidR="00EC33B4" w:rsidRPr="00EE41A3" w14:paraId="70D8F9B3" w14:textId="77777777" w:rsidTr="00DE69CC">
        <w:trPr>
          <w:trHeight w:val="255"/>
        </w:trPr>
        <w:tc>
          <w:tcPr>
            <w:tcW w:w="10268" w:type="dxa"/>
            <w:gridSpan w:val="2"/>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14:paraId="3B77753A" w14:textId="77777777" w:rsidR="00EC33B4" w:rsidRPr="00EE41A3" w:rsidRDefault="00EC33B4" w:rsidP="00DE69CC">
            <w:pPr>
              <w:spacing w:after="0" w:line="240" w:lineRule="auto"/>
              <w:jc w:val="center"/>
              <w:rPr>
                <w:rFonts w:eastAsia="Times New Roman" w:cs="Arial"/>
                <w:b/>
                <w:bCs/>
                <w:color w:val="000000"/>
              </w:rPr>
            </w:pPr>
            <w:r w:rsidRPr="00EE41A3">
              <w:rPr>
                <w:rFonts w:eastAsia="Times New Roman" w:cs="Arial"/>
                <w:b/>
                <w:bCs/>
                <w:color w:val="000000"/>
              </w:rPr>
              <w:t xml:space="preserve">Εν δυνάμει δικαιούχοι (Αναλυτικά παρουσιάζονται στο Παράρτημα </w:t>
            </w:r>
            <w:r w:rsidRPr="00EE41A3">
              <w:rPr>
                <w:rFonts w:eastAsia="Times New Roman" w:cs="Arial"/>
                <w:b/>
                <w:bCs/>
                <w:color w:val="000000"/>
                <w:lang w:val="en-US"/>
              </w:rPr>
              <w:t>IV</w:t>
            </w:r>
            <w:r w:rsidRPr="00EE41A3">
              <w:rPr>
                <w:rFonts w:eastAsia="Times New Roman" w:cs="Arial"/>
                <w:b/>
                <w:bCs/>
                <w:color w:val="000000"/>
              </w:rPr>
              <w:t xml:space="preserve"> της πρόσκλησης)</w:t>
            </w:r>
          </w:p>
        </w:tc>
      </w:tr>
      <w:tr w:rsidR="00EC33B4" w:rsidRPr="00EE41A3" w14:paraId="710A6875" w14:textId="77777777" w:rsidTr="00DE69CC">
        <w:trPr>
          <w:trHeight w:val="386"/>
        </w:trPr>
        <w:tc>
          <w:tcPr>
            <w:tcW w:w="10268"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F03ABE" w14:textId="77777777" w:rsidR="00EC33B4" w:rsidRPr="00EE41A3" w:rsidRDefault="00EC33B4" w:rsidP="00DE69CC">
            <w:pPr>
              <w:spacing w:after="0" w:line="240" w:lineRule="auto"/>
              <w:rPr>
                <w:rFonts w:eastAsia="Times New Roman" w:cs="Arial"/>
                <w:color w:val="000000"/>
              </w:rPr>
            </w:pPr>
            <w:r w:rsidRPr="00EE41A3">
              <w:rPr>
                <w:rFonts w:eastAsia="Times New Roman" w:cs="Arial"/>
                <w:color w:val="000000"/>
              </w:rPr>
              <w:t>Ενισχύονται φυσικά και νομικά πρόσωπα που δύνανται να υλοποιήσουν επενδύσεις μικρών</w:t>
            </w:r>
            <w:r>
              <w:rPr>
                <w:rFonts w:eastAsia="Times New Roman" w:cs="Arial"/>
                <w:color w:val="000000"/>
              </w:rPr>
              <w:t xml:space="preserve"> και πολύ μικρών </w:t>
            </w:r>
            <w:r w:rsidRPr="00EE41A3">
              <w:rPr>
                <w:rFonts w:eastAsia="Times New Roman" w:cs="Arial"/>
                <w:color w:val="000000"/>
              </w:rPr>
              <w:t>επιχειρήσεων σύμφωνα με τη σύσταση της Επιτροπής 2003/361/ΕΚ</w:t>
            </w:r>
          </w:p>
        </w:tc>
      </w:tr>
    </w:tbl>
    <w:p w14:paraId="37563DC0" w14:textId="77777777" w:rsidR="00EC33B4" w:rsidRPr="00EE41A3" w:rsidRDefault="00EC33B4" w:rsidP="00EC33B4">
      <w:pPr>
        <w:rPr>
          <w:b/>
          <w:color w:val="FF0000"/>
        </w:rPr>
      </w:pPr>
    </w:p>
    <w:p w14:paraId="18BACE28" w14:textId="77777777" w:rsidR="005B7A3E" w:rsidRPr="00DC523E" w:rsidRDefault="005B7A3E" w:rsidP="005B7A3E">
      <w:pPr>
        <w:rPr>
          <w:b/>
        </w:rPr>
      </w:pPr>
      <w:r w:rsidRPr="00DC523E">
        <w:rPr>
          <w:b/>
        </w:rPr>
        <w:t>ΠΡΟΣΒΑΣΙΜΟΤΗΤΑ ΑΜΕΑ</w:t>
      </w:r>
    </w:p>
    <w:p w14:paraId="518389BB" w14:textId="77777777" w:rsidR="005B7A3E" w:rsidRPr="000E2326" w:rsidRDefault="005B7A3E" w:rsidP="005B7A3E">
      <w:pPr>
        <w:pStyle w:val="a3"/>
      </w:pPr>
      <w:r w:rsidRPr="000E2326">
        <w:t xml:space="preserve">Όσον αφορά τις διευκολύνσεις για την εξυπηρέτηση ατόμων με αναπηρία, πρέπει να τηρούνται όλες οι διατάξεις της υφιστάμενης νομοθεσίας (Ν.4067/12 όπως ισχύει, νομοθεσία για τουριστικά καταλύματα κτλ.), οι διατάξεις της προκήρυξης της ΟΤΔ καθώς επίσης και η υπ. αρ. πρωτ. 5125/16-07-2019 διευκρίνιση, η οποία αναρτήθηκε στο </w:t>
      </w:r>
      <w:r w:rsidRPr="000E2326">
        <w:rPr>
          <w:lang w:val="en-US"/>
        </w:rPr>
        <w:t>site</w:t>
      </w:r>
      <w:r w:rsidRPr="000E2326">
        <w:t xml:space="preserve"> της ΟΤΔ, δηλαδή εξασφάλιση πρόσβασης σε όλες τις προσφερόμενες υπηρεσίες(διαμονή/δωμάτιο ΑΜΕΑ, εστίαση, υποδοχή κλπ), χωρίς απαραίτητα να εξασφαλίζεται πρόσβαση σε όλα τα αντικείμενα που προσφέρουν την ίδια υπηρεσία. </w:t>
      </w:r>
    </w:p>
    <w:p w14:paraId="3E47A36D" w14:textId="77777777" w:rsidR="005B7A3E" w:rsidRPr="000E2326" w:rsidRDefault="005B7A3E" w:rsidP="005B7A3E">
      <w:pPr>
        <w:pStyle w:val="a3"/>
      </w:pPr>
      <w:r w:rsidRPr="000E2326">
        <w:t>Εφόσον στην αίτηση στήριξης περιλαμβάνεται ιστοσελίδα που χρηματοδοτείται από το Τοπικό Πρόγραμμα, θα εξασφαλίζονται οι προϋποθέσεις για πρόσβαση σε όλους.</w:t>
      </w:r>
    </w:p>
    <w:p w14:paraId="5D5553EE" w14:textId="77777777" w:rsidR="005B7A3E" w:rsidRDefault="005B7A3E" w:rsidP="005B7A3E">
      <w:pPr>
        <w:pStyle w:val="a3"/>
      </w:pPr>
      <w:r w:rsidRPr="000E2326">
        <w:t>Τα παραπάνω εξειδικεύονται και τεκμηριώνονται στην Τεχνική Εκθεση προσβασιμότητας ΑΜΕΑ που επισυνάπτεται.</w:t>
      </w:r>
    </w:p>
    <w:p w14:paraId="2D81A84E" w14:textId="5DD63875" w:rsidR="005B7A3E" w:rsidRPr="00C765D9" w:rsidRDefault="005B7A3E" w:rsidP="005B7A3E">
      <w:pPr>
        <w:pStyle w:val="a3"/>
      </w:pPr>
    </w:p>
    <w:p w14:paraId="101B909D" w14:textId="62FE2687" w:rsidR="00CB2C21" w:rsidRDefault="00CB2C21">
      <w:pPr>
        <w:rPr>
          <w:b/>
          <w:color w:val="FF0000"/>
        </w:rPr>
      </w:pPr>
    </w:p>
    <w:p w14:paraId="0C8786FE" w14:textId="77777777" w:rsidR="00CB2C21" w:rsidRDefault="00CB2C21" w:rsidP="00CB2C21">
      <w:pPr>
        <w:pStyle w:val="a3"/>
        <w:numPr>
          <w:ilvl w:val="0"/>
          <w:numId w:val="8"/>
        </w:numPr>
        <w:spacing w:line="160" w:lineRule="atLeast"/>
        <w:jc w:val="both"/>
        <w:rPr>
          <w:rFonts w:cs="Tahoma"/>
          <w:b/>
        </w:rPr>
      </w:pPr>
      <w:r w:rsidRPr="000E2326">
        <w:rPr>
          <w:rFonts w:cs="Tahoma"/>
          <w:b/>
        </w:rPr>
        <w:t>ΚΡΙΤΗΡΙΑ ΕΠΙΛΟΓΗΣ ΥΠΟΔΡΑΣΕΩΝ ΤΟΠΙΚΟΥ ΠΡΟΓΡΑΜΜΑΤΟΣ</w:t>
      </w:r>
    </w:p>
    <w:p w14:paraId="5E821C3E" w14:textId="3E822514" w:rsidR="009937EB" w:rsidRPr="00DC523E" w:rsidRDefault="009937EB" w:rsidP="00DC523E">
      <w:pPr>
        <w:spacing w:line="160" w:lineRule="atLeast"/>
        <w:jc w:val="both"/>
        <w:rPr>
          <w:rFonts w:cs="Tahoma"/>
          <w:b/>
        </w:rPr>
      </w:pPr>
      <w:r>
        <w:rPr>
          <w:rFonts w:cs="Tahoma"/>
          <w:b/>
        </w:rPr>
        <w:t>Ο πίνακας κριτηρίων επιλογής παρουσιάζεται αναλυτικά στο παράρτημα Ι_4</w:t>
      </w:r>
    </w:p>
    <w:p w14:paraId="4DCF9E1F" w14:textId="7E40CAD3" w:rsidR="00CB2C21" w:rsidRDefault="00CB2C21">
      <w:pPr>
        <w:rPr>
          <w:b/>
          <w:color w:val="FF0000"/>
        </w:rPr>
      </w:pPr>
    </w:p>
    <w:p w14:paraId="30F1F403" w14:textId="77777777" w:rsidR="00CB2C21" w:rsidRPr="00CB2C21" w:rsidRDefault="00CB2C21" w:rsidP="00CB2C21">
      <w:pPr>
        <w:pStyle w:val="a3"/>
        <w:numPr>
          <w:ilvl w:val="0"/>
          <w:numId w:val="8"/>
        </w:numPr>
        <w:spacing w:line="160" w:lineRule="atLeast"/>
        <w:jc w:val="both"/>
        <w:rPr>
          <w:rFonts w:cs="Tahoma"/>
          <w:b/>
        </w:rPr>
      </w:pPr>
      <w:r w:rsidRPr="00CB2C21">
        <w:rPr>
          <w:rFonts w:cs="Tahoma"/>
          <w:b/>
          <w:caps/>
        </w:rPr>
        <w:t>Διευκρινήσεις επι των Κριτηρίων Επιλογής</w:t>
      </w:r>
    </w:p>
    <w:p w14:paraId="4D2AEE61" w14:textId="77777777" w:rsidR="00CB2C21" w:rsidRDefault="00CB2C21" w:rsidP="00CB2C21">
      <w:pPr>
        <w:spacing w:after="0" w:line="240" w:lineRule="auto"/>
        <w:jc w:val="both"/>
        <w:rPr>
          <w:rFonts w:eastAsia="Times New Roman" w:cs="Tahoma"/>
          <w:b/>
          <w:bCs/>
          <w:color w:val="1F497D" w:themeColor="text2"/>
        </w:rPr>
      </w:pPr>
    </w:p>
    <w:p w14:paraId="0307F089" w14:textId="77777777" w:rsidR="00CB2C21" w:rsidRPr="00875241" w:rsidRDefault="00CB2C21" w:rsidP="00CB2C21">
      <w:pPr>
        <w:spacing w:before="120" w:after="0" w:line="240" w:lineRule="auto"/>
        <w:jc w:val="both"/>
        <w:rPr>
          <w:rFonts w:eastAsia="Times New Roman" w:cs="Tahoma"/>
          <w:b/>
          <w:bCs/>
          <w:u w:val="single"/>
        </w:rPr>
      </w:pPr>
      <w:r w:rsidRPr="00875241">
        <w:rPr>
          <w:rFonts w:eastAsia="Times New Roman" w:cs="Tahoma"/>
          <w:b/>
          <w:bCs/>
          <w:u w:val="single"/>
        </w:rPr>
        <w:t>Σκοπιμότητα της πρότασης (Ειδικοί ή στρατηγικοί στόχοι του τοπικού προγράμματος που εξυπηρετούνται με την υλοποίηση της πρότασης)</w:t>
      </w:r>
    </w:p>
    <w:p w14:paraId="62A35D75" w14:textId="77777777" w:rsidR="00CB2C21" w:rsidRPr="009C7228" w:rsidRDefault="00CB2C21" w:rsidP="00CB2C21">
      <w:pPr>
        <w:pStyle w:val="a3"/>
        <w:tabs>
          <w:tab w:val="left" w:pos="284"/>
        </w:tabs>
        <w:spacing w:before="120" w:after="0" w:line="240" w:lineRule="auto"/>
        <w:ind w:left="0"/>
        <w:jc w:val="both"/>
        <w:rPr>
          <w:rFonts w:cs="Times New Roman"/>
        </w:rPr>
      </w:pPr>
      <w:r w:rsidRPr="009C7228">
        <w:rPr>
          <w:rFonts w:cs="Times New Roman"/>
        </w:rPr>
        <w:t>Στη σκοπιμότητα της πρότασης ελέγχεται ο αριθμός και το ποσοστό της συσχέτισης με το σύνολο των στόχων που αφορούν στην υπο-δράση βάση του εγκεκριμένου Τοπικού Προγράμματος. Η συσχέτιση θα υπολογίζεται με ποσοστιαία αναλογία επί της 100 και θα βαθμολογείται ανάλογα με το ποσοστό. Το μεγαλύτερο ποσοστό συσχέτισης με τους στόχους της Τοπικής Στρατηγικής θα λαμβάνει και την υψηλότερη βαθμολογία.</w:t>
      </w:r>
    </w:p>
    <w:p w14:paraId="3045395C" w14:textId="77777777" w:rsidR="00CB2C21" w:rsidRPr="008C5106" w:rsidRDefault="00CB2C21" w:rsidP="00CB2C21">
      <w:pPr>
        <w:spacing w:before="120" w:after="0" w:line="240" w:lineRule="auto"/>
        <w:jc w:val="both"/>
        <w:rPr>
          <w:rFonts w:eastAsia="Times New Roman" w:cs="Arial"/>
        </w:rPr>
      </w:pPr>
      <w:r w:rsidRPr="008C5106">
        <w:rPr>
          <w:rFonts w:eastAsia="Times New Roman" w:cs="Arial"/>
          <w:bCs/>
        </w:rPr>
        <w:t>Για περισσότερες πληροφορίες π</w:t>
      </w:r>
      <w:r w:rsidRPr="008C5106">
        <w:rPr>
          <w:rFonts w:eastAsia="Times New Roman" w:cs="Arial"/>
        </w:rPr>
        <w:t>αρατίθεται το ακόλουθο απόσπασμα από το Τοπικό πρόγραμμα:</w:t>
      </w:r>
    </w:p>
    <w:p w14:paraId="7E5E2721" w14:textId="77777777" w:rsidR="005C3B2C" w:rsidRPr="00EC33B4" w:rsidRDefault="005C3B2C" w:rsidP="005C3B2C">
      <w:pPr>
        <w:pStyle w:val="a3"/>
        <w:numPr>
          <w:ilvl w:val="0"/>
          <w:numId w:val="57"/>
        </w:numPr>
        <w:pBdr>
          <w:top w:val="single" w:sz="4" w:space="1" w:color="auto"/>
          <w:left w:val="single" w:sz="4" w:space="4" w:color="auto"/>
          <w:bottom w:val="single" w:sz="4" w:space="1" w:color="auto"/>
          <w:right w:val="single" w:sz="4" w:space="4" w:color="auto"/>
        </w:pBdr>
        <w:shd w:val="clear" w:color="auto" w:fill="CCC0D9" w:themeFill="accent4" w:themeFillTint="66"/>
        <w:spacing w:after="0" w:line="24" w:lineRule="atLeast"/>
        <w:jc w:val="center"/>
        <w:rPr>
          <w:rFonts w:cs="Arial"/>
          <w:b/>
          <w:sz w:val="24"/>
          <w:szCs w:val="24"/>
        </w:rPr>
      </w:pPr>
      <w:commentRangeStart w:id="4"/>
      <w:r w:rsidRPr="00EC33B4">
        <w:rPr>
          <w:rFonts w:cs="Arial"/>
          <w:b/>
          <w:sz w:val="24"/>
          <w:szCs w:val="24"/>
        </w:rPr>
        <w:t>ΣΤΟΧΟΙ ΚΑΙ ΣΤΡΑΤΗΓΙΚΗ ΤΟΠΙΚΟΥ ΠΡΟΓΡΑΜΜΑΤΟΣ</w:t>
      </w:r>
      <w:commentRangeEnd w:id="4"/>
      <w:r w:rsidR="00220701">
        <w:rPr>
          <w:rStyle w:val="ae"/>
        </w:rPr>
        <w:commentReference w:id="4"/>
      </w:r>
    </w:p>
    <w:p w14:paraId="7D101C70" w14:textId="77777777" w:rsidR="005C3B2C" w:rsidRPr="00EC33B4" w:rsidRDefault="005C3B2C" w:rsidP="005C3B2C">
      <w:pPr>
        <w:spacing w:before="120"/>
        <w:jc w:val="both"/>
        <w:rPr>
          <w:rFonts w:cs="Arial"/>
        </w:rPr>
      </w:pPr>
      <w:r w:rsidRPr="00EC33B4">
        <w:rPr>
          <w:rFonts w:cs="Arial"/>
        </w:rPr>
        <w:t xml:space="preserve">  </w:t>
      </w:r>
      <w:r w:rsidRPr="00EC33B4">
        <w:rPr>
          <w:rFonts w:cs="Arial"/>
          <w:lang w:val="en-US"/>
        </w:rPr>
        <w:t>H</w:t>
      </w:r>
      <w:r w:rsidRPr="00EC33B4">
        <w:rPr>
          <w:rFonts w:cs="Arial"/>
        </w:rPr>
        <w:t xml:space="preserve"> </w:t>
      </w:r>
      <w:r w:rsidRPr="00EC33B4">
        <w:rPr>
          <w:rFonts w:cs="Arial"/>
          <w:b/>
        </w:rPr>
        <w:t>βασική θεματική</w:t>
      </w:r>
      <w:r w:rsidRPr="00EC33B4">
        <w:rPr>
          <w:rFonts w:cs="Arial"/>
        </w:rPr>
        <w:t xml:space="preserve"> </w:t>
      </w:r>
      <w:r w:rsidRPr="00EC33B4">
        <w:rPr>
          <w:rFonts w:cs="Arial"/>
          <w:b/>
        </w:rPr>
        <w:t>κατεύθυνση</w:t>
      </w:r>
      <w:r w:rsidRPr="00EC33B4">
        <w:rPr>
          <w:rFonts w:cs="Arial"/>
        </w:rPr>
        <w:t xml:space="preserve"> της στρατηγικής τοπικής ανάπτυξης είναι :</w:t>
      </w:r>
    </w:p>
    <w:p w14:paraId="6E1FF3D7" w14:textId="77777777" w:rsidR="005C3B2C" w:rsidRPr="00EC33B4" w:rsidRDefault="005C3B2C" w:rsidP="005C3B2C">
      <w:pPr>
        <w:spacing w:before="120"/>
        <w:jc w:val="both"/>
        <w:rPr>
          <w:rFonts w:cs="Arial"/>
          <w:bCs/>
        </w:rPr>
      </w:pPr>
      <w:r w:rsidRPr="00EC33B4">
        <w:rPr>
          <w:rFonts w:cs="Arial"/>
          <w:b/>
          <w:bCs/>
        </w:rPr>
        <w:t>Βελτίωση της ανταγωνιστικότητας της αλυσίδας αξίας  των επιχειρήσεων του αγροδιατροφικού τομέα</w:t>
      </w:r>
    </w:p>
    <w:p w14:paraId="5ADA6262" w14:textId="77777777" w:rsidR="005C3B2C" w:rsidRPr="00EC33B4" w:rsidRDefault="005C3B2C" w:rsidP="005C3B2C">
      <w:pPr>
        <w:spacing w:before="120"/>
        <w:ind w:left="360"/>
        <w:jc w:val="both"/>
        <w:rPr>
          <w:rFonts w:cs="Arial"/>
          <w:bCs/>
        </w:rPr>
      </w:pPr>
      <w:r w:rsidRPr="00EC33B4">
        <w:rPr>
          <w:rFonts w:cs="Arial"/>
        </w:rPr>
        <w:t xml:space="preserve">Η επιλογή της συγκεκριμένης θεματικής κατεύθυνσης ανταποκρίνεται στην εντοπισθείσα, μέσα από την ανάλυση </w:t>
      </w:r>
      <w:r w:rsidRPr="00EC33B4">
        <w:rPr>
          <w:rFonts w:cs="Arial"/>
          <w:lang w:val="en-US"/>
        </w:rPr>
        <w:t>SWOT</w:t>
      </w:r>
      <w:r w:rsidRPr="00EC33B4">
        <w:rPr>
          <w:rFonts w:cs="Arial"/>
        </w:rPr>
        <w:t xml:space="preserve">, </w:t>
      </w:r>
      <w:r w:rsidRPr="00EC33B4">
        <w:rPr>
          <w:rFonts w:cs="Arial"/>
          <w:bCs/>
        </w:rPr>
        <w:t xml:space="preserve">αναγκαιότητα ενίσχυσης του αξιόλογου αγροδιατροφικού συμπλέγματος της περιοχής μέσω της στήριξης επενδύσεων για μεταποίηση, εμπορία, ανάπτυξη γεωργικών(και αλιευτικών) προϊόντων, κλπ. Ομως διαπιστώνεται από την ανάλυση η ανάγκη </w:t>
      </w:r>
      <w:r w:rsidRPr="00EC33B4">
        <w:rPr>
          <w:rFonts w:cs="Arial"/>
        </w:rPr>
        <w:t xml:space="preserve">για «έξυπνη» και ολιστική αξιοποίηση των ιδιαίτερων χαρακτηριστικών και συγκριτικών πλεονεκτημάτων της περιοχής παρέμβασης μέσα από την ανάδειξη της </w:t>
      </w:r>
      <w:r w:rsidRPr="00EC33B4">
        <w:rPr>
          <w:rFonts w:cs="Arial"/>
          <w:b/>
        </w:rPr>
        <w:t>μοναδικότητας</w:t>
      </w:r>
      <w:r w:rsidRPr="00EC33B4">
        <w:rPr>
          <w:rFonts w:cs="Arial"/>
        </w:rPr>
        <w:t xml:space="preserve"> τους. Στηρίζεται δε στην πεποίθηση ότι η ενίσχυση της ανταγωνιστικότητας της τοπικής οικονομίας δεν μπορεί να αντιμετωπιστεί αποκλειστικά με όρους «μείωσης του κόστους» αλλά απαιτεί την ποιοτική αναβάθμιση και </w:t>
      </w:r>
      <w:r w:rsidRPr="00EC33B4">
        <w:rPr>
          <w:rFonts w:cs="Arial"/>
          <w:b/>
        </w:rPr>
        <w:t>διαφοροποίηση</w:t>
      </w:r>
      <w:r w:rsidRPr="00EC33B4">
        <w:rPr>
          <w:rFonts w:cs="Arial"/>
        </w:rPr>
        <w:t xml:space="preserve"> των παραγόμενων προϊόντων και υπηρεσιών ώστε να αυξηθεί η προστιθέμενη αξία τους και να δημιουργηθούν συνθήκες που να επιτρέπουν την ταυτόχρονη αύξηση των εισοδημάτων και της απασχόλησης. </w:t>
      </w:r>
    </w:p>
    <w:p w14:paraId="06FD3D5F" w14:textId="77777777" w:rsidR="005C3B2C" w:rsidRPr="00EC33B4" w:rsidRDefault="005C3B2C" w:rsidP="005C3B2C">
      <w:pPr>
        <w:spacing w:before="120"/>
        <w:jc w:val="both"/>
        <w:rPr>
          <w:rFonts w:cs="Arial"/>
        </w:rPr>
      </w:pPr>
      <w:r w:rsidRPr="00EC33B4">
        <w:rPr>
          <w:rFonts w:cs="Arial"/>
        </w:rPr>
        <w:t xml:space="preserve">Ετσι κρίθηκε σκόπιμο η βασική αυτή θεματική κατεύθυνση να συνδεθεί συμπληρωματικά με τις ακόλουθες δευτερεύουσες θεματικές κατευθύνσεις: </w:t>
      </w:r>
    </w:p>
    <w:p w14:paraId="3C280AFA" w14:textId="77777777" w:rsidR="005C3B2C" w:rsidRPr="0030799E" w:rsidRDefault="005C3B2C" w:rsidP="005C3B2C">
      <w:pPr>
        <w:numPr>
          <w:ilvl w:val="0"/>
          <w:numId w:val="60"/>
        </w:numPr>
        <w:spacing w:before="120" w:after="0"/>
        <w:jc w:val="both"/>
        <w:rPr>
          <w:rFonts w:cs="Arial"/>
        </w:rPr>
      </w:pPr>
      <w:r w:rsidRPr="0030799E">
        <w:rPr>
          <w:rFonts w:cs="Arial"/>
          <w:b/>
        </w:rPr>
        <w:t xml:space="preserve">Βελτίωση της ελκυστικότητας της περιοχής παρέμβασης και ενίσχυση του τουριστικού προιόντος. </w:t>
      </w:r>
      <w:r w:rsidRPr="0030799E">
        <w:rPr>
          <w:rFonts w:cs="Arial"/>
        </w:rPr>
        <w:t>Αναλύθηκε παραπάνω η σημασία της τουριστικής ανάπτυξης της περιοχής για την αξιοποίηση του τουριστικού ρεύματος μαζικού τουρισμού προς όφελος της ευρύτερης περιοχής και η ανάγκη διαφοροποίησης του τουριστικού προιόντος που θα στηρίζεται στην ανάπτυξη εναλλακτικών μορφών τουρισμού</w:t>
      </w:r>
      <w:r w:rsidRPr="0030799E">
        <w:t xml:space="preserve"> </w:t>
      </w:r>
    </w:p>
    <w:p w14:paraId="6739EBC4" w14:textId="77777777" w:rsidR="005C3B2C" w:rsidRPr="0030799E" w:rsidRDefault="005C3B2C" w:rsidP="005C3B2C">
      <w:pPr>
        <w:numPr>
          <w:ilvl w:val="0"/>
          <w:numId w:val="60"/>
        </w:numPr>
        <w:spacing w:before="120" w:after="0"/>
        <w:jc w:val="both"/>
        <w:rPr>
          <w:rFonts w:cs="Arial"/>
        </w:rPr>
      </w:pPr>
      <w:r w:rsidRPr="0030799E">
        <w:rPr>
          <w:rFonts w:cs="Arial"/>
          <w:b/>
        </w:rPr>
        <w:t xml:space="preserve">Διαφοροποίηση και ενδυνάμωση της τοπικής οικονομίας. </w:t>
      </w:r>
      <w:r w:rsidRPr="0030799E">
        <w:rPr>
          <w:rFonts w:cs="Arial"/>
        </w:rPr>
        <w:t>Εξυπηρετεί την ανάγκη διαφοροποίησης της τοπικής οικονομίας με την ανάπτυξη νέων και τον εκσυγχρονισμό επιχειρήσεων μικρών και μεγαλύτερων που θα αυξήσουν το εισόδημα και θα δημιουργήσουν νέες θέσεις εργασίας, συμβάλλοντας στην συγκράτηση του πληθυσμού</w:t>
      </w:r>
    </w:p>
    <w:p w14:paraId="34169AF7" w14:textId="77777777" w:rsidR="005C3B2C" w:rsidRPr="00EC33B4" w:rsidRDefault="005C3B2C" w:rsidP="005C3B2C">
      <w:pPr>
        <w:numPr>
          <w:ilvl w:val="0"/>
          <w:numId w:val="61"/>
        </w:numPr>
        <w:spacing w:before="120" w:after="0"/>
        <w:jc w:val="both"/>
        <w:rPr>
          <w:rFonts w:cs="Arial"/>
          <w:bCs/>
        </w:rPr>
      </w:pPr>
      <w:r w:rsidRPr="00EC33B4">
        <w:rPr>
          <w:rFonts w:cs="Arial"/>
          <w:b/>
          <w:bCs/>
        </w:rPr>
        <w:lastRenderedPageBreak/>
        <w:t>Προώθηση της συμμετοχής, της συνεργασίας, της δικτύωσης και της ανταλλαγής τεχνογνωσίας μεταξύ διαφορετικών περιοχών, εταίρων και κρατών</w:t>
      </w:r>
      <w:r w:rsidRPr="00EC33B4">
        <w:rPr>
          <w:rFonts w:cs="Arial"/>
          <w:bCs/>
        </w:rPr>
        <w:t xml:space="preserve">: η κατεύθυνση επιλέχθηκε με στόχο την μεγιστοποίησης των ωφελειών από την υλοποίηση διαπεριφερειακών και διακρατικών συνεργασιών. Η ΟΤΔ διαθέτει σημαντική εμπειρία και τεχνογνωσία στον τομέα της διατοπικής/διακρατικής συνεργασίας και της δικτύωσης (προγράμματα </w:t>
      </w:r>
      <w:r w:rsidRPr="00EC33B4">
        <w:rPr>
          <w:rFonts w:cs="Arial"/>
          <w:bCs/>
          <w:lang w:val="en-US"/>
        </w:rPr>
        <w:t>LEADER</w:t>
      </w:r>
      <w:r w:rsidRPr="00EC33B4">
        <w:rPr>
          <w:rFonts w:cs="Arial"/>
          <w:bCs/>
        </w:rPr>
        <w:t xml:space="preserve">, </w:t>
      </w:r>
      <w:r w:rsidRPr="00EC33B4">
        <w:rPr>
          <w:rFonts w:cs="Arial"/>
          <w:bCs/>
          <w:lang w:val="en-US"/>
        </w:rPr>
        <w:t>INTERREG</w:t>
      </w:r>
      <w:r w:rsidRPr="00EC33B4">
        <w:rPr>
          <w:rFonts w:cs="Arial"/>
          <w:bCs/>
        </w:rPr>
        <w:t xml:space="preserve"> κλπ), με σαφή γνώση της αναγκαιότητας και των ωφελειών αυτών των συνεργασιών για την περιοχή. </w:t>
      </w:r>
    </w:p>
    <w:p w14:paraId="6243CA9F" w14:textId="77777777" w:rsidR="005C3B2C" w:rsidRPr="00EC33B4" w:rsidRDefault="005C3B2C" w:rsidP="005C3B2C">
      <w:pPr>
        <w:numPr>
          <w:ilvl w:val="0"/>
          <w:numId w:val="61"/>
        </w:numPr>
        <w:spacing w:before="120" w:after="0"/>
        <w:jc w:val="both"/>
        <w:rPr>
          <w:rFonts w:cs="Arial"/>
          <w:bCs/>
        </w:rPr>
      </w:pPr>
      <w:r w:rsidRPr="0030799E">
        <w:rPr>
          <w:rFonts w:cs="Arial"/>
          <w:b/>
        </w:rPr>
        <w:t>Διατήρηση-βελτίωση των πολιτιστικών στοιχείων της περιοχής</w:t>
      </w:r>
      <w:r w:rsidRPr="00EC33B4">
        <w:rPr>
          <w:rFonts w:cs="Arial"/>
          <w:b/>
          <w:bCs/>
        </w:rPr>
        <w:t>:</w:t>
      </w:r>
      <w:r w:rsidRPr="00EC33B4">
        <w:rPr>
          <w:rFonts w:cs="Arial"/>
          <w:bCs/>
        </w:rPr>
        <w:t xml:space="preserve"> η κατεύθυνση εκφράζει την ανάγκη ανάδειξης του πλούσιου φυσικού και πολιτιστικού περιβάλλοντος της περιοχής και την υιοθέτηση πρακτικών και καινοτομιών με στόχο την προστασία των πόρων και την ευαισθητοποίηση των τοπικών κοινωνιών</w:t>
      </w:r>
    </w:p>
    <w:p w14:paraId="5DC12E3F" w14:textId="77777777" w:rsidR="005C3B2C" w:rsidRPr="00EC33B4" w:rsidRDefault="005C3B2C" w:rsidP="005C3B2C">
      <w:pPr>
        <w:numPr>
          <w:ilvl w:val="0"/>
          <w:numId w:val="61"/>
        </w:numPr>
        <w:spacing w:before="120" w:after="0"/>
        <w:jc w:val="both"/>
        <w:rPr>
          <w:rFonts w:cs="Arial"/>
          <w:bCs/>
        </w:rPr>
      </w:pPr>
      <w:r w:rsidRPr="00EC33B4">
        <w:rPr>
          <w:rFonts w:cs="Arial"/>
          <w:b/>
          <w:bCs/>
        </w:rPr>
        <w:t>Βελτίωση των συνθηκών διαβίωσης και της ποιότητας ζωής του τοπικού πληθυσμού</w:t>
      </w:r>
      <w:r w:rsidRPr="00EC33B4">
        <w:rPr>
          <w:rFonts w:cs="Arial"/>
          <w:bCs/>
        </w:rPr>
        <w:t>: η κατεύθυνση εκφράζει την αναγκαιότητα αντιμετώπισης διαρθρωτικών προβλημάτων της περιοχής, όπως η γήρανση του πληθυσμού, η ανεργία, η ανεπάρκεια κοινωνικών υποδομών, τα οποία έχουν διογκωθεί τα τελευταία χρόνια λόγω της οικονομικής κρίσης. Υπηρετεί όμως και την βασική αναπτυξιακή αναγκαιότητα συγκράτησης των νέων στην περιοχή και αντιστροφής των φαινομένων ερήμωσης των ορεινών, κυρίως, περιοχών. Επιπλέον η κατεύθυνση αντανακλά την αναγκαιότητα υλοποίησης στοχευμένων παρεμβάσεων για την αντιστροφή των δυσμενών συνθηκών κοινωνικής περιθωριοποίησης και φτωχοποίησης, μέσω της ενδυνάμωσης ειδικών και ευάλωτων ομάδων του πληθυσμού, όπως οι γυναίκες, οι νέοι, οι ρομά, οι άνεργοι, κλπ.</w:t>
      </w:r>
    </w:p>
    <w:p w14:paraId="571803B9" w14:textId="77777777" w:rsidR="005C3B2C" w:rsidRPr="00EC33B4" w:rsidRDefault="005C3B2C" w:rsidP="005C3B2C">
      <w:pPr>
        <w:spacing w:before="120"/>
        <w:ind w:left="720"/>
        <w:jc w:val="both"/>
        <w:rPr>
          <w:rFonts w:cs="Arial"/>
          <w:bCs/>
        </w:rPr>
      </w:pPr>
      <w:r w:rsidRPr="00EC33B4">
        <w:rPr>
          <w:rFonts w:cs="Arial"/>
          <w:bCs/>
        </w:rPr>
        <w:t>Παράλληλα, η αύξηση της ελκυστικότητας της περιοχής εξυπηρετεί και τον αναπτυξιακό στόχο της προσέλκυσης ανθρώπινων και οικονομικών πόρων.</w:t>
      </w:r>
    </w:p>
    <w:p w14:paraId="4F53AC12" w14:textId="77777777" w:rsidR="005C3B2C" w:rsidRPr="00EC33B4" w:rsidRDefault="005C3B2C" w:rsidP="005C3B2C">
      <w:pPr>
        <w:spacing w:before="120"/>
        <w:jc w:val="both"/>
        <w:rPr>
          <w:rFonts w:cs="Arial"/>
        </w:rPr>
      </w:pPr>
      <w:r w:rsidRPr="00EC33B4">
        <w:rPr>
          <w:rFonts w:cs="Arial"/>
          <w:bCs/>
        </w:rPr>
        <w:t>Με βάση τις ανωτέρω θεματικές κατευθύνσεις διαμορφώθηκε μια ολιστική και συνεκτική στρατηγική για την υποστήριξη του γενικού οράματος / στόχου της</w:t>
      </w:r>
      <w:r w:rsidRPr="00EC33B4">
        <w:rPr>
          <w:rFonts w:cs="Arial"/>
        </w:rPr>
        <w:t xml:space="preserve"> </w:t>
      </w:r>
      <w:r w:rsidRPr="00EC33B4">
        <w:rPr>
          <w:rFonts w:cs="Arial"/>
          <w:b/>
          <w:bCs/>
        </w:rPr>
        <w:t>αξιοποίησης των συγκριτικών πλεονεκτημάτων της τοπικής οικονομίας και κοινωνίας για την ενίσχυση της ανταγωνιστικότητας, της εξωστρέφειας, της ανάπτυξης και της απασχόλησης με όρους περιβαλλοντικής αειφορίας και κοινωνικής δικαιοσύνης</w:t>
      </w:r>
      <w:r w:rsidRPr="00EC33B4">
        <w:rPr>
          <w:rFonts w:cs="Arial"/>
        </w:rPr>
        <w:t xml:space="preserve">. </w:t>
      </w:r>
    </w:p>
    <w:p w14:paraId="57FCFC8A" w14:textId="77777777" w:rsidR="005C3B2C" w:rsidRPr="00EC33B4" w:rsidRDefault="005C3B2C" w:rsidP="005C3B2C">
      <w:pPr>
        <w:pStyle w:val="2"/>
        <w:spacing w:before="120" w:line="276" w:lineRule="auto"/>
        <w:rPr>
          <w:rFonts w:asciiTheme="minorHAnsi" w:hAnsiTheme="minorHAnsi" w:cs="Arial"/>
          <w:sz w:val="22"/>
          <w:szCs w:val="22"/>
        </w:rPr>
      </w:pPr>
      <w:r w:rsidRPr="00EC33B4">
        <w:rPr>
          <w:rFonts w:asciiTheme="minorHAnsi" w:hAnsiTheme="minorHAnsi" w:cs="Arial"/>
          <w:b w:val="0"/>
          <w:bCs w:val="0"/>
          <w:sz w:val="22"/>
          <w:szCs w:val="22"/>
        </w:rPr>
        <w:t xml:space="preserve">Ο γενικός αυτός στόχος / το όραμα εκφράζεται μέσω των παρακάτω τεσσάρων (4) </w:t>
      </w:r>
      <w:r w:rsidRPr="00EC33B4">
        <w:rPr>
          <w:rFonts w:asciiTheme="minorHAnsi" w:hAnsiTheme="minorHAnsi" w:cs="Arial"/>
          <w:bCs w:val="0"/>
          <w:sz w:val="22"/>
          <w:szCs w:val="22"/>
        </w:rPr>
        <w:t>Στρατηγικών Στόχων</w:t>
      </w:r>
      <w:r w:rsidRPr="00EC33B4">
        <w:rPr>
          <w:rFonts w:asciiTheme="minorHAnsi" w:hAnsiTheme="minorHAnsi" w:cs="Arial"/>
          <w:b w:val="0"/>
          <w:bCs w:val="0"/>
          <w:sz w:val="22"/>
          <w:szCs w:val="22"/>
        </w:rPr>
        <w:t xml:space="preserve"> που καλύπτουν όλους τους επιμέρους θεματικούς τομείς του προγράμματος: </w:t>
      </w:r>
    </w:p>
    <w:p w14:paraId="1F711759" w14:textId="7D0E469B" w:rsidR="005C3B2C" w:rsidRPr="00EC33B4" w:rsidRDefault="005C3B2C" w:rsidP="005C3B2C">
      <w:pPr>
        <w:numPr>
          <w:ilvl w:val="0"/>
          <w:numId w:val="59"/>
        </w:numPr>
        <w:spacing w:before="120" w:after="0"/>
        <w:jc w:val="both"/>
        <w:rPr>
          <w:rFonts w:cs="Arial"/>
        </w:rPr>
      </w:pPr>
      <w:r w:rsidRPr="00EC33B4">
        <w:rPr>
          <w:rFonts w:cs="Arial"/>
          <w:b/>
          <w:bCs/>
        </w:rPr>
        <w:t xml:space="preserve">Στρατηγικός στόχος 1 (ΣΣ1): Αξιοποίηση της αγροτικής παραγωγής και βελτίωση της αλυσίδας αξίας του αγροδιατροφικού τομέα με τη χρήση σύγχρονων μεθόδων και τεχνικών μεταποίησης, τυποποίησης, πιστοποίησης, σήμανσης και προώθησης των προϊόντων της περιοχής παρέμβασης σε υπάρχουσες και σε νέες αγορές. </w:t>
      </w:r>
      <w:r w:rsidRPr="00EC33B4">
        <w:rPr>
          <w:rFonts w:cs="Arial"/>
          <w:bCs/>
        </w:rPr>
        <w:t>Σύμφωνα με την</w:t>
      </w:r>
      <w:r w:rsidRPr="00EC33B4">
        <w:rPr>
          <w:rFonts w:cs="Arial"/>
          <w:b/>
          <w:bCs/>
        </w:rPr>
        <w:t xml:space="preserve"> </w:t>
      </w:r>
      <w:r w:rsidRPr="00EC33B4">
        <w:rPr>
          <w:rFonts w:cs="Arial"/>
        </w:rPr>
        <w:t xml:space="preserve">ανάλυση </w:t>
      </w:r>
      <w:r w:rsidRPr="00EC33B4">
        <w:rPr>
          <w:rFonts w:cs="Arial"/>
          <w:lang w:val="en-US"/>
        </w:rPr>
        <w:t>SWOT</w:t>
      </w:r>
      <w:r w:rsidRPr="00EC33B4">
        <w:rPr>
          <w:rFonts w:cs="Arial"/>
        </w:rPr>
        <w:t xml:space="preserve">, η περιοχή διαθέτει σημαντικά συγκριτικά πλεονεκτήματα για την ανάπτυξη του αγροδιατροφικού τομέα, όπως η ηλιοφάνεια, οι υδάτινοι πόροι και η αγροτική παράδοση σε επίπεδο ανθρώπινου δυναμικού. Η περιοχή εμφανίζει έναν δυναμικό και εξωστρεφή πρωτογενή τομέα με ικανή διαφοροποίηση ως προς τις παραγωγικές κατευθύνσεις που ευνοείται από το αρδευτικό δίκτυο και το ιδανικό μικροκλίμα. Ωστόσο, το μικρό μέγεθος των επιχειρήσεων σε συνδυασμό με την ανεπάρκεια υποδομών για την προώθηση της μεταποίησης των αγροτικών προϊόντων και ο μικρός βαθμός καθετοποίηση της αγροτικής (συμπεριλαμβανομένης και της αλιευτικής) παραγωγής, υπονομεύουν την δυναμική βελτίωσης της αλυσίδας αξίας του κλάδου για την αξιοποίηση της αγροτικής παραγωγής. Λόγω της σημασίας του αγροδιατροφικού τομέα για την παραγωγική βάση της περιοχής, ως κεντρικός στόχος της στρατηγικής τίθεται η ενίσχυση της ανταγωνιστικότητας και της εξωστρέφειας του κλάδου. Η ενίσχυση της ανταγωνιστικότητας επιτυγχάνεται με την υιοθέτηση σύγχρονων μεθόδων παραγωγής,  με την εισαγωγή νέων συστημάτων ποιότητας αλλά και με την ενθάρρυνση συνεργασιών και </w:t>
      </w:r>
      <w:r w:rsidRPr="00EC33B4">
        <w:rPr>
          <w:rFonts w:cs="Arial"/>
        </w:rPr>
        <w:lastRenderedPageBreak/>
        <w:t>δικτυώσεων μεταξύ των επιχειρήσεων για την αντιμετώπιση των προβλημάτων του μικρού μεγέθους τους και την ενίσχυση της εξωστρέφειας. Οι συνεργασίες μεταξύ των επιχειρήσεων και, κατά περίπτωση,  πανεπιστημιακών, ερευνητικών και άλλων φορέων μπορούν να συμβάλλουν ουσιαστικά, εκτός των άλλων πλεονεκτημάτων της οικονομίας κλίμακας, στην εισαγωγή της καινοτομίας σε όλο το παραγωγικό και εμπορικό κύκλωμα του αγροδιατροφικού τομέα (παραγωγή, μεταποίηση, αποθήκευση, πωλήσεις, δικτύων διανομής, προώθησης / προβολής προϊόντων κλπ). Για το λόγο αυτό προωθούνται κατά προτεραιότητα οι δικτυώσεις / συνεργασίες και οι καινοτόμες λύσεις στον αγροδιατροφικό τομέα.</w:t>
      </w:r>
    </w:p>
    <w:p w14:paraId="5099634F" w14:textId="77777777" w:rsidR="005C3B2C" w:rsidRPr="00EC33B4" w:rsidRDefault="005C3B2C" w:rsidP="005C3B2C">
      <w:pPr>
        <w:spacing w:before="120"/>
        <w:ind w:left="360"/>
        <w:jc w:val="both"/>
        <w:rPr>
          <w:rFonts w:cs="Arial"/>
        </w:rPr>
      </w:pPr>
      <w:del w:id="5" w:author="Γκαβου Α" w:date="2023-06-30T14:17:00Z">
        <w:r w:rsidRPr="00EC33B4" w:rsidDel="00B07C13">
          <w:rPr>
            <w:rFonts w:cs="Arial"/>
          </w:rPr>
          <w:delText xml:space="preserve">. </w:delText>
        </w:r>
      </w:del>
      <w:r w:rsidRPr="00EC33B4">
        <w:rPr>
          <w:rFonts w:cs="Arial"/>
        </w:rPr>
        <w:t>Στο πλαίσιο αυτό εντάσσεται και η ανάπτυξη δραστηριότητας αλιευτικού τουρισμού. Τέλος βασικό κριτήριο για την προώθηση της επιχειρηματικότητας είναι η προστασία του περιβάλλοντος, γι' αυτό και δίνεται προτεραιότητα στο Τοπικό Πρόγραμμα στην προώθηση συστημάτων εξοικονόμησης νερού και υλικών στη βιομηχανία, στη χρήση ανανεώσιμων μορφών ενέργειας, στην αξιοποίηση με καινοτομικό τρόπο των αποβλήτων και παραπροϊόντων της παραγωγικής διαδικασίας, στην εξοικονόμηση φυσικών πόρων κλπ.</w:t>
      </w:r>
    </w:p>
    <w:p w14:paraId="71B8D880" w14:textId="77777777" w:rsidR="00B07C13" w:rsidRPr="00B07C13" w:rsidRDefault="005C3B2C" w:rsidP="005C3B2C">
      <w:pPr>
        <w:numPr>
          <w:ilvl w:val="0"/>
          <w:numId w:val="59"/>
        </w:numPr>
        <w:spacing w:before="120" w:after="0"/>
        <w:jc w:val="both"/>
        <w:rPr>
          <w:ins w:id="6" w:author="Γκαβου Α" w:date="2023-06-30T14:17:00Z"/>
          <w:rFonts w:cs="Arial"/>
          <w:rPrChange w:id="7" w:author="Γκαβου Α" w:date="2023-06-30T14:17:00Z">
            <w:rPr>
              <w:ins w:id="8" w:author="Γκαβου Α" w:date="2023-06-30T14:17:00Z"/>
              <w:rFonts w:cs="Arial"/>
              <w:b/>
              <w:bCs/>
            </w:rPr>
          </w:rPrChange>
        </w:rPr>
      </w:pPr>
      <w:r w:rsidRPr="00EC33B4">
        <w:rPr>
          <w:rFonts w:cs="Arial"/>
          <w:b/>
          <w:bCs/>
        </w:rPr>
        <w:t>Στρατηγικός Στόχος 2 (ΣΣ2): Διαφοροποίηση και διεύρυνση της παραγωγικής και οικονομικής βάσης της περιοχής μέσω παραγωγικής ανασυγκρότησης και της προώθησης συνεργασιών και δικτυώσεων</w:t>
      </w:r>
    </w:p>
    <w:p w14:paraId="2783AD76" w14:textId="15BC3E90" w:rsidR="005C3B2C" w:rsidRPr="00EC33B4" w:rsidRDefault="005C3B2C" w:rsidP="00B07C13">
      <w:pPr>
        <w:spacing w:before="120" w:after="0"/>
        <w:ind w:left="360"/>
        <w:jc w:val="both"/>
        <w:rPr>
          <w:rFonts w:cs="Arial"/>
        </w:rPr>
        <w:pPrChange w:id="9" w:author="Γκαβου Α" w:date="2023-06-30T14:17:00Z">
          <w:pPr>
            <w:numPr>
              <w:numId w:val="59"/>
            </w:numPr>
            <w:tabs>
              <w:tab w:val="num" w:pos="360"/>
            </w:tabs>
            <w:spacing w:before="120" w:after="0"/>
            <w:ind w:left="360" w:hanging="360"/>
            <w:jc w:val="both"/>
          </w:pPr>
        </w:pPrChange>
      </w:pPr>
      <w:r w:rsidRPr="00EC33B4">
        <w:rPr>
          <w:rFonts w:cs="Arial"/>
          <w:bCs/>
        </w:rPr>
        <w:t xml:space="preserve">Μέσω της ανάλυσης </w:t>
      </w:r>
      <w:r w:rsidRPr="00EC33B4">
        <w:rPr>
          <w:rFonts w:cs="Arial"/>
          <w:bCs/>
          <w:lang w:val="en-US"/>
        </w:rPr>
        <w:t>SWOT</w:t>
      </w:r>
      <w:r w:rsidRPr="00EC33B4">
        <w:rPr>
          <w:rFonts w:cs="Arial"/>
          <w:bCs/>
        </w:rPr>
        <w:t xml:space="preserve"> αναδείχθηκαν τα συγκριτικά πλεονεκτήματα της περιοχής ως προς </w:t>
      </w:r>
      <w:r w:rsidRPr="00EC33B4">
        <w:rPr>
          <w:rFonts w:cs="Arial"/>
        </w:rPr>
        <w:t>το ήπιο κλίμα, τη γεωγραφική θέση και τους αξιόλογους φυσικούς και πολιτιστικούς πόρους, με έμφαση στην Αρχαία Ολυμπία και τις περιοχές ιδιαίτερου φυσικού κάλους που περιλαμβάνουν εθνικά πάρκα και περιοχές NATURA. Η περιοχή έχει την δυναμική για την ανάπτυξη ποικίλων μορφών τουρισμού στη βάση του θερινού στην παράκτια ζώνη και κυρίως χειμερινού στην ορεινή. Ωστόσο, οι πλούσιοι φυσικοί και πολιτιστικοί πόροι δεν έχουν αξιοποιηθεί επαρκώς προς το παρόν, ενώ η τουριστική κίνηση στην παράκτια ζώνη δημιουργεί περιβαλλοντικές και οικιστικές πιέσεις, ιδίως σε συνδυασμό με τις ελλείψεις και καθυστερήσεις στον θεσμικό χαρακτηρισμό χρήσεων γης και την άναρχη και αυθαίρετη δόμηση που χαρακτηρίζει την περιοχή. Στο πλαίσιο αυτό, η ποιοτική αναβάθμιση του θερινού τουρισμού και η εκτόνωση της τουριστικής κίνησης προς την ορεινή ενδοχώρα καθίστανται ως βασικές ανάγκες. Κρίνεται σκόπιμο να δοθεί έμφαση στην αξιοποίηση της υψηλής επισκεψιμότητας της Αρχαίας Ολυμπίας και την σύνδεση του τουρισμού κρουαζιέρας της περιοχής του Κατακόλου με εναλλακτικές μορφές τουρισμού (αγροτουρισμός, οικοτουρισμός, οινοτουρισμός, κλπ). Επιπλέον, η ανάπτυξη ενός διαφοροποιημένου τουριστικού προϊόντος αναμένεται να αυξήσει τον πολύ μικρό μέσο χρόνο παραμονής τουριστών με άμεσα θετικά αποτελέσματα στο τοπικό εισόδημα. Ταυτόχρονα, προωθείται και η ενίσχυση  και διαφοροποίηση της τοπικής επιχειρηματικότητας σε παραδοσιακούς τομείς, όπως η οικοτεχνία, η χειροτεχνία και η βιοτεχνία για την παραγωγή ειδών παραδοσιακής τέχνης</w:t>
      </w:r>
      <w:r w:rsidRPr="00EC33B4">
        <w:rPr>
          <w:rFonts w:cs="Arial"/>
          <w:strike/>
        </w:rPr>
        <w:t>.</w:t>
      </w:r>
      <w:r w:rsidRPr="00EC33B4">
        <w:rPr>
          <w:rFonts w:cs="Arial"/>
        </w:rPr>
        <w:t xml:space="preserve"> Επίσης, σημαντική προτεραιότητα είναι η σύνδεση /δικτύωση του τουρισμού με τα προϊόντα και με την απευθείας διάθεσή τους στους επισκέπτες (εστιατόρια, τοπικές αγορές, αγροκτήματα, πρατήρια κλπ)</w:t>
      </w:r>
      <w:r w:rsidRPr="0030799E">
        <w:rPr>
          <w:rFonts w:cs="Arial"/>
        </w:rPr>
        <w:t xml:space="preserve">  </w:t>
      </w:r>
      <w:r w:rsidRPr="00EC33B4">
        <w:rPr>
          <w:rFonts w:cs="Arial"/>
        </w:rPr>
        <w:t>και με την ανάπτυξη απευθείας συστημάτων ηλεκτρονικών πωλήσεων. Ενδιαφέρουσα παράμετρος αυτής της δικτύωσης είναι η ανάπτυξη βραχείων εφοδιαστικών αλυσίδων για την αύξηση των δυνατοτήτων διάθεσης των προϊόντων στην ίδια την τοπική αγορά στην οποία παρουσιάζεται υστέρηση.</w:t>
      </w:r>
    </w:p>
    <w:p w14:paraId="01A24098" w14:textId="77777777" w:rsidR="005C3B2C" w:rsidRPr="00EC33B4" w:rsidRDefault="005C3B2C" w:rsidP="005C3B2C">
      <w:pPr>
        <w:numPr>
          <w:ilvl w:val="0"/>
          <w:numId w:val="59"/>
        </w:numPr>
        <w:spacing w:before="120" w:after="0"/>
        <w:jc w:val="both"/>
        <w:rPr>
          <w:rFonts w:cs="Arial"/>
          <w:b/>
          <w:bCs/>
        </w:rPr>
      </w:pPr>
      <w:r w:rsidRPr="00EC33B4">
        <w:rPr>
          <w:rFonts w:cs="Arial"/>
          <w:b/>
          <w:bCs/>
        </w:rPr>
        <w:t xml:space="preserve">Στρατηγικός Στόχος 3 (ΣΣ3): Προστασία και ανάδειξη του πλούσιου πολιτιστικού και φυσικού περιβάλλοντος ως κύριου συστατικού στοιχείου της ιδιαίτερης ταυτότητας της περιοχής. </w:t>
      </w:r>
      <w:r w:rsidRPr="00EC33B4">
        <w:rPr>
          <w:rFonts w:cs="Arial"/>
          <w:bCs/>
        </w:rPr>
        <w:t xml:space="preserve">Όπως προκύπτει και από την ανάλυση </w:t>
      </w:r>
      <w:r w:rsidRPr="00EC33B4">
        <w:rPr>
          <w:rFonts w:cs="Arial"/>
          <w:bCs/>
          <w:lang w:val="en-IE"/>
        </w:rPr>
        <w:t>SWOT</w:t>
      </w:r>
      <w:r w:rsidRPr="00EC33B4">
        <w:rPr>
          <w:rFonts w:cs="Arial"/>
          <w:bCs/>
        </w:rPr>
        <w:t xml:space="preserve"> και έχει προαναφερθεί, η περιοχή παρέμβασης βρίθει αξιόλογων φυσικών πόρων (γεωμορφολογία, ήπιο κλίμα, υδάτινοι πόροι) και περιοχών ιδιαίτερου φυσικού κάλους, πολλές από τις οποίες προστατεύονται από την εθνική νομοθεσία και διεθνείς συνθήκες. Η περιοχή παρέμβασης συγκεντρώνει επίσης</w:t>
      </w:r>
      <w:r w:rsidRPr="00EC33B4">
        <w:rPr>
          <w:rFonts w:cs="Arial"/>
        </w:rPr>
        <w:t xml:space="preserve"> πληθώρα </w:t>
      </w:r>
      <w:r w:rsidRPr="00EC33B4">
        <w:rPr>
          <w:rFonts w:cs="Arial"/>
          <w:bCs/>
        </w:rPr>
        <w:t xml:space="preserve">σημαντικών πολιτιστικών τουριστικών πόλων παγκόσμιας </w:t>
      </w:r>
      <w:r w:rsidRPr="00EC33B4">
        <w:rPr>
          <w:rFonts w:cs="Arial"/>
          <w:bCs/>
        </w:rPr>
        <w:lastRenderedPageBreak/>
        <w:t xml:space="preserve">αναγνωρισιμότητας, με έμφαση στην Αρχαία Ολυμπία, την Αρχαία Ηλιδα και τον Επικούρειο Απόλλωνα. Ωστόσο, η περιβαλλοντική και πολιτιστική κληρονομιά της περιοχής δεν έχουν τύχει κατάλληλης αξιοποίησης και διαχείρισης, ενώ οι πιέσεις στο φυσικό περιβάλλον από ανθρωπογενείς δραστηριότητες ενέχουν κίνδυνο υποβάθμισης και απώλειας των σχετικών συγκριτικών πλεονεκτημάτων της περιοχής, που μπορούν να επιδράσουν αρνητικά στην ταυτότητα και την ελκυστικότητά της. Στο πλαίσιο αυτό, επιδιώκεται η διατήρηση, αποκατάσταση και αναβάθμιση των φυσικών οικοσυστημάτων και πολιτισμικών μνημείων της περιοχής.  Το πολιτιστικό και φυσικό περιβάλλον αποτελεί στοιχείο της μοναδικότητας / ταυτότητας της περιοχής και βασικό αναπτυξιακό της πόρο. Το Τοπικό Πρόγραμμα θέτει ως προτεραιότητα αφενός την προστασία και ανάδειξη αυτών των πόρων, αφετέρου την εισαγωγή καινοτόμων μεθόδων προβολής και δικτύωσής τους με την μορφή τοπικών θεματικών δικτύων και διαδρομών ως ενιαίο σύνολο με τους λοιπούς πόρους και παραγωγικές δυνατότητες της περιοχής. Έτσι, προωθούνται νέα καινοτομικά εργαλεία και εφαρμογές ψηφιακής καταγραφής και παρουσίασης των φυσικών και πολιτιστικών μνημείων, όπως και συστήματα  ολοκληρωμένης παρουσίασης των αποθεμάτων της περιοχής στον επισκέπτη, καθώς επίσης και συστήματα ψηφιακής ή διαδραστικών απεικονίσεων ιστορικών αλλά και μυθολογικών στοιχείων (Ολυμπιακοί αγώνες, μύθοι των Κενταύρων, του Ηρακλή κλπ). Επιπλέον, στόχος είναι η δημιουργία δικτύων των πολιτιστικών μνημείων της περιοχής και με ευρύτερα δίκτυα πολιτιστικών μνημείων. Στο πλαίσιο αυτά εντάσσεται και ένα διατοπικό Σχέδιο για την δημιουργία δικτύου περιοχών / πόλεων </w:t>
      </w:r>
      <w:r w:rsidRPr="00EC33B4">
        <w:rPr>
          <w:rFonts w:cs="Arial"/>
        </w:rPr>
        <w:t xml:space="preserve">των τεσσάρων ιερών πανελληνίων στεφανιτών αγώνων της αρχαιότητας, που διεξάγονταν εκ περιτροπής ανά τέσσερα ή δύο χρόνια </w:t>
      </w:r>
      <w:r w:rsidRPr="00EC33B4">
        <w:rPr>
          <w:rFonts w:cs="Arial"/>
          <w:bCs/>
        </w:rPr>
        <w:t>(Ολυμπια, Νεμεα, Ισθμια, Δελφοί).  Τέλος ιδιαίτερη βαρύτητα δίνεται στην εφαρμογή προγραμμάτων περιβαλλοντικής ευαισθητοποίησης του τοπικού πληθυσμού, έτσι ώστε να εμπεδωθεί στην συνείδησή του η σημασία της προστασίας του πλούτου αυτού και ως σημαντικού οικονομικού πόρου για την ανάπτυξη της περιοχής.</w:t>
      </w:r>
    </w:p>
    <w:p w14:paraId="4894A796" w14:textId="77777777" w:rsidR="005C3B2C" w:rsidRPr="00EC33B4" w:rsidRDefault="005C3B2C" w:rsidP="005C3B2C">
      <w:pPr>
        <w:numPr>
          <w:ilvl w:val="0"/>
          <w:numId w:val="59"/>
        </w:numPr>
        <w:spacing w:before="120" w:after="0"/>
        <w:jc w:val="both"/>
        <w:rPr>
          <w:rFonts w:cs="Arial"/>
        </w:rPr>
      </w:pPr>
      <w:r w:rsidRPr="00EC33B4">
        <w:rPr>
          <w:rFonts w:cs="Arial"/>
          <w:b/>
          <w:bCs/>
        </w:rPr>
        <w:t xml:space="preserve">Στρατηγικός Στόχος 4 (ΣΣ4): Βελτίωση της κοινωνικής συνοχής, μέσω της άμβλυνσης των ανισοτήτων και της αντιμετώπισης της φτώχειας και ενίσχυση της ελκυστικότητας της περιοχής. </w:t>
      </w:r>
      <w:r w:rsidRPr="00EC33B4">
        <w:rPr>
          <w:rFonts w:cs="Arial"/>
          <w:bCs/>
        </w:rPr>
        <w:t>Σύμφωνα με την</w:t>
      </w:r>
      <w:r w:rsidRPr="00EC33B4">
        <w:rPr>
          <w:rFonts w:cs="Arial"/>
          <w:b/>
          <w:bCs/>
        </w:rPr>
        <w:t xml:space="preserve"> </w:t>
      </w:r>
      <w:r w:rsidRPr="00EC33B4">
        <w:rPr>
          <w:rFonts w:cs="Arial"/>
          <w:bCs/>
        </w:rPr>
        <w:t xml:space="preserve">ανάλυση </w:t>
      </w:r>
      <w:r w:rsidRPr="00EC33B4">
        <w:rPr>
          <w:rFonts w:cs="Arial"/>
          <w:bCs/>
          <w:lang w:val="en-IE"/>
        </w:rPr>
        <w:t>SWOT</w:t>
      </w:r>
      <w:r w:rsidRPr="00EC33B4">
        <w:rPr>
          <w:rFonts w:cs="Arial"/>
          <w:bCs/>
        </w:rPr>
        <w:t>, η περιοχή πλήττεται από το φαινόμενο της εσωτερικής μετακίνησης πληθυσμών προς τα αστικά κέντρα, λόγω και των ανεπαρκειών των υποδομών υγείας, κοινωνικής πρόνοιας, ψυχαγωγίας, εκπαίδευσης, αθλητισμού κλπ των χωριών και των μικρών ημιαστικών κέντρων. Παράλληλα, εντοπίζονται θύλακες φτώχειας και φαινόμενα περιθωριοποίησης, ιδιαίτερα αναφορικά με ειδικές και περισσότερο ευάλωτες ομάδες του πληθυσμού.</w:t>
      </w:r>
      <w:r w:rsidRPr="00EC33B4">
        <w:rPr>
          <w:rFonts w:cs="Arial"/>
        </w:rPr>
        <w:t xml:space="preserve"> Για την αναστροφή των </w:t>
      </w:r>
      <w:r w:rsidRPr="00EC33B4">
        <w:rPr>
          <w:rFonts w:cs="Arial"/>
          <w:bCs/>
        </w:rPr>
        <w:t>δυσμενών αυτών κοινωνικών και δημογραφικών χαρακτηριστικών, κρίνεται σκόπιμη η ενίσχυση κατά προτεραιότητα</w:t>
      </w:r>
      <w:r w:rsidRPr="00EC33B4">
        <w:rPr>
          <w:rFonts w:cs="Arial"/>
        </w:rPr>
        <w:t xml:space="preserve"> </w:t>
      </w:r>
      <w:r w:rsidRPr="00EC33B4">
        <w:rPr>
          <w:rFonts w:cs="Arial"/>
          <w:bCs/>
        </w:rPr>
        <w:t xml:space="preserve">της επιχειρηματικότητας από ευάλωτες ή ειδικές ομάδες πληθυσμού (νέοι, άνεργοι, γυναίκες, κλπ) και η υλοποίηση διατοπικού σχεδίου για την διεύρυνση των δυνατοτήτων ένταξης στο κοινωνικό και οικονομικό περιβάλλον παιδιών και νέων με διαφορετικό πολιτισμικό υπόβαθρο που αφορά κυρίως ρομά. </w:t>
      </w:r>
    </w:p>
    <w:p w14:paraId="09EE1152" w14:textId="77777777" w:rsidR="005C3B2C" w:rsidRPr="00EC33B4" w:rsidRDefault="005C3B2C" w:rsidP="005C3B2C">
      <w:pPr>
        <w:pStyle w:val="2"/>
        <w:spacing w:before="120" w:line="276" w:lineRule="auto"/>
        <w:rPr>
          <w:rFonts w:asciiTheme="minorHAnsi" w:hAnsiTheme="minorHAnsi" w:cs="Arial"/>
          <w:b w:val="0"/>
          <w:bCs w:val="0"/>
          <w:sz w:val="22"/>
          <w:szCs w:val="22"/>
        </w:rPr>
      </w:pPr>
      <w:r w:rsidRPr="00EC33B4">
        <w:rPr>
          <w:rFonts w:asciiTheme="minorHAnsi" w:hAnsiTheme="minorHAnsi" w:cs="Arial"/>
          <w:b w:val="0"/>
          <w:bCs w:val="0"/>
          <w:sz w:val="22"/>
          <w:szCs w:val="22"/>
        </w:rPr>
        <w:t xml:space="preserve">Οι παραπάνω Στρατηγικοί Στόχοι εξειδικεύονται στους εξής </w:t>
      </w:r>
      <w:r w:rsidRPr="00EC33B4">
        <w:rPr>
          <w:rFonts w:asciiTheme="minorHAnsi" w:hAnsiTheme="minorHAnsi" w:cs="Arial"/>
          <w:bCs w:val="0"/>
          <w:sz w:val="22"/>
          <w:szCs w:val="22"/>
        </w:rPr>
        <w:t>Ειδικούς Στόχους</w:t>
      </w:r>
      <w:r w:rsidRPr="00EC33B4">
        <w:rPr>
          <w:rFonts w:asciiTheme="minorHAnsi" w:hAnsiTheme="minorHAnsi" w:cs="Arial"/>
          <w:b w:val="0"/>
          <w:bCs w:val="0"/>
          <w:sz w:val="22"/>
          <w:szCs w:val="22"/>
        </w:rPr>
        <w:t>:</w:t>
      </w:r>
    </w:p>
    <w:p w14:paraId="0D1B1DFB" w14:textId="77777777" w:rsidR="005C3B2C" w:rsidRPr="00EC33B4" w:rsidRDefault="005C3B2C" w:rsidP="005C3B2C">
      <w:pPr>
        <w:rPr>
          <w:rFonts w:cs="Arial"/>
        </w:rPr>
      </w:pPr>
    </w:p>
    <w:p w14:paraId="6459D995" w14:textId="77777777" w:rsidR="005C3B2C" w:rsidRPr="00EC33B4" w:rsidRDefault="005C3B2C" w:rsidP="005C3B2C">
      <w:pPr>
        <w:numPr>
          <w:ilvl w:val="0"/>
          <w:numId w:val="62"/>
        </w:numPr>
        <w:spacing w:after="0"/>
        <w:jc w:val="both"/>
        <w:rPr>
          <w:rFonts w:eastAsia="Calibri" w:cs="Arial"/>
          <w:b/>
        </w:rPr>
      </w:pPr>
      <w:r w:rsidRPr="00EC33B4">
        <w:rPr>
          <w:rFonts w:cs="Arial"/>
          <w:b/>
        </w:rPr>
        <w:t xml:space="preserve">Ειδικός Στόχος 1 (ΕΣ1): </w:t>
      </w:r>
      <w:r w:rsidRPr="00EC33B4">
        <w:rPr>
          <w:rFonts w:eastAsia="Calibri" w:cs="Arial"/>
          <w:b/>
        </w:rPr>
        <w:t xml:space="preserve">Ενίσχυση της καινοτομίας, της παραγωγικότητας, της ποιότητας, της τυποποίησης και της προώθησης της τοπικής παραγωγής στην εγχώρια και στη διεθνή αγορά. </w:t>
      </w:r>
      <w:r w:rsidRPr="00EC33B4">
        <w:rPr>
          <w:rFonts w:eastAsia="Calibri" w:cs="Arial"/>
        </w:rPr>
        <w:t xml:space="preserve">Από την ανάλυση </w:t>
      </w:r>
      <w:r w:rsidRPr="00EC33B4">
        <w:rPr>
          <w:rFonts w:eastAsia="Calibri" w:cs="Arial"/>
          <w:lang w:val="en-US"/>
        </w:rPr>
        <w:t>SWOT</w:t>
      </w:r>
      <w:r w:rsidRPr="00EC33B4">
        <w:rPr>
          <w:rFonts w:eastAsia="Calibri" w:cs="Arial"/>
        </w:rPr>
        <w:t xml:space="preserve"> καταδεικνύεται ο χαμηλός βαθμός ενσωμάτωσης της καινοτομίας, καθώς και οι ανεπάρκειες σε υποδομές αποθήκευσης, τυποποίησης / σήμανσης και εμπορίας των αγροτικών προϊόντων, ενώ και οι υφιστάμενες υποδομές μεταποίησης χρήζουν εκσυγχρονισμού και αναβάθμισης. Ιδιαίτερα σημαντικό πρόβλημα είναι, στις περιπτώσεις ύπαρξης μεταποίησης ο μικρός βαθμός καθετοποίησης και η μικρή τελικά προστιθέμενη αξία στα προϊόντα. Χαρακτηριστικά αναφέρεται η παντελής απουσία μονάδων μεταποίησης της αλιευτικής παραγωγής. Καθίσταται λοιπόν επιτακτική η ανάγκη υλοποίησης παρεμβάσεων για την αντιστροφή αυτών </w:t>
      </w:r>
      <w:r w:rsidRPr="00EC33B4">
        <w:rPr>
          <w:rFonts w:eastAsia="Calibri" w:cs="Arial"/>
        </w:rPr>
        <w:lastRenderedPageBreak/>
        <w:t>των φαινομένων και την περαιτέρω προώθηση της τοπικής παραγωγής στην εγχώρια και τις διεθνείς αγορές.</w:t>
      </w:r>
      <w:r w:rsidRPr="0030799E">
        <w:rPr>
          <w:rFonts w:eastAsia="Calibri" w:cs="Arial"/>
        </w:rPr>
        <w:t xml:space="preserve"> </w:t>
      </w:r>
      <w:r w:rsidRPr="00EC33B4">
        <w:rPr>
          <w:rFonts w:eastAsia="Calibri" w:cs="Arial"/>
        </w:rPr>
        <w:t>Στο πλαίσιο αυτό καταβάλλεται προσπάθεια στο Τοπικό Πρόγραμμα προώθησης με επιπλέον κίνητρα, της μεταποίησης, εναντι της συσκευασίας ή της απλής τυποποίησης .</w:t>
      </w:r>
    </w:p>
    <w:p w14:paraId="65FD1A32" w14:textId="77777777" w:rsidR="005C3B2C" w:rsidRPr="00EC33B4" w:rsidRDefault="005C3B2C" w:rsidP="005C3B2C">
      <w:pPr>
        <w:numPr>
          <w:ilvl w:val="0"/>
          <w:numId w:val="62"/>
        </w:numPr>
        <w:spacing w:after="0"/>
        <w:jc w:val="both"/>
        <w:rPr>
          <w:rFonts w:eastAsia="Calibri" w:cs="Arial"/>
        </w:rPr>
      </w:pPr>
      <w:r w:rsidRPr="00EC33B4">
        <w:rPr>
          <w:rFonts w:cs="Arial"/>
          <w:b/>
        </w:rPr>
        <w:t>Ειδικός Στόχος 2 (ΕΣ2):</w:t>
      </w:r>
      <w:r w:rsidRPr="00EC33B4">
        <w:rPr>
          <w:rFonts w:eastAsia="Calibri" w:cs="Arial"/>
          <w:b/>
        </w:rPr>
        <w:t xml:space="preserve"> Ενίσχυση της παραγωγής επώνυμων, βιολογικών και πιστοποιημένων προϊόντων.</w:t>
      </w:r>
      <w:r w:rsidRPr="00EC33B4">
        <w:rPr>
          <w:rFonts w:eastAsia="Calibri" w:cs="Arial"/>
        </w:rPr>
        <w:t xml:space="preserve"> Η ανάλυση </w:t>
      </w:r>
      <w:r w:rsidRPr="00EC33B4">
        <w:rPr>
          <w:rFonts w:eastAsia="Calibri" w:cs="Arial"/>
          <w:lang w:val="en-US"/>
        </w:rPr>
        <w:t>SWO</w:t>
      </w:r>
      <w:r w:rsidRPr="00EC33B4">
        <w:rPr>
          <w:rFonts w:eastAsia="Calibri" w:cs="Arial"/>
        </w:rPr>
        <w:t>T ανέδειξε ότι για την αξιοποίηση του αξιόλογου ποιοτικού αποθέματος προϊόντων του αγροτικού τομέα είναι απαραίτητη η προώθηση των διαδικασιών πιστοποίησης, κατά το δυνατόν, των καλλιεργητικών και μεταποιητικών μονάδων, καθώς και των προϊόντων ποιότητας, που μπορεί να ενισχυθεί μέσω της υιοθέτησης νέων πρακτικών, διεργασιών και τεχνολογιών στον τομέα των τροφίμων. Στο Τοπικό πρόγραμμα προωθείται ιδιαίτερα η δικτύωση των παραγωγών βιολογικών προϊόντων(με έμφαση σε προστατευόμενες περιοχές) και μέσω Διατοπικού Σχεδίου, ενώ ιδιαίτερη σημασία δίνεται στην καθιέρωση ταυτότητας για τα προϊόντα που σε μεγάλο ποσοστό πωλούνται 'χύμα', χάνοντας προστιθέμενη αξία.</w:t>
      </w:r>
    </w:p>
    <w:p w14:paraId="39E2CDAD" w14:textId="77777777" w:rsidR="005C3B2C" w:rsidRPr="00EC33B4" w:rsidRDefault="005C3B2C" w:rsidP="005C3B2C">
      <w:pPr>
        <w:numPr>
          <w:ilvl w:val="0"/>
          <w:numId w:val="62"/>
        </w:numPr>
        <w:spacing w:after="0"/>
        <w:jc w:val="both"/>
        <w:rPr>
          <w:rFonts w:eastAsia="Calibri" w:cs="Arial"/>
        </w:rPr>
      </w:pPr>
      <w:r w:rsidRPr="00EC33B4">
        <w:rPr>
          <w:rFonts w:cs="Arial"/>
          <w:b/>
        </w:rPr>
        <w:t xml:space="preserve">Ειδικός Στόχος 3 (ΕΣ3): </w:t>
      </w:r>
      <w:r w:rsidRPr="00EC33B4">
        <w:rPr>
          <w:rFonts w:eastAsia="Calibri" w:cs="Arial"/>
          <w:b/>
        </w:rPr>
        <w:t xml:space="preserve">Βελτίωση και αναβάθμιση τουριστικών εγκαταστάσεων και υπηρεσιών με έμφαση στην προώθηση εναλλακτικών μορφών τουρισμού. </w:t>
      </w:r>
      <w:r w:rsidRPr="00EC33B4">
        <w:rPr>
          <w:rFonts w:eastAsia="Calibri" w:cs="Arial"/>
        </w:rPr>
        <w:t>Η ανάλυση SWOT ανέδειξε την ανάγκη αναβάθμισης των τουριστικών καταλυμάτων και σχετικών υπηρεσιών και υποδομών, που μπορεί να αντιμετωπιστεί μέσω της στήριξης επενδύσεων για την ίδρυση νέων, ή/και την επέκταση και τον εκσυγχρονισμό των υφισταμένων τουριστικών εγκαταστάσεων, καθώς και υποδομών για την προώθηση εναλλακτικών μορφών τουρισμού. Η ανάπτυξη εναλλακτικών μορφών τουρισμού όπως αναφέρθηκε παραπάνω, μπορεί να συμβάλλει καθοριστικά στην διαφοροποίηση του τουριστικού προϊόντος και στην επιμήκυνση της τουριστικής περιόδου. Η ανάπτυξη αλιευτικού τουρισμού σε επιλεγμένες περιοχές είναι ένα εντελώς νέο προϊόν που μπορεί να συμβάλλει στην ενίσχυση του εισοδήματος των αλιέων και την βελτίωση της βιωσιμότητάς της δραστηριότητάς τους. Στην ποιοτική αναβάθμιση των παρεχόμενων τουριστικών υποδομών μπορεί να συμβάλλει επίσης και η προώθηση δημόσιων επενδύσεων σε υποδομές αναψυχής, στήριξη του τουρισμού αλιευτικών περιοχών, τουριστικές πληροφορίες και τουριστικές υποδομές μικρής κλίμακας</w:t>
      </w:r>
    </w:p>
    <w:p w14:paraId="4CF933B3" w14:textId="77777777" w:rsidR="005C3B2C" w:rsidRPr="00EC33B4" w:rsidRDefault="005C3B2C" w:rsidP="005C3B2C">
      <w:pPr>
        <w:numPr>
          <w:ilvl w:val="0"/>
          <w:numId w:val="62"/>
        </w:numPr>
        <w:spacing w:after="0"/>
        <w:jc w:val="both"/>
        <w:rPr>
          <w:rFonts w:eastAsia="Calibri" w:cs="Arial"/>
        </w:rPr>
      </w:pPr>
      <w:r w:rsidRPr="00EC33B4">
        <w:rPr>
          <w:rFonts w:cs="Arial"/>
          <w:b/>
        </w:rPr>
        <w:t xml:space="preserve">Ειδικός Στόχος 4 (ΕΣ4): </w:t>
      </w:r>
      <w:r w:rsidRPr="00EC33B4">
        <w:rPr>
          <w:rFonts w:eastAsia="Calibri" w:cs="Arial"/>
          <w:b/>
        </w:rPr>
        <w:t>Διαφοροποίηση της τοπικής επιχειρηματικότητας με νέες ιδιωτικές επενδύσεις.</w:t>
      </w:r>
      <w:r w:rsidRPr="00EC33B4">
        <w:rPr>
          <w:rFonts w:eastAsia="Calibri" w:cs="Arial"/>
        </w:rPr>
        <w:t xml:space="preserve"> Όπως προκύπτει από τη </w:t>
      </w:r>
      <w:r w:rsidRPr="00EC33B4">
        <w:rPr>
          <w:rFonts w:eastAsia="Calibri" w:cs="Arial"/>
          <w:lang w:val="en-US"/>
        </w:rPr>
        <w:t>SWOT</w:t>
      </w:r>
      <w:r w:rsidRPr="00EC33B4">
        <w:rPr>
          <w:rFonts w:eastAsia="Calibri" w:cs="Arial"/>
        </w:rPr>
        <w:t>, η περιοχή παρέμβασης εμφανίζει υστέρηση στην ομαλή λειτουργία του μεταποιητικού τομέα, λόγω μικρού μεγέθους των υπαρχουσών μεταποιητικών μονάδων, του χαμηλού βαθμού εκσυγχρονισμού σε τεχνικό και οργανωτικό επίπεδο, σε συνδυασμό και με ελλείψεις στην παροχή υπηρεσιών και διευκολύνσεων προς τη βιομηχανία, όπως η σύνδεση με το φυσικό αέριο, τις συγκοινωνιακές υποδομές κλπ. Μέσω αυτού του ειδικού στόχου, προωθούνται οι ιδρύσεις, ή/και οι επεκτάσεις και οι εκσυγχρονισμοί μικρών βιοτεχνικών μονάδων, καθώς και επιχειρήσεων παροχής υπηρεσιών διαφοροποίησης για αλιείς και παραγωγής ειδών παραδοσιακής τέχνης, οικοτεχνίας, χειροτεχνίας, κλπ.</w:t>
      </w:r>
    </w:p>
    <w:p w14:paraId="0F41294E" w14:textId="77777777" w:rsidR="005C3B2C" w:rsidRPr="00EC33B4" w:rsidRDefault="005C3B2C" w:rsidP="005C3B2C">
      <w:pPr>
        <w:numPr>
          <w:ilvl w:val="0"/>
          <w:numId w:val="62"/>
        </w:numPr>
        <w:spacing w:after="0"/>
        <w:jc w:val="both"/>
        <w:rPr>
          <w:rFonts w:eastAsia="Calibri" w:cs="Arial"/>
          <w:b/>
        </w:rPr>
      </w:pPr>
      <w:r w:rsidRPr="00EC33B4">
        <w:rPr>
          <w:rFonts w:cs="Arial"/>
          <w:b/>
        </w:rPr>
        <w:t xml:space="preserve">Ειδικός Στόχος 5 (ΕΣ5): </w:t>
      </w:r>
      <w:r w:rsidRPr="00EC33B4">
        <w:rPr>
          <w:rFonts w:eastAsia="Calibri" w:cs="Arial"/>
          <w:b/>
        </w:rPr>
        <w:t xml:space="preserve">Αναβάθμιση υποδομών, υπηρεσιών και δεξιοτήτων για τη βελτίωση του επιχειρηματικού περιβάλλοντος. </w:t>
      </w:r>
      <w:r w:rsidRPr="00EC33B4">
        <w:rPr>
          <w:rFonts w:eastAsia="Calibri" w:cs="Arial"/>
        </w:rPr>
        <w:t xml:space="preserve">Όπως προκύπτει και από την ανάλυση </w:t>
      </w:r>
      <w:r w:rsidRPr="00EC33B4">
        <w:rPr>
          <w:rFonts w:eastAsia="Calibri" w:cs="Arial"/>
          <w:lang w:val="en-US"/>
        </w:rPr>
        <w:t>SWOT</w:t>
      </w:r>
      <w:r w:rsidRPr="00EC33B4">
        <w:rPr>
          <w:rFonts w:eastAsia="Calibri" w:cs="Arial"/>
        </w:rPr>
        <w:t xml:space="preserve">, αν και η περιοχή παρέμβασης διαθέτει ικανοποιητικές υποδομές υγείας και εκπαίδευσης, υπάρχει έλλειμμα χρηματοδότησης για την αποτελεσματική λειτουργία των υφιστάμενων κοινωνικών δομών και υπηρεσιών. Επιπλέον υπάρχει ανάγκη υποστηρικτικών υποδομών και υπηρεσιών για την διευκόλυνση της επιχιερηματικότητας. Στο πλαίσιο αυτό, προωθείται η συγκρότηση δομών και η υλοποίηση δράσεων για την βελτίωση των δεξιοτήτων και την επιμόρφωση του ανθρώπινου δυναμικού, την υλοποίηση δημόσιων επενδύσεων για την αναβάθμιση του επιχειρηματικού και καταναλωτικού περιβάλλοντος στους αγροτικούς οικισμούς, την ενθάρρυνση της επιχειρηματικότητας και την βελτίωση της πρόσβασης των επισκεπτών και κατοίκων σε τουριστικές πληροφορίες και υποδομές εξυπηρέτησης και την υλοποίηση δημοσίων επενδύσεων για την ανάπτυξη υποδομών σε περιοχές αλιείας. </w:t>
      </w:r>
    </w:p>
    <w:p w14:paraId="51DA4F8E" w14:textId="77777777" w:rsidR="005C3B2C" w:rsidRPr="00EC33B4" w:rsidRDefault="005C3B2C" w:rsidP="005C3B2C">
      <w:pPr>
        <w:numPr>
          <w:ilvl w:val="0"/>
          <w:numId w:val="62"/>
        </w:numPr>
        <w:spacing w:after="0"/>
        <w:jc w:val="both"/>
        <w:rPr>
          <w:rFonts w:eastAsia="Calibri" w:cs="Arial"/>
          <w:b/>
        </w:rPr>
      </w:pPr>
      <w:r w:rsidRPr="00EC33B4">
        <w:rPr>
          <w:rFonts w:cs="Arial"/>
          <w:b/>
        </w:rPr>
        <w:lastRenderedPageBreak/>
        <w:t xml:space="preserve">Ειδικός Στόχος 6 (ΕΣ6): </w:t>
      </w:r>
      <w:r w:rsidRPr="00EC33B4">
        <w:rPr>
          <w:rFonts w:eastAsia="Calibri" w:cs="Arial"/>
          <w:b/>
        </w:rPr>
        <w:t xml:space="preserve">Προώθηση σχημάτων συνεργασίας και δικτύωσης στην περιοχή παρέμβασης. </w:t>
      </w:r>
      <w:r w:rsidRPr="00EC33B4">
        <w:rPr>
          <w:rFonts w:eastAsia="Calibri" w:cs="Arial"/>
        </w:rPr>
        <w:t xml:space="preserve">Από την ανάλυση </w:t>
      </w:r>
      <w:r w:rsidRPr="00EC33B4">
        <w:rPr>
          <w:rFonts w:eastAsia="Calibri" w:cs="Arial"/>
          <w:lang w:val="en-US"/>
        </w:rPr>
        <w:t>SWOT</w:t>
      </w:r>
      <w:r w:rsidRPr="00EC33B4">
        <w:rPr>
          <w:rFonts w:eastAsia="Calibri" w:cs="Arial"/>
        </w:rPr>
        <w:t xml:space="preserve"> προέκυψε ότι παρά το μικρό μέγεθος των επιχειρήσεων και τον χαμηλό βαθμό συνεργασιών και δικτυώσεων στην περιοχή παρέμβασης, η ανάπτυξη οριζόντιων και κάθετων συνεργασιών μεταξύ των επιχειρηματικών φορέων της περιοχής και μεταξύ των επιχειρήσεων και ερευνητικών ή πανεπιστημιακών φορέων, που προωθείται μέσω του παρόντος στόχου, θα μπορούσε να συμβάλλει στην ενίσχυση της ανταγωνιστικότητας των προϊόντων και υπηρεσιών και κατ’ επέκταση στην τόνωση της τοπικής οικονομίας. Τέτοιου είδους συνεργασίες και δικτυώσεις μπορεί να στοχεύουν σε καινοτομικές συνεργασίες για την ανάπτυξη νέων προϊόντων, πρακτικών, διεργασιών και τεχνολογιών στον τομέα τροφίμων, ή να αφορούν στην προώθηση του αγροτουρισμού, τη διασύνδεση του τουρισμού με τους πολιτιστικούς πόρους της περιοχής, την διασύνδεση της αγροτικής και αλιευτικής παραγωγής με τον τουρισμό,  την προώθηση οριζόντιας και κάθετης συνεργασίας μεταξύ φορέων της αλυσίδας εφοδιασμού για τη δημιουργία και την ανάπτυξη βραχέων αλυσίδων και τοπικών αγορών, κλπ. </w:t>
      </w:r>
    </w:p>
    <w:p w14:paraId="3F2AD998" w14:textId="77777777" w:rsidR="005C3B2C" w:rsidRPr="00EC33B4" w:rsidRDefault="005C3B2C" w:rsidP="005C3B2C">
      <w:pPr>
        <w:numPr>
          <w:ilvl w:val="0"/>
          <w:numId w:val="62"/>
        </w:numPr>
        <w:spacing w:after="0"/>
        <w:jc w:val="both"/>
        <w:rPr>
          <w:rFonts w:eastAsia="Calibri" w:cs="Arial"/>
        </w:rPr>
      </w:pPr>
      <w:r w:rsidRPr="00EC33B4">
        <w:rPr>
          <w:rFonts w:cs="Arial"/>
          <w:b/>
        </w:rPr>
        <w:t>Ειδικός Στόχος 7 (ΕΣ7):</w:t>
      </w:r>
      <w:r w:rsidRPr="00EC33B4">
        <w:rPr>
          <w:rFonts w:eastAsia="Calibri" w:cs="Arial"/>
          <w:b/>
        </w:rPr>
        <w:t xml:space="preserve"> Αξιοποίηση  των πλεονεκτημάτων διαπεριφερειακών και διακρατικών συνεργασιών.</w:t>
      </w:r>
      <w:r w:rsidRPr="00EC33B4">
        <w:rPr>
          <w:rFonts w:eastAsia="Calibri" w:cs="Arial"/>
        </w:rPr>
        <w:t xml:space="preserve"> Στο πλαίσιο της προώθησης δικτυώσεων και συνεργασιών, που όπως προκύπτει και από την ανάλυση SWOT, μπορεί να συμβάλλει στην ενίσχυση της ανταγωνιστικότητας και την τόνωση της τοπικής οικονομίας, κρίνεται σκόπιμο να προωθηθεί και η υλοποίηση δράσεων σε διαπεριφερειακό ή/και διακρατικό επίπεδο, αξιοποιώντας και την εμπειρία και τεχνογνωσία που διαθέτει η ΟΤΔ στον τομέα της διατοπικής/διακρατικής συνεργασίας και της δικτύωσης, μέσω προγραμμάτων LEADER, INTERREG κλπ. Όπως έχει αναφερθεί, η ΟΤΔ έχει συμμετάσχει στην ανάπτυξη συγκεκριμένων σχεδίων συνεργασιών ανά θεματικό αντικείμενο - στόχο και ανά περιοχή σε περιφερειακό, εθνικό και ευρωπαϊκό επίπεδο.</w:t>
      </w:r>
    </w:p>
    <w:p w14:paraId="69EA8258" w14:textId="77777777" w:rsidR="005C3B2C" w:rsidRPr="00EC33B4" w:rsidRDefault="005C3B2C" w:rsidP="005C3B2C">
      <w:pPr>
        <w:numPr>
          <w:ilvl w:val="0"/>
          <w:numId w:val="62"/>
        </w:numPr>
        <w:spacing w:after="0"/>
        <w:jc w:val="both"/>
        <w:rPr>
          <w:rFonts w:eastAsia="Calibri" w:cs="Arial"/>
        </w:rPr>
      </w:pPr>
      <w:r w:rsidRPr="00EC33B4">
        <w:rPr>
          <w:rFonts w:cs="Arial"/>
          <w:b/>
        </w:rPr>
        <w:t xml:space="preserve">Ειδικός Στόχος 8 (ΕΣ8): </w:t>
      </w:r>
      <w:r w:rsidRPr="00EC33B4">
        <w:rPr>
          <w:rFonts w:eastAsia="Calibri" w:cs="Arial"/>
          <w:b/>
        </w:rPr>
        <w:t>Ενίσχυση πρακτικών και καινοτομιών με στόχο την προστασία και την ανάδειξη του πολιτιστικού και φυσικού περιβάλλοντος και την περιβαλλοντική ευαισθητοποίηση των τοπικών κοινωνιών.</w:t>
      </w:r>
      <w:r w:rsidRPr="00EC33B4">
        <w:rPr>
          <w:rFonts w:eastAsia="Calibri" w:cs="Arial"/>
        </w:rPr>
        <w:t xml:space="preserve"> Η ανάλυση SWOT έδειξε ότι ιδίως στην παράκτια ζώνη της περιοχής παρέμβασης παρατηρούνται φαινόμενα άναρχης και αυθαίρετης δόμησης. Ταυτόχρονα, το αξιόλογο φυσικό και πολιτισμικό περιβάλλον της περιοχής δεν έχει αξιοποιηθεί επαρκώς, με αποτέλεσμα την απώλεια μιας σημαντικής πηγής διαφοροποίησης του τουριστικού προϊόντος. Ο ειδικός στόχος αυτός επικεντρώνεται στην προώθηση της ορθολογικής και βιώσιμης διαχείρισης των φυσικών και πολιτιστικών πόρων με δράσεις για την προστασία των περιοχών υψηλής περιβαλλοντικής αξίας, τη διατήρηση, αποκατάσταση και αναβάθμιση της πολιτιστικής και φυσικής κληρονομιάς των χωριών, των αγροτικών τοπίων και των τόπων με υψηλή φυσική αξία, την υλοποίηση δράσεων ευαισθητοποίησης για το φυσικό και πολιτιστικό περιβάλλον και παρεμβάσεις ενημέρωσης σε περιοχές αλιευτικού χαρακτήρα για την ανάδειξη υγροβιότοπων, την προστασία εκβολών ποταμών και του θαλάσσιου περιβάλλοντος, την αποκατάσταση διάβρωσης ακτών, κλπ.</w:t>
      </w:r>
    </w:p>
    <w:p w14:paraId="649759E9" w14:textId="77777777" w:rsidR="005C3B2C" w:rsidRPr="00EC33B4" w:rsidRDefault="005C3B2C" w:rsidP="005C3B2C">
      <w:pPr>
        <w:numPr>
          <w:ilvl w:val="0"/>
          <w:numId w:val="62"/>
        </w:numPr>
        <w:spacing w:after="0"/>
        <w:jc w:val="both"/>
        <w:rPr>
          <w:rFonts w:eastAsia="Calibri" w:cs="Arial"/>
        </w:rPr>
      </w:pPr>
      <w:r w:rsidRPr="00EC33B4">
        <w:rPr>
          <w:rFonts w:cs="Arial"/>
          <w:b/>
        </w:rPr>
        <w:t xml:space="preserve">Ειδικός Στόχος 9 (ΕΣ9): </w:t>
      </w:r>
      <w:r w:rsidRPr="00EC33B4">
        <w:rPr>
          <w:rFonts w:eastAsia="Calibri" w:cs="Arial"/>
          <w:b/>
        </w:rPr>
        <w:t xml:space="preserve">Αναβάθμιση παρεχόμενων κοινωνικών υπηρεσιών και υποδομών ώστε να βελτιωθεί η ποιότητα ζωής στις αγροτικές περιοχές και να αυξηθεί η ελκυστικότητά τους. </w:t>
      </w:r>
      <w:r w:rsidRPr="00EC33B4">
        <w:rPr>
          <w:rFonts w:eastAsia="Calibri" w:cs="Arial"/>
        </w:rPr>
        <w:t>Η ανάλυση SWOT έδειξε ότι η βελτίωση των παρεχόμενων βασικών κοινωνικών υποδομών μπορεί να ενισχύσει σημαντικά την ελκυστικότητα της περιοχής παρέμβασης. Βασικά μέσα επίτευξης του συγκεκριμένου ειδικού στόχου είναι η στήριξη δημοσίων επενδύσεων υποδομών μικρής κλίμακας (πχ. ύδρευση, αποχέτευση, μικρές αναπλάσεις οικισμών, αθλητικές υποδομές κλπ), η ανάπτυξη βασικών υπηρεσιών για τον τοπικό πληθυσμό, καθώς και η στήριξη παρεμβάσεων για την παροχή κοινωνικών υπηρεσιών όπως φροντίδα παιδιών, ηλικιωμένων και ατόμων με ειδικές ανάγκες, υγειονομική περίθαλψη καθώς και για δραστηριότητες αναψυχής, ψυχαγωγίας και αθλητισμού.</w:t>
      </w:r>
    </w:p>
    <w:p w14:paraId="1D6127B9" w14:textId="77777777" w:rsidR="005C3B2C" w:rsidRPr="0030799E" w:rsidRDefault="005C3B2C" w:rsidP="005C3B2C">
      <w:pPr>
        <w:numPr>
          <w:ilvl w:val="0"/>
          <w:numId w:val="58"/>
        </w:numPr>
        <w:spacing w:before="120" w:after="0"/>
        <w:jc w:val="both"/>
        <w:rPr>
          <w:rFonts w:cs="Arial"/>
        </w:rPr>
      </w:pPr>
      <w:r w:rsidRPr="00EC33B4">
        <w:rPr>
          <w:rFonts w:cs="Arial"/>
          <w:b/>
        </w:rPr>
        <w:t xml:space="preserve">Ειδικός Στόχος 10 (ΕΣ10): </w:t>
      </w:r>
      <w:r w:rsidRPr="00EC33B4">
        <w:rPr>
          <w:rFonts w:eastAsia="Calibri" w:cs="Arial"/>
          <w:b/>
        </w:rPr>
        <w:t xml:space="preserve">Μείωση της περιθωριοποίησης με έμφαση σε συγκεκριμένες ευάλωτες κοινωνικές ομάδες (γυναίκες, νέοι, άνεργοι, κα). </w:t>
      </w:r>
      <w:r w:rsidRPr="00EC33B4">
        <w:rPr>
          <w:rFonts w:cs="Arial"/>
          <w:bCs/>
        </w:rPr>
        <w:t xml:space="preserve">Η ανάλυση </w:t>
      </w:r>
      <w:r w:rsidRPr="00EC33B4">
        <w:rPr>
          <w:rFonts w:cs="Arial"/>
          <w:bCs/>
          <w:lang w:val="en-IE"/>
        </w:rPr>
        <w:t>SWOT</w:t>
      </w:r>
      <w:r w:rsidRPr="00EC33B4">
        <w:rPr>
          <w:rFonts w:cs="Arial"/>
          <w:bCs/>
        </w:rPr>
        <w:t xml:space="preserve"> έδειξε ότι η οικονομική κρίση έχει </w:t>
      </w:r>
      <w:r w:rsidRPr="00EC33B4">
        <w:rPr>
          <w:rFonts w:cs="Arial"/>
          <w:bCs/>
        </w:rPr>
        <w:lastRenderedPageBreak/>
        <w:t xml:space="preserve">πλήξει σημαντικά τον τοπικό πληθυσμό, με ορισμένες ειδικές και ευάλωτες ομάδες του πληθυσμού, όπως οι νέοι και οι γυναίκες να δέχονται επιπλέον πιέσεις. Η προώθηση της κοινωνικής συνοχής χωρίς αποκλεισμούς, με πρόνοια για τις ευπαθείς ομάδες και τους μακροχρόνια ανέργους είναι απαραίτητη προϋπόθεση για την οικονομική και κοινωνική ανασυγκρότησης της περιοχής παρέμβασης. Στο πλαίσιο αυτό, η στρατηγική θα επικεντρωθεί στην ενίσχυση της επιχειρηματικότητας από ευάλωτες ή ειδικές ομάδες πληθυσμού (νέοι, άνεργοι, γυναίκες, κλπ), όπως και ΚΟΙΝΣΕΠ και την υλοποίηση διατοπικού σχεδίου για την διεύρυνση των δυνατοτήτων ένταξης στο κοινωνικό και οικονομικό περιβάλλον παιδιών και νέων με διαφορετικό πολιτισμικό υπόβαθρο (αφορά κυρίως ρομά). </w:t>
      </w:r>
      <w:r w:rsidRPr="0030799E">
        <w:rPr>
          <w:rFonts w:cs="Arial"/>
          <w:bCs/>
        </w:rPr>
        <w:t>Σημειώνεται ότι σε όλες τις δράσεις δίνεται επιπλέον βαθμολογία σε επενδύσεις από νέους, γυναίκες και συλλογικά σχήματα(ΚοινΣΕΠ, συνεταιρισμοί κλπ)</w:t>
      </w:r>
    </w:p>
    <w:p w14:paraId="333DA326" w14:textId="77777777" w:rsidR="005C3B2C" w:rsidRPr="0030799E" w:rsidRDefault="005C3B2C" w:rsidP="005C3B2C">
      <w:pPr>
        <w:spacing w:before="120"/>
        <w:ind w:left="360"/>
        <w:jc w:val="both"/>
        <w:rPr>
          <w:rFonts w:cs="Arial"/>
        </w:rPr>
      </w:pPr>
      <w:r w:rsidRPr="0030799E">
        <w:rPr>
          <w:rFonts w:cs="Arial"/>
          <w:bCs/>
        </w:rPr>
        <w:t>Επιπλέον σε όλες τις δράσεις οι δικτυώσεις/συλλογικές επενδύσεις και οι καινοτομικές επενδύσεις τυγχανουν αυξημένης βαθμολογίας</w:t>
      </w:r>
    </w:p>
    <w:p w14:paraId="5EA8B275" w14:textId="77777777" w:rsidR="005C3B2C" w:rsidRPr="00EC33B4" w:rsidRDefault="005C3B2C" w:rsidP="005C3B2C">
      <w:pPr>
        <w:jc w:val="both"/>
        <w:rPr>
          <w:rFonts w:cs="Arial"/>
        </w:rPr>
      </w:pPr>
      <w:r w:rsidRPr="00EC33B4">
        <w:rPr>
          <w:rFonts w:cs="Arial"/>
        </w:rPr>
        <w:t>Η παραπάνω αναπτυξιακή στρατηγική αποτυπώνεται στους παρακάτω πίνακες όπου εμφανίζονται τόσο οι αντιστοιχίες μεταξύ Στρατηγικών Στόχων,  Θεματικών κατευθύνσεων και Ειδικών Στόχων, αλλά και οι πλήρεις συσχετίσεις μεταξύ αυτών.</w:t>
      </w:r>
    </w:p>
    <w:p w14:paraId="08D3218D" w14:textId="77777777" w:rsidR="005C3B2C" w:rsidRDefault="005C3B2C" w:rsidP="005C3B2C">
      <w:pPr>
        <w:spacing w:before="120"/>
        <w:jc w:val="both"/>
        <w:rPr>
          <w:rFonts w:cs="Arial"/>
          <w:bCs/>
          <w:color w:val="000000"/>
        </w:rPr>
      </w:pPr>
    </w:p>
    <w:tbl>
      <w:tblPr>
        <w:tblW w:w="8092" w:type="dxa"/>
        <w:tblInd w:w="96" w:type="dxa"/>
        <w:tblLayout w:type="fixed"/>
        <w:tblLook w:val="04A0" w:firstRow="1" w:lastRow="0" w:firstColumn="1" w:lastColumn="0" w:noHBand="0" w:noVBand="1"/>
      </w:tblPr>
      <w:tblGrid>
        <w:gridCol w:w="1706"/>
        <w:gridCol w:w="3693"/>
        <w:gridCol w:w="2693"/>
      </w:tblGrid>
      <w:tr w:rsidR="005C3B2C" w:rsidRPr="004E5147" w14:paraId="0966DFF9" w14:textId="77777777" w:rsidTr="00DE69CC">
        <w:trPr>
          <w:trHeight w:val="288"/>
        </w:trPr>
        <w:tc>
          <w:tcPr>
            <w:tcW w:w="8092" w:type="dxa"/>
            <w:gridSpan w:val="3"/>
            <w:tcBorders>
              <w:top w:val="nil"/>
              <w:left w:val="nil"/>
              <w:bottom w:val="nil"/>
              <w:right w:val="nil"/>
            </w:tcBorders>
            <w:shd w:val="clear" w:color="auto" w:fill="auto"/>
            <w:noWrap/>
            <w:vAlign w:val="bottom"/>
            <w:hideMark/>
          </w:tcPr>
          <w:p w14:paraId="26BAD90B" w14:textId="77777777" w:rsidR="005C3B2C" w:rsidRPr="00D464F1" w:rsidRDefault="005C3B2C" w:rsidP="00DE69CC">
            <w:pPr>
              <w:jc w:val="center"/>
              <w:rPr>
                <w:b/>
                <w:bCs/>
                <w:color w:val="000000"/>
              </w:rPr>
            </w:pPr>
          </w:p>
          <w:p w14:paraId="69254506" w14:textId="77777777" w:rsidR="005C3B2C" w:rsidRPr="00D464F1" w:rsidRDefault="005C3B2C" w:rsidP="00DE69CC">
            <w:pPr>
              <w:jc w:val="center"/>
              <w:rPr>
                <w:b/>
                <w:bCs/>
                <w:color w:val="000000"/>
              </w:rPr>
            </w:pPr>
          </w:p>
          <w:p w14:paraId="55D5E2B3" w14:textId="77777777" w:rsidR="005C3B2C" w:rsidRPr="004E5147" w:rsidRDefault="005C3B2C" w:rsidP="00DE69CC">
            <w:pPr>
              <w:jc w:val="center"/>
              <w:rPr>
                <w:b/>
                <w:bCs/>
                <w:color w:val="000000"/>
              </w:rPr>
            </w:pPr>
            <w:r w:rsidRPr="004E5147">
              <w:rPr>
                <w:b/>
                <w:bCs/>
                <w:color w:val="000000"/>
              </w:rPr>
              <w:t>ΠΙΝ.2. ΣΥΣΧΕΤΙΣΗ ΘΕΜΑΤΙΚΩΝ ΚΑΤΕΥΘΥΝΣΕΩΝ-ΣΤΟΧΩΝ</w:t>
            </w:r>
          </w:p>
        </w:tc>
      </w:tr>
      <w:tr w:rsidR="005C3B2C" w:rsidRPr="004E5147" w14:paraId="6E79D08D" w14:textId="77777777" w:rsidTr="00DE69CC">
        <w:trPr>
          <w:trHeight w:val="288"/>
        </w:trPr>
        <w:tc>
          <w:tcPr>
            <w:tcW w:w="1706" w:type="dxa"/>
            <w:tcBorders>
              <w:top w:val="nil"/>
              <w:left w:val="nil"/>
              <w:bottom w:val="nil"/>
              <w:right w:val="nil"/>
            </w:tcBorders>
            <w:shd w:val="clear" w:color="auto" w:fill="auto"/>
            <w:noWrap/>
            <w:vAlign w:val="bottom"/>
            <w:hideMark/>
          </w:tcPr>
          <w:p w14:paraId="4AAAF8FF" w14:textId="77777777" w:rsidR="005C3B2C" w:rsidRPr="004E5147" w:rsidRDefault="005C3B2C" w:rsidP="00DE69CC">
            <w:pPr>
              <w:jc w:val="center"/>
              <w:rPr>
                <w:color w:val="000000"/>
              </w:rPr>
            </w:pPr>
          </w:p>
        </w:tc>
        <w:tc>
          <w:tcPr>
            <w:tcW w:w="3693" w:type="dxa"/>
            <w:tcBorders>
              <w:top w:val="nil"/>
              <w:left w:val="nil"/>
              <w:bottom w:val="nil"/>
              <w:right w:val="nil"/>
            </w:tcBorders>
            <w:shd w:val="clear" w:color="auto" w:fill="auto"/>
            <w:noWrap/>
            <w:vAlign w:val="center"/>
            <w:hideMark/>
          </w:tcPr>
          <w:p w14:paraId="1C1F288E" w14:textId="77777777" w:rsidR="005C3B2C" w:rsidRPr="004E5147" w:rsidRDefault="005C3B2C" w:rsidP="00DE69CC">
            <w:pPr>
              <w:rPr>
                <w:color w:val="000000"/>
              </w:rPr>
            </w:pPr>
          </w:p>
        </w:tc>
        <w:tc>
          <w:tcPr>
            <w:tcW w:w="2693" w:type="dxa"/>
            <w:tcBorders>
              <w:top w:val="nil"/>
              <w:left w:val="nil"/>
              <w:bottom w:val="nil"/>
              <w:right w:val="nil"/>
            </w:tcBorders>
            <w:shd w:val="clear" w:color="auto" w:fill="auto"/>
            <w:noWrap/>
            <w:vAlign w:val="center"/>
            <w:hideMark/>
          </w:tcPr>
          <w:p w14:paraId="726381DC" w14:textId="77777777" w:rsidR="005C3B2C" w:rsidRPr="004E5147" w:rsidRDefault="005C3B2C" w:rsidP="00DE69CC">
            <w:pPr>
              <w:rPr>
                <w:color w:val="000000"/>
              </w:rPr>
            </w:pPr>
          </w:p>
        </w:tc>
      </w:tr>
      <w:tr w:rsidR="005C3B2C" w:rsidRPr="004E5147" w14:paraId="6B16E69C" w14:textId="77777777" w:rsidTr="00DE69CC">
        <w:trPr>
          <w:trHeight w:val="552"/>
        </w:trPr>
        <w:tc>
          <w:tcPr>
            <w:tcW w:w="1706" w:type="dxa"/>
            <w:tcBorders>
              <w:top w:val="single" w:sz="4" w:space="0" w:color="auto"/>
              <w:left w:val="single" w:sz="4" w:space="0" w:color="auto"/>
              <w:bottom w:val="single" w:sz="4" w:space="0" w:color="auto"/>
              <w:right w:val="single" w:sz="4" w:space="0" w:color="auto"/>
            </w:tcBorders>
            <w:shd w:val="clear" w:color="000000" w:fill="DDD9C3"/>
            <w:vAlign w:val="bottom"/>
            <w:hideMark/>
          </w:tcPr>
          <w:p w14:paraId="5242A656" w14:textId="77777777" w:rsidR="005C3B2C" w:rsidRPr="004E5147" w:rsidRDefault="005C3B2C" w:rsidP="00DE69CC">
            <w:pPr>
              <w:jc w:val="center"/>
              <w:rPr>
                <w:b/>
                <w:bCs/>
                <w:color w:val="000000"/>
                <w:sz w:val="20"/>
                <w:szCs w:val="20"/>
              </w:rPr>
            </w:pPr>
            <w:r w:rsidRPr="004E5147">
              <w:rPr>
                <w:b/>
                <w:bCs/>
                <w:color w:val="000000"/>
                <w:sz w:val="20"/>
                <w:szCs w:val="20"/>
              </w:rPr>
              <w:t>ΣΤΡΑΤΗΓΙΚΟΙ ΣΤΟΧΟΙ</w:t>
            </w:r>
          </w:p>
        </w:tc>
        <w:tc>
          <w:tcPr>
            <w:tcW w:w="3693" w:type="dxa"/>
            <w:tcBorders>
              <w:top w:val="single" w:sz="4" w:space="0" w:color="auto"/>
              <w:left w:val="nil"/>
              <w:bottom w:val="single" w:sz="4" w:space="0" w:color="auto"/>
              <w:right w:val="single" w:sz="4" w:space="0" w:color="auto"/>
            </w:tcBorders>
            <w:shd w:val="clear" w:color="000000" w:fill="DDD9C3"/>
            <w:vAlign w:val="center"/>
            <w:hideMark/>
          </w:tcPr>
          <w:p w14:paraId="61F4077C" w14:textId="77777777" w:rsidR="005C3B2C" w:rsidRPr="004E5147" w:rsidRDefault="005C3B2C" w:rsidP="00DE69CC">
            <w:pPr>
              <w:rPr>
                <w:b/>
                <w:bCs/>
                <w:color w:val="000000"/>
                <w:sz w:val="20"/>
                <w:szCs w:val="20"/>
              </w:rPr>
            </w:pPr>
            <w:r w:rsidRPr="004E5147">
              <w:rPr>
                <w:b/>
                <w:bCs/>
                <w:color w:val="000000"/>
                <w:sz w:val="20"/>
                <w:szCs w:val="20"/>
              </w:rPr>
              <w:t>ΘΕΜΑΤΙΚΕΣ ΚΑΤΕΥΘΥΝΣΕΙΣ</w:t>
            </w:r>
          </w:p>
        </w:tc>
        <w:tc>
          <w:tcPr>
            <w:tcW w:w="2693" w:type="dxa"/>
            <w:tcBorders>
              <w:top w:val="single" w:sz="4" w:space="0" w:color="auto"/>
              <w:left w:val="nil"/>
              <w:bottom w:val="single" w:sz="4" w:space="0" w:color="auto"/>
              <w:right w:val="single" w:sz="4" w:space="0" w:color="auto"/>
            </w:tcBorders>
            <w:shd w:val="clear" w:color="000000" w:fill="DDD9C3"/>
            <w:vAlign w:val="center"/>
            <w:hideMark/>
          </w:tcPr>
          <w:p w14:paraId="69CFFC82" w14:textId="77777777" w:rsidR="005C3B2C" w:rsidRPr="004E5147" w:rsidRDefault="005C3B2C" w:rsidP="00DE69CC">
            <w:pPr>
              <w:rPr>
                <w:b/>
                <w:bCs/>
                <w:color w:val="000000"/>
                <w:sz w:val="20"/>
                <w:szCs w:val="20"/>
              </w:rPr>
            </w:pPr>
            <w:r w:rsidRPr="004E5147">
              <w:rPr>
                <w:b/>
                <w:bCs/>
                <w:color w:val="000000"/>
                <w:sz w:val="20"/>
                <w:szCs w:val="20"/>
              </w:rPr>
              <w:t>ΕΙΔΙΚΟΙ ΣΤΟΧΟΙ</w:t>
            </w:r>
          </w:p>
        </w:tc>
      </w:tr>
      <w:tr w:rsidR="005C3B2C" w:rsidRPr="004E5147" w14:paraId="6FAE2608" w14:textId="77777777" w:rsidTr="00DE69CC">
        <w:trPr>
          <w:trHeight w:val="1779"/>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6899D146" w14:textId="77777777" w:rsidR="005C3B2C" w:rsidRPr="004E5147" w:rsidRDefault="005C3B2C" w:rsidP="00DE69CC">
            <w:pPr>
              <w:rPr>
                <w:color w:val="000000"/>
              </w:rPr>
            </w:pPr>
            <w:r w:rsidRPr="004E5147">
              <w:rPr>
                <w:color w:val="000000"/>
              </w:rPr>
              <w:t>ΣΣ1</w:t>
            </w:r>
          </w:p>
        </w:tc>
        <w:tc>
          <w:tcPr>
            <w:tcW w:w="3693" w:type="dxa"/>
            <w:tcBorders>
              <w:top w:val="nil"/>
              <w:left w:val="nil"/>
              <w:bottom w:val="single" w:sz="4" w:space="0" w:color="auto"/>
              <w:right w:val="single" w:sz="4" w:space="0" w:color="auto"/>
            </w:tcBorders>
            <w:shd w:val="clear" w:color="auto" w:fill="auto"/>
            <w:vAlign w:val="center"/>
            <w:hideMark/>
          </w:tcPr>
          <w:p w14:paraId="6FFE6C21" w14:textId="77777777" w:rsidR="005C3B2C" w:rsidRPr="004E5147" w:rsidRDefault="005C3B2C" w:rsidP="00DE69CC">
            <w:pPr>
              <w:rPr>
                <w:color w:val="000000"/>
                <w:sz w:val="20"/>
                <w:szCs w:val="20"/>
              </w:rPr>
            </w:pPr>
            <w:r w:rsidRPr="004E5147">
              <w:rPr>
                <w:color w:val="000000"/>
                <w:sz w:val="20"/>
                <w:szCs w:val="20"/>
              </w:rPr>
              <w:t>Βελτίωση της ανταγωνιστικότητας της αλυσίδας αξίας των επιχειρήσεων του αγροδιατροφικού τομέα.</w:t>
            </w:r>
          </w:p>
        </w:tc>
        <w:tc>
          <w:tcPr>
            <w:tcW w:w="2693" w:type="dxa"/>
            <w:tcBorders>
              <w:top w:val="nil"/>
              <w:left w:val="nil"/>
              <w:bottom w:val="single" w:sz="4" w:space="0" w:color="auto"/>
              <w:right w:val="single" w:sz="4" w:space="0" w:color="auto"/>
            </w:tcBorders>
            <w:shd w:val="clear" w:color="auto" w:fill="auto"/>
            <w:vAlign w:val="center"/>
            <w:hideMark/>
          </w:tcPr>
          <w:p w14:paraId="0E8717F1" w14:textId="77777777" w:rsidR="005C3B2C" w:rsidRPr="004E5147" w:rsidRDefault="005C3B2C" w:rsidP="00DE69CC">
            <w:pPr>
              <w:rPr>
                <w:color w:val="000000"/>
                <w:sz w:val="20"/>
                <w:szCs w:val="20"/>
              </w:rPr>
            </w:pPr>
            <w:r w:rsidRPr="004E5147">
              <w:rPr>
                <w:color w:val="000000"/>
                <w:sz w:val="20"/>
                <w:szCs w:val="20"/>
              </w:rPr>
              <w:t>ΕΣ1, ΕΣ2,  ΕΣ5,  ΕΣ6,  ΕΣ7</w:t>
            </w:r>
          </w:p>
        </w:tc>
      </w:tr>
      <w:tr w:rsidR="005C3B2C" w:rsidRPr="004E5147" w14:paraId="57E697AC" w14:textId="77777777" w:rsidTr="00DE69CC">
        <w:trPr>
          <w:trHeight w:val="1272"/>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06F5E491" w14:textId="77777777" w:rsidR="005C3B2C" w:rsidRPr="004E5147" w:rsidRDefault="005C3B2C" w:rsidP="00DE69CC">
            <w:pPr>
              <w:rPr>
                <w:color w:val="000000"/>
              </w:rPr>
            </w:pPr>
            <w:r w:rsidRPr="004E5147">
              <w:rPr>
                <w:color w:val="000000"/>
              </w:rPr>
              <w:t>ΣΣ2,ΣΣ3</w:t>
            </w:r>
          </w:p>
        </w:tc>
        <w:tc>
          <w:tcPr>
            <w:tcW w:w="3693" w:type="dxa"/>
            <w:tcBorders>
              <w:top w:val="nil"/>
              <w:left w:val="nil"/>
              <w:bottom w:val="single" w:sz="4" w:space="0" w:color="auto"/>
              <w:right w:val="single" w:sz="4" w:space="0" w:color="auto"/>
            </w:tcBorders>
            <w:shd w:val="clear" w:color="auto" w:fill="auto"/>
            <w:vAlign w:val="center"/>
            <w:hideMark/>
          </w:tcPr>
          <w:p w14:paraId="224E3245" w14:textId="77777777" w:rsidR="005C3B2C" w:rsidRPr="004E5147" w:rsidRDefault="005C3B2C" w:rsidP="00DE69CC">
            <w:pPr>
              <w:rPr>
                <w:color w:val="000000"/>
                <w:sz w:val="20"/>
                <w:szCs w:val="20"/>
              </w:rPr>
            </w:pPr>
            <w:r w:rsidRPr="004E5147">
              <w:rPr>
                <w:color w:val="000000"/>
                <w:sz w:val="20"/>
                <w:szCs w:val="20"/>
              </w:rPr>
              <w:t>Βελτίωση της ελκυστικότητας της περιοχής παρέμβασης και ενίσχυση του τουριστικού προιόντος</w:t>
            </w:r>
          </w:p>
        </w:tc>
        <w:tc>
          <w:tcPr>
            <w:tcW w:w="2693" w:type="dxa"/>
            <w:tcBorders>
              <w:top w:val="nil"/>
              <w:left w:val="nil"/>
              <w:bottom w:val="single" w:sz="4" w:space="0" w:color="auto"/>
              <w:right w:val="single" w:sz="4" w:space="0" w:color="auto"/>
            </w:tcBorders>
            <w:shd w:val="clear" w:color="auto" w:fill="auto"/>
            <w:vAlign w:val="center"/>
            <w:hideMark/>
          </w:tcPr>
          <w:p w14:paraId="2CEB3F42" w14:textId="77777777" w:rsidR="005C3B2C" w:rsidRPr="004E5147" w:rsidRDefault="005C3B2C" w:rsidP="00DE69CC">
            <w:pPr>
              <w:rPr>
                <w:color w:val="000000"/>
                <w:sz w:val="20"/>
                <w:szCs w:val="20"/>
              </w:rPr>
            </w:pPr>
            <w:r w:rsidRPr="004E5147">
              <w:rPr>
                <w:color w:val="000000"/>
                <w:sz w:val="20"/>
                <w:szCs w:val="20"/>
              </w:rPr>
              <w:t>ΕΣ2,ΕΣ3, ΕΣ5, ΕΣ8</w:t>
            </w:r>
          </w:p>
        </w:tc>
      </w:tr>
      <w:tr w:rsidR="005C3B2C" w:rsidRPr="004E5147" w14:paraId="204B0D50" w14:textId="77777777" w:rsidTr="00DE69CC">
        <w:trPr>
          <w:trHeight w:val="1080"/>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44559360" w14:textId="77777777" w:rsidR="005C3B2C" w:rsidRPr="004E5147" w:rsidRDefault="005C3B2C" w:rsidP="00DE69CC">
            <w:pPr>
              <w:rPr>
                <w:color w:val="000000"/>
              </w:rPr>
            </w:pPr>
            <w:r w:rsidRPr="004E5147">
              <w:rPr>
                <w:color w:val="000000"/>
              </w:rPr>
              <w:t>ΣΣ2</w:t>
            </w:r>
          </w:p>
        </w:tc>
        <w:tc>
          <w:tcPr>
            <w:tcW w:w="3693" w:type="dxa"/>
            <w:tcBorders>
              <w:top w:val="nil"/>
              <w:left w:val="nil"/>
              <w:bottom w:val="single" w:sz="4" w:space="0" w:color="auto"/>
              <w:right w:val="single" w:sz="4" w:space="0" w:color="auto"/>
            </w:tcBorders>
            <w:shd w:val="clear" w:color="auto" w:fill="auto"/>
            <w:vAlign w:val="center"/>
            <w:hideMark/>
          </w:tcPr>
          <w:p w14:paraId="2203A750" w14:textId="77777777" w:rsidR="005C3B2C" w:rsidRPr="004E5147" w:rsidRDefault="005C3B2C" w:rsidP="00DE69CC">
            <w:pPr>
              <w:rPr>
                <w:color w:val="000000"/>
                <w:sz w:val="20"/>
                <w:szCs w:val="20"/>
              </w:rPr>
            </w:pPr>
            <w:r w:rsidRPr="004E5147">
              <w:rPr>
                <w:color w:val="000000"/>
                <w:sz w:val="20"/>
                <w:szCs w:val="20"/>
              </w:rPr>
              <w:t>Διαφοροποίηση και ενδυνάμωση της τοπικής οικονομίας</w:t>
            </w:r>
          </w:p>
        </w:tc>
        <w:tc>
          <w:tcPr>
            <w:tcW w:w="2693" w:type="dxa"/>
            <w:tcBorders>
              <w:top w:val="nil"/>
              <w:left w:val="nil"/>
              <w:bottom w:val="single" w:sz="4" w:space="0" w:color="auto"/>
              <w:right w:val="single" w:sz="4" w:space="0" w:color="auto"/>
            </w:tcBorders>
            <w:shd w:val="clear" w:color="auto" w:fill="auto"/>
            <w:vAlign w:val="center"/>
            <w:hideMark/>
          </w:tcPr>
          <w:p w14:paraId="01366EF3" w14:textId="77777777" w:rsidR="005C3B2C" w:rsidRPr="004E5147" w:rsidRDefault="005C3B2C" w:rsidP="00DE69CC">
            <w:pPr>
              <w:rPr>
                <w:color w:val="000000"/>
                <w:sz w:val="20"/>
                <w:szCs w:val="20"/>
              </w:rPr>
            </w:pPr>
            <w:r w:rsidRPr="004E5147">
              <w:rPr>
                <w:color w:val="000000"/>
                <w:sz w:val="20"/>
                <w:szCs w:val="20"/>
              </w:rPr>
              <w:t>ΕΣ2, ΕΣ4, ΕΣ5</w:t>
            </w:r>
          </w:p>
        </w:tc>
      </w:tr>
      <w:tr w:rsidR="005C3B2C" w:rsidRPr="004E5147" w14:paraId="08668A8F" w14:textId="77777777" w:rsidTr="00DE69CC">
        <w:trPr>
          <w:trHeight w:val="1959"/>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7A4A6FE8" w14:textId="77777777" w:rsidR="005C3B2C" w:rsidRPr="004E5147" w:rsidRDefault="005C3B2C" w:rsidP="00DE69CC">
            <w:pPr>
              <w:rPr>
                <w:color w:val="000000"/>
              </w:rPr>
            </w:pPr>
            <w:r w:rsidRPr="004E5147">
              <w:rPr>
                <w:color w:val="000000"/>
              </w:rPr>
              <w:lastRenderedPageBreak/>
              <w:t>ΣΣ1, ΣΣ2, ΣΣ3</w:t>
            </w:r>
          </w:p>
        </w:tc>
        <w:tc>
          <w:tcPr>
            <w:tcW w:w="3693" w:type="dxa"/>
            <w:tcBorders>
              <w:top w:val="nil"/>
              <w:left w:val="nil"/>
              <w:bottom w:val="single" w:sz="4" w:space="0" w:color="auto"/>
              <w:right w:val="single" w:sz="4" w:space="0" w:color="auto"/>
            </w:tcBorders>
            <w:shd w:val="clear" w:color="auto" w:fill="auto"/>
            <w:vAlign w:val="center"/>
            <w:hideMark/>
          </w:tcPr>
          <w:p w14:paraId="14B40551" w14:textId="77777777" w:rsidR="005C3B2C" w:rsidRPr="004E5147" w:rsidRDefault="005C3B2C" w:rsidP="00DE69CC">
            <w:pPr>
              <w:rPr>
                <w:color w:val="000000"/>
                <w:sz w:val="20"/>
                <w:szCs w:val="20"/>
              </w:rPr>
            </w:pPr>
            <w:r w:rsidRPr="004E5147">
              <w:rPr>
                <w:color w:val="000000"/>
                <w:sz w:val="20"/>
                <w:szCs w:val="20"/>
              </w:rPr>
              <w:t>Προώθηση της συμμετοχής, της συνεργασίας, της δικτύωσης και της ανταλλαγής τεχνογνωσίας μεταξύ διαφορετικών περιοχών, εταίρων και κρατών</w:t>
            </w:r>
          </w:p>
        </w:tc>
        <w:tc>
          <w:tcPr>
            <w:tcW w:w="2693" w:type="dxa"/>
            <w:tcBorders>
              <w:top w:val="nil"/>
              <w:left w:val="nil"/>
              <w:bottom w:val="single" w:sz="4" w:space="0" w:color="auto"/>
              <w:right w:val="single" w:sz="4" w:space="0" w:color="auto"/>
            </w:tcBorders>
            <w:shd w:val="clear" w:color="auto" w:fill="auto"/>
            <w:vAlign w:val="center"/>
            <w:hideMark/>
          </w:tcPr>
          <w:p w14:paraId="593CB131" w14:textId="77777777" w:rsidR="005C3B2C" w:rsidRPr="004E5147" w:rsidRDefault="005C3B2C" w:rsidP="00DE69CC">
            <w:pPr>
              <w:rPr>
                <w:color w:val="000000"/>
                <w:sz w:val="20"/>
                <w:szCs w:val="20"/>
              </w:rPr>
            </w:pPr>
            <w:r w:rsidRPr="004E5147">
              <w:rPr>
                <w:color w:val="000000"/>
                <w:sz w:val="20"/>
                <w:szCs w:val="20"/>
              </w:rPr>
              <w:t>ΕΣ6, ΕΣ7, ΕΣ8</w:t>
            </w:r>
          </w:p>
        </w:tc>
      </w:tr>
      <w:tr w:rsidR="005C3B2C" w:rsidRPr="004E5147" w14:paraId="5D5B7242" w14:textId="77777777" w:rsidTr="00DE69CC">
        <w:trPr>
          <w:trHeight w:val="1644"/>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60DE36AF" w14:textId="77777777" w:rsidR="005C3B2C" w:rsidRPr="004E5147" w:rsidRDefault="005C3B2C" w:rsidP="00DE69CC">
            <w:pPr>
              <w:jc w:val="center"/>
              <w:rPr>
                <w:color w:val="000000"/>
              </w:rPr>
            </w:pPr>
            <w:r w:rsidRPr="004E5147">
              <w:rPr>
                <w:color w:val="000000"/>
              </w:rPr>
              <w:t>ΣΣ3</w:t>
            </w:r>
          </w:p>
        </w:tc>
        <w:tc>
          <w:tcPr>
            <w:tcW w:w="3693" w:type="dxa"/>
            <w:tcBorders>
              <w:top w:val="nil"/>
              <w:left w:val="nil"/>
              <w:bottom w:val="single" w:sz="4" w:space="0" w:color="auto"/>
              <w:right w:val="single" w:sz="4" w:space="0" w:color="auto"/>
            </w:tcBorders>
            <w:shd w:val="clear" w:color="auto" w:fill="auto"/>
            <w:vAlign w:val="center"/>
            <w:hideMark/>
          </w:tcPr>
          <w:p w14:paraId="47E4D441" w14:textId="77777777" w:rsidR="005C3B2C" w:rsidRPr="004E5147" w:rsidRDefault="005C3B2C" w:rsidP="00DE69CC">
            <w:pPr>
              <w:rPr>
                <w:sz w:val="20"/>
                <w:szCs w:val="20"/>
              </w:rPr>
            </w:pPr>
            <w:r w:rsidRPr="004E5147">
              <w:rPr>
                <w:sz w:val="20"/>
                <w:szCs w:val="20"/>
              </w:rPr>
              <w:t>Διατήρηση-βελτίωση των πολιτιστικών στοιχείων της περιοχής</w:t>
            </w:r>
          </w:p>
        </w:tc>
        <w:tc>
          <w:tcPr>
            <w:tcW w:w="2693" w:type="dxa"/>
            <w:tcBorders>
              <w:top w:val="nil"/>
              <w:left w:val="nil"/>
              <w:bottom w:val="single" w:sz="4" w:space="0" w:color="auto"/>
              <w:right w:val="single" w:sz="4" w:space="0" w:color="auto"/>
            </w:tcBorders>
            <w:shd w:val="clear" w:color="auto" w:fill="auto"/>
            <w:vAlign w:val="center"/>
            <w:hideMark/>
          </w:tcPr>
          <w:p w14:paraId="30AFA50B" w14:textId="77777777" w:rsidR="005C3B2C" w:rsidRPr="004E5147" w:rsidRDefault="005C3B2C" w:rsidP="00DE69CC">
            <w:pPr>
              <w:rPr>
                <w:color w:val="000000"/>
                <w:sz w:val="20"/>
                <w:szCs w:val="20"/>
              </w:rPr>
            </w:pPr>
            <w:r w:rsidRPr="004E5147">
              <w:rPr>
                <w:color w:val="000000"/>
                <w:sz w:val="20"/>
                <w:szCs w:val="20"/>
              </w:rPr>
              <w:t>ΕΣ8, ΕΣ9</w:t>
            </w:r>
          </w:p>
        </w:tc>
      </w:tr>
      <w:tr w:rsidR="005C3B2C" w:rsidRPr="004E5147" w14:paraId="3611836C" w14:textId="77777777" w:rsidTr="00DE69CC">
        <w:trPr>
          <w:trHeight w:val="1548"/>
        </w:trPr>
        <w:tc>
          <w:tcPr>
            <w:tcW w:w="1706" w:type="dxa"/>
            <w:tcBorders>
              <w:top w:val="nil"/>
              <w:left w:val="single" w:sz="4" w:space="0" w:color="auto"/>
              <w:bottom w:val="single" w:sz="4" w:space="0" w:color="auto"/>
              <w:right w:val="single" w:sz="4" w:space="0" w:color="auto"/>
            </w:tcBorders>
            <w:shd w:val="clear" w:color="auto" w:fill="auto"/>
            <w:noWrap/>
            <w:vAlign w:val="center"/>
            <w:hideMark/>
          </w:tcPr>
          <w:p w14:paraId="183B30F6" w14:textId="77777777" w:rsidR="005C3B2C" w:rsidRPr="004E5147" w:rsidRDefault="005C3B2C" w:rsidP="00DE69CC">
            <w:pPr>
              <w:rPr>
                <w:color w:val="000000"/>
              </w:rPr>
            </w:pPr>
            <w:r w:rsidRPr="004E5147">
              <w:rPr>
                <w:color w:val="000000"/>
              </w:rPr>
              <w:t>ΣΣ3, ΣΣ4</w:t>
            </w:r>
          </w:p>
        </w:tc>
        <w:tc>
          <w:tcPr>
            <w:tcW w:w="3693" w:type="dxa"/>
            <w:tcBorders>
              <w:top w:val="nil"/>
              <w:left w:val="nil"/>
              <w:bottom w:val="single" w:sz="4" w:space="0" w:color="auto"/>
              <w:right w:val="single" w:sz="4" w:space="0" w:color="auto"/>
            </w:tcBorders>
            <w:shd w:val="clear" w:color="auto" w:fill="auto"/>
            <w:vAlign w:val="center"/>
            <w:hideMark/>
          </w:tcPr>
          <w:p w14:paraId="32246BD6" w14:textId="27B7A345" w:rsidR="00B47E31" w:rsidRDefault="005C3B2C" w:rsidP="00B47E31">
            <w:pPr>
              <w:rPr>
                <w:color w:val="000000"/>
                <w:sz w:val="20"/>
                <w:szCs w:val="20"/>
              </w:rPr>
            </w:pPr>
            <w:r w:rsidRPr="004E5147">
              <w:rPr>
                <w:color w:val="000000"/>
                <w:sz w:val="20"/>
                <w:szCs w:val="20"/>
              </w:rPr>
              <w:t xml:space="preserve">Βελτίωση των συνθηκών διαβίωσης και της ποιότητας ζωής του </w:t>
            </w:r>
          </w:p>
          <w:p w14:paraId="31D1FED2" w14:textId="3A49C231" w:rsidR="005C3B2C" w:rsidRPr="004E5147" w:rsidRDefault="00B47E31" w:rsidP="00B47E31">
            <w:pPr>
              <w:rPr>
                <w:color w:val="000000"/>
                <w:sz w:val="20"/>
                <w:szCs w:val="20"/>
              </w:rPr>
            </w:pPr>
            <w:r w:rsidRPr="004E5147">
              <w:rPr>
                <w:color w:val="000000"/>
                <w:sz w:val="20"/>
                <w:szCs w:val="20"/>
              </w:rPr>
              <w:t xml:space="preserve"> </w:t>
            </w:r>
            <w:r w:rsidR="005C3B2C" w:rsidRPr="004E5147">
              <w:rPr>
                <w:color w:val="000000"/>
                <w:sz w:val="20"/>
                <w:szCs w:val="20"/>
              </w:rPr>
              <w:t>πληθυσμού</w:t>
            </w:r>
          </w:p>
        </w:tc>
        <w:tc>
          <w:tcPr>
            <w:tcW w:w="2693" w:type="dxa"/>
            <w:tcBorders>
              <w:top w:val="nil"/>
              <w:left w:val="nil"/>
              <w:bottom w:val="single" w:sz="4" w:space="0" w:color="auto"/>
              <w:right w:val="single" w:sz="4" w:space="0" w:color="auto"/>
            </w:tcBorders>
            <w:shd w:val="clear" w:color="auto" w:fill="auto"/>
            <w:vAlign w:val="center"/>
            <w:hideMark/>
          </w:tcPr>
          <w:p w14:paraId="602993A1" w14:textId="77777777" w:rsidR="005C3B2C" w:rsidRPr="004E5147" w:rsidRDefault="005C3B2C" w:rsidP="00DE69CC">
            <w:pPr>
              <w:rPr>
                <w:color w:val="000000"/>
                <w:sz w:val="20"/>
                <w:szCs w:val="20"/>
              </w:rPr>
            </w:pPr>
            <w:r w:rsidRPr="004E5147">
              <w:rPr>
                <w:color w:val="000000"/>
                <w:sz w:val="20"/>
                <w:szCs w:val="20"/>
              </w:rPr>
              <w:t>ΕΣ8, ΕΣ9, ΕΣ10</w:t>
            </w:r>
          </w:p>
        </w:tc>
      </w:tr>
    </w:tbl>
    <w:p w14:paraId="58EB8A58" w14:textId="77777777" w:rsidR="005C3B2C" w:rsidRDefault="005C3B2C" w:rsidP="005C3B2C">
      <w:pPr>
        <w:jc w:val="both"/>
        <w:rPr>
          <w:lang w:val="en-US"/>
        </w:rPr>
      </w:pPr>
    </w:p>
    <w:tbl>
      <w:tblPr>
        <w:tblW w:w="10477" w:type="dxa"/>
        <w:jc w:val="center"/>
        <w:tblLayout w:type="fixed"/>
        <w:tblLook w:val="04A0" w:firstRow="1" w:lastRow="0" w:firstColumn="1" w:lastColumn="0" w:noHBand="0" w:noVBand="1"/>
      </w:tblPr>
      <w:tblGrid>
        <w:gridCol w:w="878"/>
        <w:gridCol w:w="2097"/>
        <w:gridCol w:w="567"/>
        <w:gridCol w:w="567"/>
        <w:gridCol w:w="568"/>
        <w:gridCol w:w="567"/>
        <w:gridCol w:w="568"/>
        <w:gridCol w:w="567"/>
        <w:gridCol w:w="567"/>
        <w:gridCol w:w="567"/>
        <w:gridCol w:w="606"/>
        <w:gridCol w:w="36"/>
        <w:gridCol w:w="531"/>
        <w:gridCol w:w="16"/>
        <w:gridCol w:w="551"/>
        <w:gridCol w:w="16"/>
        <w:gridCol w:w="577"/>
        <w:gridCol w:w="631"/>
      </w:tblGrid>
      <w:tr w:rsidR="005C3B2C" w:rsidRPr="00695002" w14:paraId="57C5AA59" w14:textId="77777777" w:rsidTr="00226323">
        <w:trPr>
          <w:trHeight w:val="1021"/>
          <w:jc w:val="center"/>
        </w:trPr>
        <w:tc>
          <w:tcPr>
            <w:tcW w:w="10477" w:type="dxa"/>
            <w:gridSpan w:val="18"/>
            <w:tcBorders>
              <w:top w:val="nil"/>
              <w:left w:val="nil"/>
              <w:bottom w:val="nil"/>
              <w:right w:val="nil"/>
            </w:tcBorders>
            <w:shd w:val="clear" w:color="auto" w:fill="auto"/>
            <w:noWrap/>
            <w:vAlign w:val="bottom"/>
            <w:hideMark/>
          </w:tcPr>
          <w:p w14:paraId="5F273014" w14:textId="77777777" w:rsidR="005C3B2C" w:rsidRDefault="005C3B2C" w:rsidP="00DE69CC">
            <w:pPr>
              <w:rPr>
                <w:rFonts w:ascii="Calibri" w:eastAsia="Times New Roman" w:hAnsi="Calibri" w:cs="Times New Roman"/>
                <w:b/>
                <w:bCs/>
                <w:color w:val="000000"/>
              </w:rPr>
            </w:pPr>
          </w:p>
          <w:p w14:paraId="7D6C4E7F" w14:textId="77777777" w:rsidR="005C3B2C" w:rsidRPr="006966C4" w:rsidRDefault="005C3B2C" w:rsidP="00DE69CC">
            <w:pPr>
              <w:jc w:val="center"/>
              <w:rPr>
                <w:rFonts w:ascii="Calibri" w:eastAsia="Times New Roman" w:hAnsi="Calibri" w:cs="Times New Roman"/>
                <w:b/>
                <w:bCs/>
                <w:color w:val="000000"/>
              </w:rPr>
            </w:pPr>
            <w:r>
              <w:rPr>
                <w:rFonts w:ascii="Calibri" w:eastAsia="Times New Roman" w:hAnsi="Calibri" w:cs="Times New Roman"/>
                <w:b/>
                <w:bCs/>
                <w:color w:val="000000"/>
              </w:rPr>
              <w:t>ΣΥΣΧΕΤΙΣΗ ΣΤΟΧΩΝ-ΥΠΟΔΡΑΣΕΩΝ</w:t>
            </w:r>
          </w:p>
          <w:p w14:paraId="3F0C592B" w14:textId="77777777" w:rsidR="005C3B2C" w:rsidRDefault="005C3B2C" w:rsidP="00DE69CC">
            <w:pPr>
              <w:ind w:left="120" w:hanging="120"/>
              <w:rPr>
                <w:rFonts w:ascii="Calibri" w:eastAsia="Times New Roman" w:hAnsi="Calibri" w:cs="Times New Roman"/>
                <w:color w:val="000000"/>
                <w:sz w:val="18"/>
                <w:szCs w:val="18"/>
              </w:rPr>
            </w:pPr>
          </w:p>
        </w:tc>
      </w:tr>
      <w:tr w:rsidR="005C3B2C" w:rsidRPr="00695002" w14:paraId="7E6BF2D1" w14:textId="77777777" w:rsidTr="00226323">
        <w:trPr>
          <w:trHeight w:val="720"/>
          <w:jc w:val="center"/>
        </w:trPr>
        <w:tc>
          <w:tcPr>
            <w:tcW w:w="2975" w:type="dxa"/>
            <w:gridSpan w:val="2"/>
            <w:tcBorders>
              <w:top w:val="single" w:sz="4" w:space="0" w:color="auto"/>
              <w:left w:val="single" w:sz="4" w:space="0" w:color="auto"/>
              <w:bottom w:val="single" w:sz="4" w:space="0" w:color="auto"/>
              <w:right w:val="nil"/>
            </w:tcBorders>
            <w:shd w:val="clear" w:color="auto" w:fill="auto"/>
            <w:noWrap/>
            <w:vAlign w:val="bottom"/>
            <w:hideMark/>
          </w:tcPr>
          <w:p w14:paraId="55250F78" w14:textId="77777777" w:rsidR="005C3B2C" w:rsidRPr="006966C4" w:rsidRDefault="005C3B2C" w:rsidP="00DE69CC">
            <w:pPr>
              <w:jc w:val="center"/>
              <w:rPr>
                <w:rFonts w:eastAsia="Times New Roman" w:cs="Times New Roman"/>
                <w:b/>
                <w:bCs/>
                <w:color w:val="000000"/>
                <w:sz w:val="18"/>
                <w:szCs w:val="18"/>
              </w:rPr>
            </w:pPr>
            <w:r w:rsidRPr="006966C4">
              <w:rPr>
                <w:rFonts w:eastAsia="Times New Roman" w:cs="Times New Roman"/>
                <w:b/>
                <w:bCs/>
                <w:color w:val="000000"/>
                <w:sz w:val="18"/>
                <w:szCs w:val="18"/>
              </w:rPr>
              <w:t xml:space="preserve">ΥΠΟΔΡΑΣΕΙΣ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CF4118"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(ΣΣ1)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6F00E8AB"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(ΣΣ2)</w:t>
            </w:r>
          </w:p>
        </w:tc>
        <w:tc>
          <w:tcPr>
            <w:tcW w:w="568" w:type="dxa"/>
            <w:tcBorders>
              <w:top w:val="single" w:sz="4" w:space="0" w:color="auto"/>
              <w:left w:val="nil"/>
              <w:bottom w:val="single" w:sz="4" w:space="0" w:color="auto"/>
              <w:right w:val="single" w:sz="4" w:space="0" w:color="auto"/>
            </w:tcBorders>
            <w:shd w:val="clear" w:color="auto" w:fill="auto"/>
            <w:vAlign w:val="bottom"/>
            <w:hideMark/>
          </w:tcPr>
          <w:p w14:paraId="10EAD5BF"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(ΣΣ3)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1C16A9F9"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(ΣΣ4)</w:t>
            </w:r>
          </w:p>
        </w:tc>
        <w:tc>
          <w:tcPr>
            <w:tcW w:w="568" w:type="dxa"/>
            <w:tcBorders>
              <w:top w:val="single" w:sz="4" w:space="0" w:color="auto"/>
              <w:left w:val="nil"/>
              <w:bottom w:val="single" w:sz="4" w:space="0" w:color="auto"/>
              <w:right w:val="single" w:sz="4" w:space="0" w:color="auto"/>
            </w:tcBorders>
            <w:shd w:val="clear" w:color="auto" w:fill="auto"/>
            <w:vAlign w:val="bottom"/>
            <w:hideMark/>
          </w:tcPr>
          <w:p w14:paraId="2C838808"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4D0654D3"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(ΕΣ2)</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06F10C28"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(ΕΣ3)</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686C046A"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(ΕΣ4)</w:t>
            </w:r>
          </w:p>
        </w:tc>
        <w:tc>
          <w:tcPr>
            <w:tcW w:w="606" w:type="dxa"/>
            <w:tcBorders>
              <w:top w:val="single" w:sz="4" w:space="0" w:color="auto"/>
              <w:left w:val="nil"/>
              <w:bottom w:val="single" w:sz="4" w:space="0" w:color="auto"/>
              <w:right w:val="single" w:sz="4" w:space="0" w:color="auto"/>
            </w:tcBorders>
            <w:shd w:val="clear" w:color="auto" w:fill="auto"/>
            <w:vAlign w:val="bottom"/>
            <w:hideMark/>
          </w:tcPr>
          <w:p w14:paraId="12F244F5"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(ΕΣ5)</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14:paraId="734C1470"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(ΕΣ6)</w:t>
            </w:r>
          </w:p>
        </w:tc>
        <w:tc>
          <w:tcPr>
            <w:tcW w:w="567" w:type="dxa"/>
            <w:gridSpan w:val="2"/>
            <w:tcBorders>
              <w:top w:val="single" w:sz="4" w:space="0" w:color="auto"/>
              <w:left w:val="nil"/>
              <w:bottom w:val="single" w:sz="4" w:space="0" w:color="auto"/>
              <w:right w:val="single" w:sz="4" w:space="0" w:color="auto"/>
            </w:tcBorders>
            <w:shd w:val="clear" w:color="auto" w:fill="auto"/>
            <w:vAlign w:val="bottom"/>
            <w:hideMark/>
          </w:tcPr>
          <w:p w14:paraId="48B8F7AF"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(ΕΣ7)</w:t>
            </w:r>
          </w:p>
        </w:tc>
        <w:tc>
          <w:tcPr>
            <w:tcW w:w="593" w:type="dxa"/>
            <w:gridSpan w:val="2"/>
            <w:tcBorders>
              <w:top w:val="single" w:sz="4" w:space="0" w:color="auto"/>
              <w:left w:val="nil"/>
              <w:bottom w:val="single" w:sz="4" w:space="0" w:color="auto"/>
              <w:right w:val="single" w:sz="4" w:space="0" w:color="auto"/>
            </w:tcBorders>
            <w:shd w:val="clear" w:color="auto" w:fill="auto"/>
            <w:vAlign w:val="bottom"/>
            <w:hideMark/>
          </w:tcPr>
          <w:p w14:paraId="7B02DD19"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(ΕΣ8)</w:t>
            </w:r>
          </w:p>
        </w:tc>
        <w:tc>
          <w:tcPr>
            <w:tcW w:w="631" w:type="dxa"/>
            <w:tcBorders>
              <w:top w:val="single" w:sz="4" w:space="0" w:color="auto"/>
              <w:left w:val="nil"/>
              <w:bottom w:val="single" w:sz="4" w:space="0" w:color="auto"/>
              <w:right w:val="single" w:sz="4" w:space="0" w:color="auto"/>
            </w:tcBorders>
            <w:shd w:val="clear" w:color="auto" w:fill="auto"/>
            <w:vAlign w:val="bottom"/>
            <w:hideMark/>
          </w:tcPr>
          <w:p w14:paraId="37E8F0D5" w14:textId="77777777" w:rsidR="005C3B2C" w:rsidRPr="006966C4" w:rsidRDefault="005C3B2C" w:rsidP="00DE69CC">
            <w:pPr>
              <w:rPr>
                <w:rFonts w:eastAsia="Times New Roman" w:cs="Arial"/>
                <w:b/>
                <w:bCs/>
                <w:color w:val="000000"/>
                <w:sz w:val="16"/>
                <w:szCs w:val="16"/>
              </w:rPr>
            </w:pPr>
            <w:r w:rsidRPr="006966C4">
              <w:rPr>
                <w:rFonts w:eastAsia="Times New Roman" w:cs="Arial"/>
                <w:b/>
                <w:bCs/>
                <w:color w:val="000000"/>
                <w:sz w:val="16"/>
                <w:szCs w:val="16"/>
              </w:rPr>
              <w:t xml:space="preserve"> (ΕΣ9)</w:t>
            </w:r>
          </w:p>
        </w:tc>
      </w:tr>
      <w:tr w:rsidR="005C3B2C" w:rsidRPr="00695002" w14:paraId="19BD53E3" w14:textId="77777777" w:rsidTr="00226323">
        <w:trPr>
          <w:trHeight w:val="1440"/>
          <w:jc w:val="center"/>
        </w:trPr>
        <w:tc>
          <w:tcPr>
            <w:tcW w:w="878"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09BD546"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19.2.2.3</w:t>
            </w:r>
          </w:p>
        </w:tc>
        <w:tc>
          <w:tcPr>
            <w:tcW w:w="2097" w:type="dxa"/>
            <w:tcBorders>
              <w:top w:val="single" w:sz="8" w:space="0" w:color="auto"/>
              <w:left w:val="nil"/>
              <w:bottom w:val="single" w:sz="8" w:space="0" w:color="auto"/>
              <w:right w:val="single" w:sz="8" w:space="0" w:color="auto"/>
            </w:tcBorders>
            <w:shd w:val="clear" w:color="auto" w:fill="auto"/>
            <w:hideMark/>
          </w:tcPr>
          <w:p w14:paraId="15519F2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Ενίσχυση επενδύσεων στον τομέα του τουρισμού με σκοπό την εξυπηρέτηση ειδικών στόχων της τοπικής στρατηγικής.</w:t>
            </w:r>
            <w:r w:rsidRPr="00695002">
              <w:rPr>
                <w:rFonts w:ascii="Calibri" w:eastAsia="Times New Roman" w:hAnsi="Calibri" w:cs="Times New Roman"/>
                <w:color w:val="FF0000"/>
                <w:sz w:val="18"/>
                <w:szCs w:val="18"/>
              </w:rPr>
              <w:t>(Μόνο επέκταση και εκσυγχρονισμός )</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540C0F"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6E5F9AAD"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64BDC92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5FDB6D3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7FFA5EE0"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4316AD89"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580C4BD7"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6AC66699"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585AE036"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000000" w:fill="808080"/>
            <w:noWrap/>
            <w:vAlign w:val="bottom"/>
            <w:hideMark/>
          </w:tcPr>
          <w:p w14:paraId="31584F5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3E94ACD"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14:paraId="47E74DC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14:paraId="0FA07536"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5C3B2C" w:rsidRPr="00695002" w14:paraId="5F161145" w14:textId="77777777" w:rsidTr="00226323">
        <w:trPr>
          <w:trHeight w:val="2183"/>
          <w:jc w:val="center"/>
        </w:trPr>
        <w:tc>
          <w:tcPr>
            <w:tcW w:w="878" w:type="dxa"/>
            <w:tcBorders>
              <w:top w:val="nil"/>
              <w:left w:val="single" w:sz="8" w:space="0" w:color="auto"/>
              <w:bottom w:val="single" w:sz="8" w:space="0" w:color="auto"/>
              <w:right w:val="single" w:sz="8" w:space="0" w:color="auto"/>
            </w:tcBorders>
            <w:shd w:val="clear" w:color="auto" w:fill="auto"/>
            <w:vAlign w:val="bottom"/>
            <w:hideMark/>
          </w:tcPr>
          <w:p w14:paraId="0F47F8F2"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19.2.2.4</w:t>
            </w:r>
          </w:p>
        </w:tc>
        <w:tc>
          <w:tcPr>
            <w:tcW w:w="2097" w:type="dxa"/>
            <w:tcBorders>
              <w:top w:val="nil"/>
              <w:left w:val="nil"/>
              <w:bottom w:val="single" w:sz="8" w:space="0" w:color="auto"/>
              <w:right w:val="single" w:sz="8" w:space="0" w:color="auto"/>
            </w:tcBorders>
            <w:shd w:val="clear" w:color="auto" w:fill="auto"/>
            <w:hideMark/>
          </w:tcPr>
          <w:p w14:paraId="5726085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Ενίσχυση επενδύσεων στους τομείς της βιοτεχνίας, χειροτεχνίας, παραγωγής ειδών μετά την 1</w:t>
            </w:r>
            <w:r w:rsidRPr="00695002">
              <w:rPr>
                <w:rFonts w:ascii="Calibri" w:eastAsia="Times New Roman" w:hAnsi="Calibri" w:cs="Times New Roman"/>
                <w:color w:val="000000"/>
                <w:sz w:val="18"/>
                <w:szCs w:val="18"/>
                <w:vertAlign w:val="superscript"/>
              </w:rPr>
              <w:t>η</w:t>
            </w:r>
            <w:r w:rsidRPr="00695002">
              <w:rPr>
                <w:rFonts w:ascii="Calibri" w:eastAsia="Times New Roman" w:hAnsi="Calibri" w:cs="Times New Roman"/>
                <w:color w:val="000000"/>
                <w:sz w:val="18"/>
                <w:szCs w:val="18"/>
              </w:rPr>
              <w:t xml:space="preserve"> μεταποίηση, και του εμπορίου με σκοπό την εξυπηρέτηση ειδικών στόχων της τοπικής στρατηγικής.</w:t>
            </w:r>
            <w:r w:rsidRPr="00695002">
              <w:rPr>
                <w:rFonts w:ascii="Calibri" w:eastAsia="Times New Roman" w:hAnsi="Calibri" w:cs="Times New Roman"/>
                <w:color w:val="FF0000"/>
                <w:sz w:val="18"/>
                <w:szCs w:val="18"/>
              </w:rPr>
              <w:t>(Μόνο επέκταση και εκσυγχρονισμός )</w:t>
            </w:r>
          </w:p>
        </w:tc>
        <w:tc>
          <w:tcPr>
            <w:tcW w:w="567" w:type="dxa"/>
            <w:tcBorders>
              <w:top w:val="nil"/>
              <w:left w:val="single" w:sz="4" w:space="0" w:color="auto"/>
              <w:bottom w:val="single" w:sz="4" w:space="0" w:color="auto"/>
              <w:right w:val="single" w:sz="4" w:space="0" w:color="auto"/>
            </w:tcBorders>
            <w:shd w:val="clear" w:color="000000" w:fill="808080"/>
            <w:noWrap/>
            <w:vAlign w:val="bottom"/>
            <w:hideMark/>
          </w:tcPr>
          <w:p w14:paraId="691B0D2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4DD494A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6F58357E"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260906A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43511374"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18641A5E"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535437BA"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60EAC185"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nil"/>
              <w:right w:val="nil"/>
            </w:tcBorders>
            <w:shd w:val="clear" w:color="000000" w:fill="808080"/>
            <w:vAlign w:val="bottom"/>
            <w:hideMark/>
          </w:tcPr>
          <w:p w14:paraId="290EFB30" w14:textId="77777777" w:rsidR="005C3B2C" w:rsidRPr="00695002" w:rsidRDefault="005C3B2C" w:rsidP="00DE69CC">
            <w:pPr>
              <w:rPr>
                <w:rFonts w:ascii="Arial" w:eastAsia="Times New Roman" w:hAnsi="Arial" w:cs="Arial"/>
                <w:color w:val="000000"/>
                <w:sz w:val="16"/>
                <w:szCs w:val="16"/>
              </w:rPr>
            </w:pPr>
            <w:r w:rsidRPr="00695002">
              <w:rPr>
                <w:rFonts w:ascii="Arial" w:eastAsia="Times New Roman" w:hAnsi="Arial" w:cs="Arial"/>
                <w:color w:val="000000"/>
                <w:sz w:val="16"/>
                <w:szCs w:val="16"/>
              </w:rPr>
              <w:t> </w:t>
            </w:r>
          </w:p>
        </w:tc>
        <w:tc>
          <w:tcPr>
            <w:tcW w:w="547" w:type="dxa"/>
            <w:gridSpan w:val="2"/>
            <w:tcBorders>
              <w:top w:val="nil"/>
              <w:left w:val="single" w:sz="4" w:space="0" w:color="auto"/>
              <w:bottom w:val="single" w:sz="4" w:space="0" w:color="auto"/>
              <w:right w:val="single" w:sz="4" w:space="0" w:color="auto"/>
            </w:tcBorders>
            <w:shd w:val="clear" w:color="000000" w:fill="808080"/>
            <w:noWrap/>
            <w:vAlign w:val="bottom"/>
            <w:hideMark/>
          </w:tcPr>
          <w:p w14:paraId="3EC71B2F"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76A9D22"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auto" w:fill="auto"/>
            <w:noWrap/>
            <w:vAlign w:val="bottom"/>
            <w:hideMark/>
          </w:tcPr>
          <w:p w14:paraId="501B10FE"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14:paraId="3967D2FD"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5C3B2C" w:rsidRPr="00695002" w14:paraId="14242ABC" w14:textId="77777777" w:rsidTr="00226323">
        <w:trPr>
          <w:trHeight w:val="2112"/>
          <w:jc w:val="center"/>
        </w:trPr>
        <w:tc>
          <w:tcPr>
            <w:tcW w:w="878" w:type="dxa"/>
            <w:tcBorders>
              <w:top w:val="nil"/>
              <w:left w:val="single" w:sz="8" w:space="0" w:color="auto"/>
              <w:bottom w:val="single" w:sz="8" w:space="0" w:color="auto"/>
              <w:right w:val="single" w:sz="8" w:space="0" w:color="auto"/>
            </w:tcBorders>
            <w:shd w:val="clear" w:color="auto" w:fill="auto"/>
            <w:vAlign w:val="bottom"/>
            <w:hideMark/>
          </w:tcPr>
          <w:p w14:paraId="6CA16A57" w14:textId="77777777" w:rsidR="005C3B2C" w:rsidRPr="00695002" w:rsidRDefault="005C3B2C" w:rsidP="00DE69CC">
            <w:pPr>
              <w:rPr>
                <w:rFonts w:ascii="Calibri" w:eastAsia="Times New Roman" w:hAnsi="Calibri" w:cs="Times New Roman"/>
                <w:sz w:val="18"/>
                <w:szCs w:val="18"/>
              </w:rPr>
            </w:pPr>
            <w:r w:rsidRPr="00695002">
              <w:rPr>
                <w:rFonts w:ascii="Calibri" w:eastAsia="Times New Roman" w:hAnsi="Calibri" w:cs="Times New Roman"/>
                <w:sz w:val="18"/>
                <w:szCs w:val="18"/>
              </w:rPr>
              <w:lastRenderedPageBreak/>
              <w:t>19.2.2.5</w:t>
            </w:r>
          </w:p>
        </w:tc>
        <w:tc>
          <w:tcPr>
            <w:tcW w:w="2097" w:type="dxa"/>
            <w:tcBorders>
              <w:top w:val="nil"/>
              <w:left w:val="nil"/>
              <w:bottom w:val="single" w:sz="8" w:space="0" w:color="auto"/>
              <w:right w:val="single" w:sz="8" w:space="0" w:color="auto"/>
            </w:tcBorders>
            <w:shd w:val="clear" w:color="auto" w:fill="auto"/>
            <w:hideMark/>
          </w:tcPr>
          <w:p w14:paraId="0779897D" w14:textId="77777777" w:rsidR="005C3B2C" w:rsidRPr="00695002" w:rsidRDefault="005C3B2C" w:rsidP="00DE69CC">
            <w:pPr>
              <w:rPr>
                <w:rFonts w:ascii="Calibri" w:eastAsia="Times New Roman" w:hAnsi="Calibri" w:cs="Times New Roman"/>
                <w:sz w:val="18"/>
                <w:szCs w:val="18"/>
              </w:rPr>
            </w:pPr>
            <w:r w:rsidRPr="00695002">
              <w:rPr>
                <w:rFonts w:ascii="Calibri" w:eastAsia="Times New Roman" w:hAnsi="Calibri" w:cs="Times New Roman"/>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r w:rsidRPr="00695002">
              <w:rPr>
                <w:rFonts w:ascii="Calibri" w:eastAsia="Times New Roman" w:hAnsi="Calibri" w:cs="Times New Roman"/>
                <w:color w:val="FF0000"/>
                <w:sz w:val="18"/>
                <w:szCs w:val="18"/>
              </w:rPr>
              <w:t>(Μόνο επέκταση και εκσυγχρονισμός )</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C9C39E1"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706552CA"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14:paraId="7A25F85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1DB5A755"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5CE12D7C"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FFFFFF"/>
            <w:noWrap/>
            <w:vAlign w:val="bottom"/>
            <w:hideMark/>
          </w:tcPr>
          <w:p w14:paraId="459AE46F"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623A4FDD"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7216AD72"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single" w:sz="4" w:space="0" w:color="auto"/>
              <w:left w:val="nil"/>
              <w:bottom w:val="single" w:sz="4" w:space="0" w:color="auto"/>
              <w:right w:val="single" w:sz="4" w:space="0" w:color="auto"/>
            </w:tcBorders>
            <w:shd w:val="clear" w:color="000000" w:fill="808080"/>
            <w:noWrap/>
            <w:vAlign w:val="bottom"/>
            <w:hideMark/>
          </w:tcPr>
          <w:p w14:paraId="6B08D849"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auto" w:fill="auto"/>
            <w:noWrap/>
            <w:vAlign w:val="bottom"/>
            <w:hideMark/>
          </w:tcPr>
          <w:p w14:paraId="4D5E5BAF"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7F02975"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14:paraId="13734207"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000000" w:fill="808080"/>
            <w:noWrap/>
            <w:vAlign w:val="bottom"/>
            <w:hideMark/>
          </w:tcPr>
          <w:p w14:paraId="47B8B5D3"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5C3B2C" w:rsidRPr="00695002" w14:paraId="2B3641B9" w14:textId="77777777" w:rsidTr="00226323">
        <w:trPr>
          <w:trHeight w:val="1440"/>
          <w:jc w:val="center"/>
        </w:trPr>
        <w:tc>
          <w:tcPr>
            <w:tcW w:w="878" w:type="dxa"/>
            <w:tcBorders>
              <w:top w:val="nil"/>
              <w:left w:val="single" w:sz="4" w:space="0" w:color="auto"/>
              <w:bottom w:val="single" w:sz="4" w:space="0" w:color="auto"/>
              <w:right w:val="single" w:sz="4" w:space="0" w:color="auto"/>
            </w:tcBorders>
            <w:shd w:val="clear" w:color="auto" w:fill="auto"/>
            <w:noWrap/>
            <w:vAlign w:val="bottom"/>
            <w:hideMark/>
          </w:tcPr>
          <w:p w14:paraId="4A8821E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19.2.3.1</w:t>
            </w:r>
          </w:p>
        </w:tc>
        <w:tc>
          <w:tcPr>
            <w:tcW w:w="2097" w:type="dxa"/>
            <w:tcBorders>
              <w:top w:val="nil"/>
              <w:left w:val="nil"/>
              <w:bottom w:val="single" w:sz="4" w:space="0" w:color="auto"/>
              <w:right w:val="nil"/>
            </w:tcBorders>
            <w:shd w:val="clear" w:color="auto" w:fill="auto"/>
            <w:vAlign w:val="bottom"/>
            <w:hideMark/>
          </w:tcPr>
          <w:p w14:paraId="638A3A57" w14:textId="77777777" w:rsidR="005C3B2C" w:rsidRPr="00695002" w:rsidRDefault="005C3B2C" w:rsidP="00DE69CC">
            <w:pPr>
              <w:rPr>
                <w:rFonts w:ascii="Calibri" w:eastAsia="Times New Roman" w:hAnsi="Calibri" w:cs="Times New Roman"/>
                <w:sz w:val="18"/>
                <w:szCs w:val="18"/>
              </w:rPr>
            </w:pPr>
            <w:r w:rsidRPr="00695002">
              <w:rPr>
                <w:rFonts w:ascii="Calibri" w:eastAsia="Times New Roman" w:hAnsi="Calibri" w:cs="Times New Roman"/>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567" w:type="dxa"/>
            <w:tcBorders>
              <w:top w:val="nil"/>
              <w:left w:val="single" w:sz="4" w:space="0" w:color="auto"/>
              <w:bottom w:val="single" w:sz="4" w:space="0" w:color="auto"/>
              <w:right w:val="single" w:sz="4" w:space="0" w:color="auto"/>
            </w:tcBorders>
            <w:shd w:val="clear" w:color="000000" w:fill="808080"/>
            <w:noWrap/>
            <w:vAlign w:val="bottom"/>
            <w:hideMark/>
          </w:tcPr>
          <w:p w14:paraId="48ED131E"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4A0334DF"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14:paraId="78103A15"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21912720"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000000" w:fill="808080"/>
            <w:noWrap/>
            <w:vAlign w:val="bottom"/>
            <w:hideMark/>
          </w:tcPr>
          <w:p w14:paraId="5896B4E4"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28A6667F"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12B6DD8C"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0C5DFB4F"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0C7EC910"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auto" w:fill="auto"/>
            <w:noWrap/>
            <w:vAlign w:val="bottom"/>
            <w:hideMark/>
          </w:tcPr>
          <w:p w14:paraId="76F42999"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FECDB0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14:paraId="0C9B6C8B"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14:paraId="419FD189"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r w:rsidR="005C3B2C" w:rsidRPr="00695002" w14:paraId="748ED39A" w14:textId="77777777" w:rsidTr="00226323">
        <w:trPr>
          <w:trHeight w:val="1549"/>
          <w:jc w:val="center"/>
        </w:trPr>
        <w:tc>
          <w:tcPr>
            <w:tcW w:w="878" w:type="dxa"/>
            <w:tcBorders>
              <w:top w:val="nil"/>
              <w:left w:val="single" w:sz="4" w:space="0" w:color="auto"/>
              <w:bottom w:val="nil"/>
              <w:right w:val="single" w:sz="4" w:space="0" w:color="auto"/>
            </w:tcBorders>
            <w:shd w:val="clear" w:color="auto" w:fill="auto"/>
            <w:noWrap/>
            <w:vAlign w:val="center"/>
            <w:hideMark/>
          </w:tcPr>
          <w:p w14:paraId="5B841E96"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19.2.3.3</w:t>
            </w:r>
          </w:p>
        </w:tc>
        <w:tc>
          <w:tcPr>
            <w:tcW w:w="2097" w:type="dxa"/>
            <w:tcBorders>
              <w:top w:val="nil"/>
              <w:left w:val="nil"/>
              <w:bottom w:val="single" w:sz="4" w:space="0" w:color="auto"/>
              <w:right w:val="nil"/>
            </w:tcBorders>
            <w:shd w:val="clear" w:color="auto" w:fill="auto"/>
            <w:vAlign w:val="bottom"/>
            <w:hideMark/>
          </w:tcPr>
          <w:p w14:paraId="76964C29" w14:textId="77777777" w:rsidR="005C3B2C" w:rsidRPr="00695002" w:rsidRDefault="005C3B2C" w:rsidP="00DE69CC">
            <w:pPr>
              <w:rPr>
                <w:rFonts w:ascii="Calibri" w:eastAsia="Times New Roman" w:hAnsi="Calibri" w:cs="Times New Roman"/>
                <w:sz w:val="18"/>
                <w:szCs w:val="18"/>
              </w:rPr>
            </w:pPr>
            <w:r w:rsidRPr="00695002">
              <w:rPr>
                <w:rFonts w:ascii="Calibri" w:eastAsia="Times New Roman" w:hAnsi="Calibri" w:cs="Times New Roman"/>
                <w:sz w:val="18"/>
                <w:szCs w:val="18"/>
              </w:rPr>
              <w:t>Οριζόντια εφαρμογή ενίσχυσης επενδύσεων στον τομέα του τουρισμού με σκοπό την εξυπηρέτηση των στόχων της τοπικής στρατηγικής.</w:t>
            </w:r>
          </w:p>
        </w:tc>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EF4C1C5"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0EBA8C9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25B0579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791D3AC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7164FF51"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14:paraId="4AA3BF96"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06F9AC65"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567" w:type="dxa"/>
            <w:tcBorders>
              <w:top w:val="nil"/>
              <w:left w:val="nil"/>
              <w:bottom w:val="single" w:sz="4" w:space="0" w:color="auto"/>
              <w:right w:val="single" w:sz="4" w:space="0" w:color="auto"/>
            </w:tcBorders>
            <w:shd w:val="clear" w:color="000000" w:fill="808080"/>
            <w:noWrap/>
            <w:vAlign w:val="bottom"/>
            <w:hideMark/>
          </w:tcPr>
          <w:p w14:paraId="33575C6F" w14:textId="77777777" w:rsidR="005C3B2C" w:rsidRPr="00695002" w:rsidRDefault="005C3B2C" w:rsidP="00DE69CC">
            <w:pPr>
              <w:rPr>
                <w:rFonts w:ascii="Calibri" w:eastAsia="Times New Roman" w:hAnsi="Calibri" w:cs="Times New Roman"/>
                <w:b/>
                <w:bCs/>
                <w:color w:val="000000"/>
                <w:sz w:val="18"/>
                <w:szCs w:val="18"/>
              </w:rPr>
            </w:pPr>
            <w:r w:rsidRPr="00695002">
              <w:rPr>
                <w:rFonts w:ascii="Calibri" w:eastAsia="Times New Roman" w:hAnsi="Calibri" w:cs="Times New Roman"/>
                <w:b/>
                <w:bCs/>
                <w:color w:val="000000"/>
                <w:sz w:val="18"/>
                <w:szCs w:val="18"/>
              </w:rPr>
              <w:t> </w:t>
            </w:r>
          </w:p>
        </w:tc>
        <w:tc>
          <w:tcPr>
            <w:tcW w:w="642" w:type="dxa"/>
            <w:gridSpan w:val="2"/>
            <w:tcBorders>
              <w:top w:val="nil"/>
              <w:left w:val="nil"/>
              <w:bottom w:val="single" w:sz="4" w:space="0" w:color="auto"/>
              <w:right w:val="single" w:sz="4" w:space="0" w:color="auto"/>
            </w:tcBorders>
            <w:shd w:val="clear" w:color="auto" w:fill="auto"/>
            <w:noWrap/>
            <w:vAlign w:val="bottom"/>
            <w:hideMark/>
          </w:tcPr>
          <w:p w14:paraId="3981DB93"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47" w:type="dxa"/>
            <w:gridSpan w:val="2"/>
            <w:tcBorders>
              <w:top w:val="nil"/>
              <w:left w:val="nil"/>
              <w:bottom w:val="single" w:sz="4" w:space="0" w:color="auto"/>
              <w:right w:val="single" w:sz="4" w:space="0" w:color="auto"/>
            </w:tcBorders>
            <w:shd w:val="clear" w:color="000000" w:fill="808080"/>
            <w:noWrap/>
            <w:vAlign w:val="bottom"/>
            <w:hideMark/>
          </w:tcPr>
          <w:p w14:paraId="45D17AA8"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05B5A39"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577" w:type="dxa"/>
            <w:tcBorders>
              <w:top w:val="nil"/>
              <w:left w:val="nil"/>
              <w:bottom w:val="single" w:sz="4" w:space="0" w:color="auto"/>
              <w:right w:val="single" w:sz="4" w:space="0" w:color="auto"/>
            </w:tcBorders>
            <w:shd w:val="clear" w:color="000000" w:fill="808080"/>
            <w:noWrap/>
            <w:vAlign w:val="bottom"/>
            <w:hideMark/>
          </w:tcPr>
          <w:p w14:paraId="1BA0F25C"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c>
          <w:tcPr>
            <w:tcW w:w="631" w:type="dxa"/>
            <w:tcBorders>
              <w:top w:val="nil"/>
              <w:left w:val="nil"/>
              <w:bottom w:val="single" w:sz="4" w:space="0" w:color="auto"/>
              <w:right w:val="single" w:sz="4" w:space="0" w:color="auto"/>
            </w:tcBorders>
            <w:shd w:val="clear" w:color="auto" w:fill="auto"/>
            <w:noWrap/>
            <w:vAlign w:val="bottom"/>
            <w:hideMark/>
          </w:tcPr>
          <w:p w14:paraId="087E6900" w14:textId="77777777" w:rsidR="005C3B2C" w:rsidRPr="00695002" w:rsidRDefault="005C3B2C" w:rsidP="00DE69CC">
            <w:pPr>
              <w:rPr>
                <w:rFonts w:ascii="Calibri" w:eastAsia="Times New Roman" w:hAnsi="Calibri" w:cs="Times New Roman"/>
                <w:color w:val="000000"/>
                <w:sz w:val="18"/>
                <w:szCs w:val="18"/>
              </w:rPr>
            </w:pPr>
            <w:r w:rsidRPr="00695002">
              <w:rPr>
                <w:rFonts w:ascii="Calibri" w:eastAsia="Times New Roman" w:hAnsi="Calibri" w:cs="Times New Roman"/>
                <w:color w:val="000000"/>
                <w:sz w:val="18"/>
                <w:szCs w:val="18"/>
              </w:rPr>
              <w:t> </w:t>
            </w:r>
          </w:p>
        </w:tc>
      </w:tr>
    </w:tbl>
    <w:p w14:paraId="33C24FA6" w14:textId="77777777" w:rsidR="005C3B2C" w:rsidRPr="00915C9C" w:rsidRDefault="005C3B2C" w:rsidP="005C3B2C">
      <w:pPr>
        <w:jc w:val="both"/>
      </w:pPr>
    </w:p>
    <w:p w14:paraId="40766A5F" w14:textId="77777777" w:rsidR="005C3B2C" w:rsidRDefault="005C3B2C" w:rsidP="005C3B2C">
      <w:pPr>
        <w:jc w:val="both"/>
      </w:pPr>
    </w:p>
    <w:p w14:paraId="003E99F2" w14:textId="77777777" w:rsidR="00CB2C21" w:rsidRDefault="00CB2C21" w:rsidP="00E51A6E">
      <w:pPr>
        <w:spacing w:before="120" w:after="0" w:line="240" w:lineRule="auto"/>
        <w:rPr>
          <w:rFonts w:eastAsia="Times New Roman" w:cs="Tahoma"/>
          <w:b/>
          <w:bCs/>
          <w:u w:val="single"/>
        </w:rPr>
      </w:pPr>
      <w:r w:rsidRPr="00875241">
        <w:rPr>
          <w:rFonts w:eastAsia="Times New Roman" w:cs="Tahoma"/>
          <w:b/>
          <w:bCs/>
          <w:u w:val="single"/>
        </w:rPr>
        <w:t>Προτεραιότητες υπο-δράσης</w:t>
      </w:r>
    </w:p>
    <w:p w14:paraId="7CA49AFF" w14:textId="437807E3" w:rsidR="00CB2C21" w:rsidRDefault="00F1594E" w:rsidP="00CB2C21">
      <w:pPr>
        <w:spacing w:before="120" w:after="0" w:line="240" w:lineRule="auto"/>
        <w:jc w:val="both"/>
        <w:rPr>
          <w:rFonts w:eastAsia="Times New Roman" w:cs="Tahoma"/>
          <w:bCs/>
        </w:rPr>
      </w:pPr>
      <w:r>
        <w:rPr>
          <w:rFonts w:eastAsia="Times New Roman" w:cs="Tahoma"/>
          <w:bCs/>
        </w:rPr>
        <w:t>Οι προτεραιότητες για κάθε υποδράση φαίνονται παραπάνω στην περιγραφή των υποδράσεων (κεφ 3)</w:t>
      </w:r>
    </w:p>
    <w:p w14:paraId="51DB30C8" w14:textId="77777777" w:rsidR="00CB2C21" w:rsidRDefault="00CB2C21" w:rsidP="00CB2C21">
      <w:pPr>
        <w:spacing w:before="120" w:after="0" w:line="240" w:lineRule="auto"/>
        <w:jc w:val="both"/>
        <w:rPr>
          <w:rFonts w:eastAsia="Times New Roman" w:cs="Tahoma"/>
          <w:bCs/>
        </w:rPr>
      </w:pPr>
    </w:p>
    <w:p w14:paraId="3A58BB08" w14:textId="77777777" w:rsidR="00CB2C21" w:rsidRDefault="00CB2C21" w:rsidP="00CB2C21">
      <w:pPr>
        <w:spacing w:before="120" w:after="0" w:line="240" w:lineRule="auto"/>
        <w:jc w:val="both"/>
        <w:rPr>
          <w:rFonts w:eastAsia="Times New Roman" w:cs="Tahoma"/>
          <w:bCs/>
        </w:rPr>
      </w:pPr>
    </w:p>
    <w:p w14:paraId="790BEAE2" w14:textId="77777777" w:rsidR="00CB2C21" w:rsidRDefault="00CB2C21" w:rsidP="00CB2C21">
      <w:pPr>
        <w:spacing w:before="120" w:after="0" w:line="240" w:lineRule="auto"/>
        <w:jc w:val="both"/>
        <w:rPr>
          <w:rFonts w:eastAsia="Times New Roman" w:cs="Tahoma"/>
          <w:b/>
          <w:bCs/>
          <w:u w:val="single"/>
        </w:rPr>
      </w:pPr>
      <w:r w:rsidRPr="00875241">
        <w:rPr>
          <w:rFonts w:eastAsia="Times New Roman" w:cs="Tahoma"/>
          <w:b/>
          <w:bCs/>
          <w:u w:val="single"/>
        </w:rPr>
        <w:t>Προώθηση νεανικής επιχειρηματικότητας</w:t>
      </w:r>
    </w:p>
    <w:p w14:paraId="593EDD28" w14:textId="77777777" w:rsidR="00CB2C21" w:rsidRDefault="00CB2C21" w:rsidP="00CB2C21">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14:paraId="5BB72783" w14:textId="77777777" w:rsidR="00CB2C21" w:rsidRDefault="00CB2C21" w:rsidP="00CB2C21">
      <w:pPr>
        <w:spacing w:before="120" w:after="0" w:line="240" w:lineRule="auto"/>
        <w:jc w:val="both"/>
        <w:rPr>
          <w:rFonts w:eastAsia="Times New Roman" w:cs="Tahoma"/>
          <w:b/>
          <w:bCs/>
          <w:u w:val="single"/>
        </w:rPr>
      </w:pPr>
    </w:p>
    <w:p w14:paraId="1C73C095" w14:textId="77777777" w:rsidR="00CB2C21" w:rsidRDefault="00CB2C21" w:rsidP="00CB2C21">
      <w:pPr>
        <w:rPr>
          <w:rFonts w:eastAsia="Times New Roman" w:cs="Tahoma"/>
          <w:b/>
          <w:u w:val="single"/>
        </w:rPr>
      </w:pPr>
      <w:r w:rsidRPr="00875241">
        <w:rPr>
          <w:rFonts w:eastAsia="Times New Roman" w:cs="Tahoma"/>
          <w:b/>
          <w:u w:val="single"/>
        </w:rPr>
        <w:t>Προώθηση γυναικείας επιχειρηματικότητας</w:t>
      </w:r>
    </w:p>
    <w:p w14:paraId="1FAFCE80" w14:textId="77777777" w:rsidR="00CB2C21" w:rsidRDefault="00CB2C21" w:rsidP="00CB2C21">
      <w:pPr>
        <w:jc w:val="both"/>
        <w:rPr>
          <w:rFonts w:eastAsia="Times New Roman" w:cs="Arial"/>
          <w:szCs w:val="16"/>
        </w:rPr>
      </w:pPr>
      <w:r w:rsidRPr="00315131">
        <w:rPr>
          <w:rFonts w:eastAsia="Times New Roman" w:cs="Arial"/>
          <w:szCs w:val="16"/>
        </w:rPr>
        <w:t>Η εκπλήρωση του κριτηρίου ελέγχεται από την προσκόμιση Αντίγραφου ταυτότητας ή διαβατηρίου</w:t>
      </w:r>
      <w:r>
        <w:rPr>
          <w:rFonts w:eastAsia="Times New Roman" w:cs="Arial"/>
          <w:szCs w:val="16"/>
        </w:rPr>
        <w:t>, καθώς και με την προσκόμιση καταστατικού εταιρικού σχήματος.</w:t>
      </w:r>
    </w:p>
    <w:p w14:paraId="40BB0C48" w14:textId="77777777" w:rsidR="00CB2C21" w:rsidRPr="00875241" w:rsidRDefault="00CB2C21" w:rsidP="00CB2C21">
      <w:pPr>
        <w:ind w:firstLine="720"/>
        <w:rPr>
          <w:rFonts w:eastAsia="Times New Roman" w:cs="Tahoma"/>
        </w:rPr>
      </w:pPr>
    </w:p>
    <w:p w14:paraId="62D30730" w14:textId="77777777" w:rsidR="00CB2C21" w:rsidRDefault="00CB2C21" w:rsidP="00CB2C21">
      <w:pPr>
        <w:rPr>
          <w:rFonts w:eastAsia="Times New Roman" w:cs="Tahoma"/>
          <w:b/>
          <w:u w:val="single"/>
        </w:rPr>
      </w:pPr>
      <w:r w:rsidRPr="00875241">
        <w:rPr>
          <w:rFonts w:eastAsia="Times New Roman" w:cs="Tahoma"/>
          <w:b/>
          <w:u w:val="single"/>
        </w:rPr>
        <w:t xml:space="preserve">Προώθηση  επιχειρηματικότητας </w:t>
      </w:r>
      <w:r>
        <w:rPr>
          <w:rFonts w:eastAsia="Times New Roman" w:cs="Tahoma"/>
          <w:b/>
          <w:u w:val="single"/>
        </w:rPr>
        <w:t>ΑΜΕΑ</w:t>
      </w:r>
    </w:p>
    <w:p w14:paraId="54C79EE4" w14:textId="77777777" w:rsidR="00CB2C21" w:rsidRDefault="00CB2C21" w:rsidP="00CB2C21">
      <w:pPr>
        <w:jc w:val="both"/>
        <w:rPr>
          <w:rFonts w:eastAsia="Times New Roman" w:cs="Arial"/>
          <w:szCs w:val="16"/>
        </w:rPr>
      </w:pPr>
      <w:r w:rsidRPr="00315131">
        <w:rPr>
          <w:rFonts w:eastAsia="Times New Roman" w:cs="Arial"/>
          <w:szCs w:val="16"/>
        </w:rPr>
        <w:t xml:space="preserve">Η εκπλήρωση του κριτηρίου ελέγχεται από την προσκόμιση </w:t>
      </w:r>
      <w:r>
        <w:rPr>
          <w:rFonts w:eastAsia="Times New Roman" w:cs="Arial"/>
          <w:szCs w:val="16"/>
        </w:rPr>
        <w:t xml:space="preserve">σχετικής </w:t>
      </w:r>
      <w:r w:rsidRPr="00C13B80">
        <w:rPr>
          <w:rFonts w:eastAsia="Times New Roman" w:cs="Arial"/>
          <w:szCs w:val="16"/>
        </w:rPr>
        <w:t>Βεβαίωση</w:t>
      </w:r>
      <w:r>
        <w:rPr>
          <w:rFonts w:eastAsia="Times New Roman" w:cs="Arial"/>
          <w:szCs w:val="16"/>
        </w:rPr>
        <w:t>ς</w:t>
      </w:r>
      <w:r w:rsidRPr="00C13B80">
        <w:rPr>
          <w:rFonts w:eastAsia="Times New Roman" w:cs="Arial"/>
          <w:szCs w:val="16"/>
        </w:rPr>
        <w:t xml:space="preserve"> </w:t>
      </w:r>
      <w:r w:rsidR="003B76DE">
        <w:rPr>
          <w:rFonts w:eastAsia="Times New Roman" w:cs="Arial"/>
          <w:szCs w:val="16"/>
        </w:rPr>
        <w:t>από</w:t>
      </w:r>
      <w:r w:rsidRPr="00C13B80">
        <w:rPr>
          <w:rFonts w:eastAsia="Times New Roman" w:cs="Arial"/>
          <w:szCs w:val="16"/>
        </w:rPr>
        <w:t xml:space="preserve"> αρμόδιο φορέα.</w:t>
      </w:r>
    </w:p>
    <w:p w14:paraId="09278499" w14:textId="77777777" w:rsidR="00CB2C21" w:rsidRPr="00283AB1" w:rsidRDefault="00CB2C21" w:rsidP="00CB2C21">
      <w:pPr>
        <w:jc w:val="both"/>
        <w:rPr>
          <w:rFonts w:eastAsia="Times New Roman" w:cs="Arial"/>
          <w:b/>
          <w:szCs w:val="16"/>
          <w:u w:val="single"/>
        </w:rPr>
      </w:pPr>
      <w:r w:rsidRPr="00283AB1">
        <w:rPr>
          <w:rFonts w:eastAsia="Times New Roman" w:cs="Arial"/>
          <w:b/>
          <w:szCs w:val="16"/>
          <w:u w:val="single"/>
        </w:rPr>
        <w:lastRenderedPageBreak/>
        <w:t>Προώθηση επιχειρηματικότητας  συλλογικών φορέων (Συνεταιρισμοί, ΚοινΣΕΠ, κ.ά.).</w:t>
      </w:r>
    </w:p>
    <w:p w14:paraId="4C16870C" w14:textId="63A04D4D" w:rsidR="00CB2C21" w:rsidRDefault="00F552BC" w:rsidP="00CB2C21">
      <w:pPr>
        <w:spacing w:before="120" w:after="0" w:line="240" w:lineRule="auto"/>
        <w:jc w:val="both"/>
        <w:rPr>
          <w:rFonts w:eastAsia="Times New Roman" w:cs="Tahoma"/>
          <w:bCs/>
        </w:rPr>
      </w:pPr>
      <w:r>
        <w:rPr>
          <w:rFonts w:eastAsia="Times New Roman" w:cs="Tahoma"/>
          <w:bCs/>
        </w:rPr>
        <w:t>Η εκπλήρωση του κριτηρίου ελέγχεται από την προσκόμιση του καταστατικού του φορέα υποβολής της αίτησης</w:t>
      </w:r>
    </w:p>
    <w:p w14:paraId="1747AA4F" w14:textId="77777777" w:rsidR="00CB2C21" w:rsidRPr="00283AB1" w:rsidRDefault="00CB2C21" w:rsidP="00CB2C21">
      <w:pPr>
        <w:jc w:val="both"/>
        <w:rPr>
          <w:rFonts w:eastAsia="Times New Roman" w:cs="Arial"/>
          <w:szCs w:val="16"/>
        </w:rPr>
      </w:pPr>
    </w:p>
    <w:p w14:paraId="335D4F19" w14:textId="77777777" w:rsidR="00CB2C21" w:rsidRPr="00283AB1" w:rsidRDefault="00CB2C21" w:rsidP="00CB2C21">
      <w:pPr>
        <w:jc w:val="both"/>
        <w:rPr>
          <w:rFonts w:eastAsia="Times New Roman" w:cs="Arial"/>
          <w:b/>
          <w:szCs w:val="16"/>
          <w:u w:val="single"/>
        </w:rPr>
      </w:pPr>
      <w:r w:rsidRPr="00283AB1">
        <w:rPr>
          <w:rFonts w:eastAsia="Times New Roman" w:cs="Arial"/>
          <w:b/>
          <w:szCs w:val="16"/>
          <w:u w:val="single"/>
        </w:rPr>
        <w:t xml:space="preserve">Τίτλοι Σπουδών σχετικοί με τη φύση της πρότασης. </w:t>
      </w:r>
    </w:p>
    <w:p w14:paraId="1DB046FA" w14:textId="77777777" w:rsidR="00CB2C21" w:rsidRDefault="00CB2C21" w:rsidP="00CB2C21">
      <w:pPr>
        <w:jc w:val="both"/>
        <w:rPr>
          <w:rFonts w:eastAsia="Times New Roman" w:cs="Arial"/>
          <w:szCs w:val="16"/>
        </w:rPr>
      </w:pPr>
      <w:r w:rsidRPr="00315131">
        <w:rPr>
          <w:rFonts w:eastAsia="Times New Roman" w:cs="Arial"/>
          <w:szCs w:val="16"/>
        </w:rPr>
        <w:t>Η εκπλήρωση του κριτηρίου ελέγχεται από την προσκόμιση</w:t>
      </w:r>
      <w:r>
        <w:rPr>
          <w:rFonts w:eastAsia="Times New Roman" w:cs="Arial"/>
          <w:szCs w:val="16"/>
        </w:rPr>
        <w:t>:</w:t>
      </w:r>
    </w:p>
    <w:p w14:paraId="0E9FB6F2" w14:textId="77777777" w:rsidR="00CB2C21" w:rsidRPr="00283AB1" w:rsidRDefault="00CB2C21" w:rsidP="00CB2C21">
      <w:pPr>
        <w:pStyle w:val="a3"/>
        <w:numPr>
          <w:ilvl w:val="0"/>
          <w:numId w:val="34"/>
        </w:numPr>
        <w:jc w:val="both"/>
        <w:rPr>
          <w:rFonts w:eastAsia="Times New Roman" w:cs="Arial"/>
          <w:szCs w:val="16"/>
        </w:rPr>
      </w:pPr>
      <w:r w:rsidRPr="00283AB1">
        <w:rPr>
          <w:rFonts w:eastAsia="Times New Roman" w:cs="Arial"/>
          <w:szCs w:val="16"/>
        </w:rPr>
        <w:t>Τίτλο</w:t>
      </w:r>
      <w:r>
        <w:rPr>
          <w:rFonts w:eastAsia="Times New Roman" w:cs="Arial"/>
          <w:szCs w:val="16"/>
        </w:rPr>
        <w:t>υ</w:t>
      </w:r>
      <w:r w:rsidRPr="00283AB1">
        <w:rPr>
          <w:rFonts w:eastAsia="Times New Roman" w:cs="Arial"/>
          <w:szCs w:val="16"/>
        </w:rPr>
        <w:t xml:space="preserve"> σπουδών ΑΕΙ / ΤΕΙ</w:t>
      </w:r>
      <w:r>
        <w:rPr>
          <w:rFonts w:eastAsia="Times New Roman" w:cs="Arial"/>
          <w:szCs w:val="16"/>
        </w:rPr>
        <w:t xml:space="preserve"> σχετικών με τη φύση της πρότασης</w:t>
      </w:r>
    </w:p>
    <w:p w14:paraId="203A1864" w14:textId="77777777" w:rsidR="00CB2C21" w:rsidRPr="00283AB1" w:rsidRDefault="00CB2C21" w:rsidP="00CB2C21">
      <w:pPr>
        <w:pStyle w:val="a3"/>
        <w:numPr>
          <w:ilvl w:val="0"/>
          <w:numId w:val="34"/>
        </w:numPr>
        <w:jc w:val="both"/>
        <w:rPr>
          <w:rFonts w:eastAsia="Times New Roman" w:cs="Arial"/>
          <w:szCs w:val="16"/>
        </w:rPr>
      </w:pPr>
      <w:r w:rsidRPr="00283AB1">
        <w:rPr>
          <w:rFonts w:eastAsia="Times New Roman" w:cs="Arial"/>
          <w:szCs w:val="16"/>
        </w:rPr>
        <w:t>Πτυχίο ΙΕΚ ή ΕΠΑΣ σχετικό με τη φύση της πρότασης ή επαγγελματική κατάρτιση τουλάχιστον 200 ωρών σχετική με το αντικείμενο της πρότασης</w:t>
      </w:r>
    </w:p>
    <w:p w14:paraId="6FC669D3" w14:textId="77777777" w:rsidR="00CB2C21" w:rsidRPr="00283AB1" w:rsidRDefault="00CB2C21" w:rsidP="00CB2C21">
      <w:pPr>
        <w:jc w:val="both"/>
        <w:rPr>
          <w:rFonts w:eastAsia="Times New Roman" w:cs="Arial"/>
          <w:szCs w:val="16"/>
        </w:rPr>
      </w:pPr>
    </w:p>
    <w:p w14:paraId="29D6B805" w14:textId="77777777" w:rsidR="00CB2C21" w:rsidRPr="00283AB1" w:rsidRDefault="00CB2C21" w:rsidP="00CB2C21">
      <w:pPr>
        <w:jc w:val="both"/>
        <w:rPr>
          <w:rFonts w:eastAsia="Times New Roman" w:cs="Arial"/>
          <w:b/>
          <w:szCs w:val="16"/>
          <w:u w:val="single"/>
        </w:rPr>
      </w:pPr>
      <w:r w:rsidRPr="00283AB1">
        <w:rPr>
          <w:rFonts w:eastAsia="Times New Roman" w:cs="Arial"/>
          <w:b/>
          <w:szCs w:val="16"/>
          <w:u w:val="single"/>
        </w:rPr>
        <w:t>Επαγγελματική εμπειρία (Προηγούμενη αποδεδειγμένη απασχόληση σε αντικείμενο σχετικό με τη φύση της πρότασης)</w:t>
      </w:r>
    </w:p>
    <w:p w14:paraId="2D5E4EBE" w14:textId="77777777" w:rsidR="00CB2C21" w:rsidRDefault="00CB2C21" w:rsidP="00CB2C21">
      <w:pPr>
        <w:jc w:val="both"/>
        <w:rPr>
          <w:rFonts w:eastAsia="Times New Roman" w:cs="Arial"/>
          <w:szCs w:val="16"/>
        </w:rPr>
      </w:pPr>
      <w:r w:rsidRPr="00315131">
        <w:rPr>
          <w:rFonts w:eastAsia="Times New Roman" w:cs="Arial"/>
          <w:szCs w:val="16"/>
        </w:rPr>
        <w:t>Η εκπλήρωση του κριτηρίου ελέγχεται από την προσκόμιση</w:t>
      </w:r>
      <w:r>
        <w:rPr>
          <w:rFonts w:eastAsia="Times New Roman" w:cs="Arial"/>
          <w:szCs w:val="16"/>
        </w:rPr>
        <w:t>:</w:t>
      </w:r>
    </w:p>
    <w:p w14:paraId="15FF87F9" w14:textId="77777777" w:rsidR="00CB2C21" w:rsidRDefault="00CB2C21" w:rsidP="00CB2C21">
      <w:pPr>
        <w:pStyle w:val="a3"/>
        <w:numPr>
          <w:ilvl w:val="0"/>
          <w:numId w:val="35"/>
        </w:numPr>
        <w:jc w:val="both"/>
        <w:rPr>
          <w:rFonts w:eastAsia="Times New Roman" w:cs="Arial"/>
          <w:szCs w:val="16"/>
        </w:rPr>
      </w:pPr>
      <w:r>
        <w:rPr>
          <w:rFonts w:eastAsia="Times New Roman" w:cs="Arial"/>
          <w:szCs w:val="16"/>
        </w:rPr>
        <w:t xml:space="preserve">Βεβαίωσης </w:t>
      </w:r>
      <w:r w:rsidRPr="00283AB1">
        <w:rPr>
          <w:rFonts w:eastAsia="Times New Roman" w:cs="Arial"/>
          <w:szCs w:val="16"/>
        </w:rPr>
        <w:t>Έναρξη</w:t>
      </w:r>
      <w:r>
        <w:rPr>
          <w:rFonts w:eastAsia="Times New Roman" w:cs="Arial"/>
          <w:szCs w:val="16"/>
        </w:rPr>
        <w:t>ς</w:t>
      </w:r>
      <w:r w:rsidRPr="00283AB1">
        <w:rPr>
          <w:rFonts w:eastAsia="Times New Roman" w:cs="Arial"/>
          <w:szCs w:val="16"/>
        </w:rPr>
        <w:t xml:space="preserve"> και ΚΑΔ από Δ.Ο.Υ. ή </w:t>
      </w:r>
    </w:p>
    <w:p w14:paraId="071010BC" w14:textId="77777777" w:rsidR="00CB2C21" w:rsidRPr="00283AB1" w:rsidRDefault="00CB2C21" w:rsidP="00CB2C21">
      <w:pPr>
        <w:pStyle w:val="a3"/>
        <w:numPr>
          <w:ilvl w:val="0"/>
          <w:numId w:val="35"/>
        </w:numPr>
        <w:jc w:val="both"/>
        <w:rPr>
          <w:rFonts w:eastAsia="Times New Roman" w:cs="Arial"/>
          <w:szCs w:val="16"/>
        </w:rPr>
      </w:pPr>
      <w:r w:rsidRPr="00283AB1">
        <w:rPr>
          <w:rFonts w:eastAsia="Times New Roman" w:cs="Arial"/>
          <w:szCs w:val="16"/>
        </w:rPr>
        <w:t>Βεβαίωση εργοδότη/φορέα.</w:t>
      </w:r>
    </w:p>
    <w:p w14:paraId="70AC6334" w14:textId="77777777" w:rsidR="00CB2C21" w:rsidRPr="008E2FD5" w:rsidRDefault="00CB2C21" w:rsidP="00CB2C21">
      <w:pPr>
        <w:jc w:val="both"/>
        <w:rPr>
          <w:rFonts w:eastAsia="Times New Roman" w:cs="Arial"/>
          <w:b/>
          <w:szCs w:val="16"/>
        </w:rPr>
      </w:pPr>
      <w:r w:rsidRPr="008E2FD5">
        <w:rPr>
          <w:rFonts w:eastAsia="Times New Roman" w:cs="Arial"/>
          <w:b/>
          <w:szCs w:val="16"/>
        </w:rPr>
        <w:t xml:space="preserve">                                                                                                                                                                                                                                                                                                                                                                                                                                                                                                                                                                                                  </w:t>
      </w:r>
    </w:p>
    <w:p w14:paraId="2066A5D9" w14:textId="77777777" w:rsidR="00CB2C21" w:rsidRPr="008E2FD5" w:rsidRDefault="00CB2C21" w:rsidP="00CB2C21">
      <w:pPr>
        <w:jc w:val="both"/>
        <w:rPr>
          <w:rFonts w:eastAsia="Times New Roman" w:cs="Arial"/>
          <w:b/>
          <w:szCs w:val="16"/>
          <w:u w:val="single"/>
        </w:rPr>
      </w:pPr>
      <w:r w:rsidRPr="008E2FD5">
        <w:rPr>
          <w:rFonts w:eastAsia="Times New Roman" w:cs="Arial"/>
          <w:b/>
          <w:szCs w:val="16"/>
          <w:u w:val="single"/>
        </w:rPr>
        <w:t>Δυνατότητα διάθεσης ιδίων κεφαλαίων για την έναρξη υλοποίησης του επενδυτικού σχεδίου</w:t>
      </w:r>
    </w:p>
    <w:p w14:paraId="1CF5354C" w14:textId="77777777" w:rsidR="00CB2C21" w:rsidRPr="008E2FD5" w:rsidRDefault="00CB2C21" w:rsidP="00CB2C21">
      <w:pPr>
        <w:jc w:val="both"/>
        <w:rPr>
          <w:rFonts w:eastAsia="Times New Roman" w:cs="Arial"/>
          <w:b/>
          <w:u w:val="single"/>
        </w:rPr>
      </w:pPr>
      <w:r w:rsidRPr="008E2FD5">
        <w:rPr>
          <w:rFonts w:ascii="Calibri" w:hAnsi="Calibri"/>
        </w:rPr>
        <w:t>Εξετάζεται η περιγραφή των αντίστοιχων πεδίων της Αίτησης Στήριξης . Τα ανωτέρω τεκμηριώνονται από Βεβαίωση Τραπεζικού Ιδρύματος</w:t>
      </w:r>
      <w:r w:rsidR="001D46D0" w:rsidRPr="008E2FD5">
        <w:rPr>
          <w:rFonts w:ascii="Calibri" w:hAnsi="Calibri"/>
        </w:rPr>
        <w:t xml:space="preserve"> ή </w:t>
      </w:r>
      <w:r w:rsidR="001D46D0" w:rsidRPr="00567413">
        <w:rPr>
          <w:rFonts w:ascii="Calibri" w:hAnsi="Calibri"/>
        </w:rPr>
        <w:t>έγκρισης δανείου</w:t>
      </w:r>
      <w:r w:rsidRPr="00567413">
        <w:rPr>
          <w:rFonts w:ascii="Calibri" w:hAnsi="Calibri"/>
        </w:rPr>
        <w:t>.</w:t>
      </w:r>
    </w:p>
    <w:p w14:paraId="060A78AF" w14:textId="77777777" w:rsidR="00CB2C21" w:rsidRPr="008E2FD5" w:rsidRDefault="00CB2C21" w:rsidP="00CB2C21">
      <w:pPr>
        <w:jc w:val="both"/>
        <w:rPr>
          <w:rFonts w:eastAsia="Times New Roman" w:cs="Arial"/>
          <w:b/>
          <w:szCs w:val="16"/>
          <w:u w:val="single"/>
        </w:rPr>
      </w:pPr>
    </w:p>
    <w:p w14:paraId="46006C3C" w14:textId="77777777" w:rsidR="00CB2C21" w:rsidRPr="00283AB1" w:rsidRDefault="00CB2C21" w:rsidP="001D46D0">
      <w:pPr>
        <w:jc w:val="both"/>
        <w:rPr>
          <w:rFonts w:eastAsia="Times New Roman" w:cs="Arial"/>
          <w:szCs w:val="16"/>
        </w:rPr>
      </w:pPr>
    </w:p>
    <w:p w14:paraId="1945082D" w14:textId="7427405C" w:rsidR="00CB2C21" w:rsidRPr="00B17339" w:rsidRDefault="00CB2C21" w:rsidP="00CB2C21">
      <w:pPr>
        <w:jc w:val="both"/>
        <w:rPr>
          <w:rFonts w:eastAsia="Times New Roman" w:cs="Arial"/>
          <w:b/>
          <w:szCs w:val="16"/>
          <w:u w:val="single"/>
        </w:rPr>
      </w:pPr>
      <w:r w:rsidRPr="00B17339">
        <w:rPr>
          <w:rFonts w:eastAsia="Times New Roman" w:cs="Arial"/>
          <w:b/>
          <w:szCs w:val="16"/>
          <w:u w:val="single"/>
        </w:rPr>
        <w:t>Παραγωγή προϊόντων ποιότητας βάσει προτύπου (Βιολογικά, ΠΟΠ, ΠΓΕ, κλπ)</w:t>
      </w:r>
      <w:r w:rsidR="00572C7E">
        <w:rPr>
          <w:rFonts w:eastAsia="Times New Roman" w:cs="Arial"/>
          <w:b/>
          <w:szCs w:val="16"/>
          <w:u w:val="single"/>
        </w:rPr>
        <w:t xml:space="preserve"> (</w:t>
      </w:r>
      <w:r w:rsidR="00572C7E" w:rsidRPr="00572C7E">
        <w:rPr>
          <w:rFonts w:eastAsia="Times New Roman" w:cs="Arial"/>
          <w:b/>
          <w:szCs w:val="16"/>
          <w:u w:val="single"/>
        </w:rPr>
        <w:t>Υπο-δρ</w:t>
      </w:r>
      <w:r w:rsidR="00572C7E">
        <w:rPr>
          <w:rFonts w:eastAsia="Times New Roman" w:cs="Arial"/>
          <w:b/>
          <w:szCs w:val="16"/>
          <w:u w:val="single"/>
        </w:rPr>
        <w:t>άση</w:t>
      </w:r>
      <w:r w:rsidR="00572C7E" w:rsidRPr="00572C7E">
        <w:rPr>
          <w:rFonts w:eastAsia="Times New Roman" w:cs="Arial"/>
          <w:b/>
          <w:szCs w:val="16"/>
          <w:u w:val="single"/>
        </w:rPr>
        <w:t xml:space="preserve"> 19.2.3.1)</w:t>
      </w:r>
    </w:p>
    <w:p w14:paraId="085759AD" w14:textId="2A2960BE" w:rsidR="00CB2C21" w:rsidRPr="00B04EE1" w:rsidRDefault="00CB2C21" w:rsidP="00CB2C21">
      <w:pPr>
        <w:jc w:val="both"/>
        <w:rPr>
          <w:rFonts w:eastAsia="Times New Roman" w:cs="Arial"/>
          <w:sz w:val="24"/>
          <w:szCs w:val="16"/>
        </w:rPr>
      </w:pPr>
      <w:r w:rsidRPr="00B04EE1">
        <w:rPr>
          <w:rFonts w:ascii="Calibri" w:hAnsi="Calibri"/>
        </w:rPr>
        <w:t>Εξετάζεται η περιγραφή των αντίστοιχων πεδίων της Αίτησης Στήριξης, όπου περιγράφεται η παραγωγή</w:t>
      </w:r>
      <w:r w:rsidR="008B7FD2">
        <w:rPr>
          <w:rFonts w:ascii="Calibri" w:hAnsi="Calibri"/>
        </w:rPr>
        <w:t xml:space="preserve"> βιολογικών</w:t>
      </w:r>
      <w:r w:rsidRPr="00B04EE1">
        <w:rPr>
          <w:rFonts w:ascii="Calibri" w:hAnsi="Calibri"/>
        </w:rPr>
        <w:t xml:space="preserve"> προϊόντων ή ζωικών προϊόντων προερχόμενων από ειδικές εκτροφές ή προϊόντων που παράγονται με σύστημα ολοκληρωμένης διαχείρισης,</w:t>
      </w:r>
      <w:r w:rsidR="000B70F4">
        <w:rPr>
          <w:rFonts w:ascii="Calibri" w:hAnsi="Calibri"/>
        </w:rPr>
        <w:t xml:space="preserve"> κλπ,</w:t>
      </w:r>
      <w:r w:rsidRPr="00B04EE1">
        <w:rPr>
          <w:rFonts w:ascii="Calibri" w:hAnsi="Calibri"/>
        </w:rPr>
        <w:t xml:space="preserve"> καθώς και το ποσοστό τους επί των συνολικών παραγόμενων προϊόντων</w:t>
      </w:r>
      <w:bookmarkStart w:id="10" w:name="_Hlk509395595"/>
      <w:r w:rsidRPr="00B04EE1">
        <w:rPr>
          <w:rFonts w:ascii="Calibri" w:hAnsi="Calibri"/>
        </w:rPr>
        <w:t xml:space="preserve">. Τα ανωτέρω τεκμηριώνονται από </w:t>
      </w:r>
      <w:bookmarkEnd w:id="10"/>
      <w:r w:rsidRPr="00B04EE1">
        <w:rPr>
          <w:rFonts w:ascii="Calibri" w:hAnsi="Calibri"/>
        </w:rPr>
        <w:t>Βεβαίωση Αρμόδιου Διοικητικού Φορέα</w:t>
      </w:r>
      <w:r w:rsidR="00CD52D8">
        <w:rPr>
          <w:rFonts w:ascii="Calibri" w:hAnsi="Calibri"/>
        </w:rPr>
        <w:t xml:space="preserve">, </w:t>
      </w:r>
      <w:bookmarkStart w:id="11" w:name="_Hlk509488121"/>
      <w:r w:rsidR="00212A2E">
        <w:rPr>
          <w:rFonts w:ascii="Calibri" w:hAnsi="Calibri"/>
        </w:rPr>
        <w:t>Φορέα Πιστοποίησης και με συμβάσεις μεταξύ παραγωγών και εν δυνάμει δικαιούχ</w:t>
      </w:r>
      <w:r w:rsidR="00FB736B">
        <w:rPr>
          <w:rFonts w:ascii="Calibri" w:hAnsi="Calibri"/>
        </w:rPr>
        <w:t>ων</w:t>
      </w:r>
      <w:r w:rsidR="00212A2E">
        <w:rPr>
          <w:rFonts w:ascii="Calibri" w:hAnsi="Calibri"/>
        </w:rPr>
        <w:t xml:space="preserve"> </w:t>
      </w:r>
      <w:r w:rsidRPr="00B04EE1">
        <w:rPr>
          <w:rFonts w:ascii="Calibri" w:hAnsi="Calibri"/>
        </w:rPr>
        <w:t>.</w:t>
      </w:r>
    </w:p>
    <w:bookmarkEnd w:id="11"/>
    <w:p w14:paraId="1A180596" w14:textId="156F4090" w:rsidR="00CB2C21" w:rsidRPr="00B17339" w:rsidRDefault="00CB2C21" w:rsidP="00CB2C21">
      <w:pPr>
        <w:jc w:val="both"/>
        <w:rPr>
          <w:rFonts w:eastAsia="Times New Roman" w:cs="Arial"/>
          <w:b/>
          <w:szCs w:val="16"/>
          <w:u w:val="single"/>
        </w:rPr>
      </w:pPr>
      <w:r w:rsidRPr="00B17339">
        <w:rPr>
          <w:rFonts w:eastAsia="Times New Roman" w:cs="Arial"/>
          <w:b/>
          <w:szCs w:val="16"/>
          <w:u w:val="single"/>
        </w:rPr>
        <w:t>Επεξεργασία πρώτων υλών παραγόμενων με μεθόδους  βάσει προτύπων</w:t>
      </w:r>
      <w:r w:rsidR="00572C7E">
        <w:rPr>
          <w:rFonts w:eastAsia="Times New Roman" w:cs="Arial"/>
          <w:b/>
          <w:szCs w:val="16"/>
          <w:u w:val="single"/>
        </w:rPr>
        <w:t xml:space="preserve"> </w:t>
      </w:r>
      <w:r w:rsidR="00572C7E" w:rsidRPr="00572C7E">
        <w:rPr>
          <w:rFonts w:eastAsia="Times New Roman" w:cs="Arial"/>
          <w:b/>
          <w:szCs w:val="16"/>
          <w:u w:val="single"/>
        </w:rPr>
        <w:t>(Υπο-δράση 19.2.3.1)</w:t>
      </w:r>
    </w:p>
    <w:p w14:paraId="269B06C3" w14:textId="77777777" w:rsidR="00FB736B" w:rsidRPr="00B04EE1" w:rsidRDefault="00CB2C21" w:rsidP="00FB736B">
      <w:pPr>
        <w:jc w:val="both"/>
        <w:rPr>
          <w:rFonts w:eastAsia="Times New Roman" w:cs="Arial"/>
          <w:sz w:val="24"/>
          <w:szCs w:val="16"/>
        </w:rPr>
      </w:pPr>
      <w:r w:rsidRPr="00B04EE1">
        <w:rPr>
          <w:rFonts w:ascii="Calibri" w:hAnsi="Calibri"/>
        </w:rPr>
        <w:t xml:space="preserve">Εξετάζεται η περιγραφή των αντίστοιχων πεδίων της Αίτησης Στήριξης, όπου περιγράφεται η χρήση προϊόντων βιολογικής καλλιέργειας ή βιολογικής εκτροφής </w:t>
      </w:r>
      <w:r w:rsidR="000957B4">
        <w:rPr>
          <w:rFonts w:ascii="Calibri" w:hAnsi="Calibri"/>
        </w:rPr>
        <w:t xml:space="preserve">ή προϊόντων  παραγόμενων με βάση άλλων προτύπων </w:t>
      </w:r>
      <w:r w:rsidRPr="00B04EE1">
        <w:rPr>
          <w:rFonts w:ascii="Calibri" w:hAnsi="Calibri"/>
        </w:rPr>
        <w:t>και το ποσοστό τους επί των συνολικών χρησιμοποιούμενων πρώτων υλών. Τα ανωτέρω τεκμηριώνονται από Βεβαίωση Αρμόδιου Διοικητικού Φορέα</w:t>
      </w:r>
      <w:r w:rsidR="00FB736B">
        <w:rPr>
          <w:rFonts w:ascii="Calibri" w:hAnsi="Calibri"/>
        </w:rPr>
        <w:t>,</w:t>
      </w:r>
      <w:r w:rsidR="00FB736B" w:rsidRPr="00FB736B">
        <w:rPr>
          <w:rFonts w:ascii="Calibri" w:hAnsi="Calibri"/>
        </w:rPr>
        <w:t xml:space="preserve"> </w:t>
      </w:r>
      <w:r w:rsidR="00FB736B">
        <w:rPr>
          <w:rFonts w:ascii="Calibri" w:hAnsi="Calibri"/>
        </w:rPr>
        <w:t xml:space="preserve">Φορέα Πιστοποίησης και με συμβάσεις μεταξύ παραγωγών και εν δυνάμει δικαιούχων </w:t>
      </w:r>
      <w:r w:rsidR="00FB736B" w:rsidRPr="00B04EE1">
        <w:rPr>
          <w:rFonts w:ascii="Calibri" w:hAnsi="Calibri"/>
        </w:rPr>
        <w:t>.</w:t>
      </w:r>
    </w:p>
    <w:p w14:paraId="245F3451" w14:textId="77777777" w:rsidR="00CB2C21" w:rsidRPr="00B04EE1" w:rsidRDefault="00FB736B" w:rsidP="00CB2C21">
      <w:pPr>
        <w:jc w:val="both"/>
        <w:rPr>
          <w:rFonts w:eastAsia="Times New Roman" w:cs="Arial"/>
          <w:sz w:val="24"/>
          <w:szCs w:val="16"/>
        </w:rPr>
      </w:pPr>
      <w:r>
        <w:rPr>
          <w:rFonts w:ascii="Calibri" w:hAnsi="Calibri"/>
        </w:rPr>
        <w:lastRenderedPageBreak/>
        <w:t xml:space="preserve"> </w:t>
      </w:r>
      <w:r w:rsidR="00CB2C21" w:rsidRPr="00B04EE1">
        <w:rPr>
          <w:rFonts w:ascii="Calibri" w:hAnsi="Calibri"/>
        </w:rPr>
        <w:t>.</w:t>
      </w:r>
    </w:p>
    <w:p w14:paraId="0BB3DFC1" w14:textId="77777777" w:rsidR="00CB2C21" w:rsidRPr="00283AB1" w:rsidRDefault="00CB2C21" w:rsidP="00CB2C21">
      <w:pPr>
        <w:jc w:val="both"/>
        <w:rPr>
          <w:rFonts w:eastAsia="Times New Roman" w:cs="Arial"/>
          <w:szCs w:val="16"/>
        </w:rPr>
      </w:pPr>
    </w:p>
    <w:p w14:paraId="0E9BB95F" w14:textId="63FF2887" w:rsidR="00CB2C21" w:rsidRPr="00B04EE1" w:rsidRDefault="00CB2C21" w:rsidP="00CB2C21">
      <w:pPr>
        <w:jc w:val="both"/>
        <w:rPr>
          <w:rFonts w:eastAsia="Times New Roman" w:cs="Arial"/>
          <w:b/>
          <w:szCs w:val="16"/>
          <w:u w:val="single"/>
        </w:rPr>
      </w:pPr>
      <w:r w:rsidRPr="00B04EE1">
        <w:rPr>
          <w:rFonts w:eastAsia="Times New Roman" w:cs="Arial"/>
          <w:b/>
          <w:szCs w:val="16"/>
          <w:u w:val="single"/>
        </w:rPr>
        <w:t>Ποσοστό δαπανών σχετικών με τη χρήση – εγκατάσταση – εφαρμογή συστήματος εξοικονόμησης ύδατος</w:t>
      </w:r>
      <w:r w:rsidR="006326D8">
        <w:rPr>
          <w:rFonts w:eastAsia="Times New Roman" w:cs="Arial"/>
          <w:b/>
          <w:szCs w:val="16"/>
          <w:u w:val="single"/>
        </w:rPr>
        <w:t xml:space="preserve"> (πλην υποδράσης 19.2.2.</w:t>
      </w:r>
      <w:r w:rsidR="00294C90">
        <w:rPr>
          <w:rFonts w:eastAsia="Times New Roman" w:cs="Arial"/>
          <w:b/>
          <w:szCs w:val="16"/>
          <w:u w:val="single"/>
        </w:rPr>
        <w:t>5</w:t>
      </w:r>
      <w:r w:rsidR="006326D8">
        <w:rPr>
          <w:rFonts w:eastAsia="Times New Roman" w:cs="Arial"/>
          <w:b/>
          <w:szCs w:val="16"/>
          <w:u w:val="single"/>
        </w:rPr>
        <w:t>)</w:t>
      </w:r>
    </w:p>
    <w:p w14:paraId="07232537" w14:textId="77777777" w:rsidR="00CB2C21" w:rsidRPr="00B04EE1" w:rsidRDefault="00CB2C21" w:rsidP="00CB2C21">
      <w:pPr>
        <w:jc w:val="both"/>
        <w:rPr>
          <w:rFonts w:eastAsia="Times New Roman" w:cs="Arial"/>
          <w:sz w:val="24"/>
          <w:szCs w:val="16"/>
        </w:rPr>
      </w:pPr>
      <w:r w:rsidRPr="00B04EE1">
        <w:rPr>
          <w:rFonts w:ascii="Calibri" w:hAnsi="Calibri"/>
        </w:rPr>
        <w:t>Εξετάζεται η περιγραφή των αντίστοιχων πεδίων της Αίτησης Στήριξης. Για την τεκμηρίωση των δαπανών θα πρέπει να προσκομίζονται τα αντίστοιχα προτιμολόγια.</w:t>
      </w:r>
    </w:p>
    <w:p w14:paraId="0427467F" w14:textId="7C143EFA" w:rsidR="00F552BC" w:rsidRPr="00AA07EF" w:rsidRDefault="00AA07EF" w:rsidP="00F552BC">
      <w:pPr>
        <w:jc w:val="both"/>
        <w:rPr>
          <w:rFonts w:eastAsia="Times New Roman" w:cs="Arial"/>
          <w:b/>
          <w:szCs w:val="16"/>
        </w:rPr>
      </w:pPr>
      <w:r w:rsidRPr="00AA07EF">
        <w:rPr>
          <w:rFonts w:eastAsia="Times New Roman" w:cs="Arial"/>
          <w:b/>
          <w:szCs w:val="16"/>
        </w:rPr>
        <w:t>Προστασία περιβάλλοντος (ΑΠΕ, δράσεις εξοικονόμησης ενέργειας ή  ενεργειακή αναβάθμιση υφιστάμενων υποδομών κλπ)</w:t>
      </w:r>
    </w:p>
    <w:p w14:paraId="71C83719" w14:textId="77777777" w:rsidR="00F552BC" w:rsidRPr="00226323" w:rsidRDefault="00F552BC" w:rsidP="00F552BC">
      <w:pPr>
        <w:autoSpaceDE w:val="0"/>
        <w:autoSpaceDN w:val="0"/>
        <w:adjustRightInd w:val="0"/>
        <w:spacing w:after="0" w:line="240" w:lineRule="auto"/>
        <w:jc w:val="both"/>
        <w:rPr>
          <w:rFonts w:ascii="Calibri" w:hAnsi="Calibri"/>
        </w:rPr>
      </w:pPr>
      <w:r w:rsidRPr="00AA07EF">
        <w:rPr>
          <w:rFonts w:ascii="Calibri" w:hAnsi="Calibri"/>
        </w:rPr>
        <w:t xml:space="preserve">Εξετάζεται το ποσοστό των  σχετικών δαπανών που αναφέρονται στην αίτηση στήριξης στα αντίστοιχα πεδία.  </w:t>
      </w:r>
    </w:p>
    <w:p w14:paraId="6DFA74D0" w14:textId="77777777" w:rsidR="00AA07EF" w:rsidRPr="00AA07EF" w:rsidRDefault="00AA07EF" w:rsidP="00AA07EF">
      <w:pPr>
        <w:jc w:val="both"/>
        <w:rPr>
          <w:rFonts w:eastAsia="Times New Roman" w:cs="Arial"/>
          <w:sz w:val="24"/>
          <w:szCs w:val="16"/>
        </w:rPr>
      </w:pPr>
      <w:r w:rsidRPr="00AA07EF">
        <w:rPr>
          <w:rFonts w:ascii="Calibri" w:hAnsi="Calibri"/>
        </w:rPr>
        <w:t>Για την τεκμηρίωση των δαπανών θα πρέπει να προσκομίζονται τα αντίστοιχα προτιμολόγια.</w:t>
      </w:r>
    </w:p>
    <w:p w14:paraId="730F2C95" w14:textId="77777777" w:rsidR="00AA07EF" w:rsidRPr="00AA07EF" w:rsidRDefault="00AA07EF" w:rsidP="00F552BC">
      <w:pPr>
        <w:autoSpaceDE w:val="0"/>
        <w:autoSpaceDN w:val="0"/>
        <w:adjustRightInd w:val="0"/>
        <w:spacing w:after="0" w:line="240" w:lineRule="auto"/>
        <w:jc w:val="both"/>
        <w:rPr>
          <w:rFonts w:ascii="Calibri" w:hAnsi="Calibri"/>
        </w:rPr>
      </w:pPr>
    </w:p>
    <w:p w14:paraId="28F6A66E" w14:textId="77777777" w:rsidR="00F552BC" w:rsidRPr="00AA07EF" w:rsidRDefault="00F552BC" w:rsidP="00F552BC">
      <w:pPr>
        <w:autoSpaceDE w:val="0"/>
        <w:autoSpaceDN w:val="0"/>
        <w:adjustRightInd w:val="0"/>
        <w:spacing w:after="0" w:line="240" w:lineRule="auto"/>
        <w:jc w:val="both"/>
        <w:rPr>
          <w:rFonts w:cs="Tahoma"/>
          <w:bCs/>
        </w:rPr>
      </w:pPr>
      <w:r w:rsidRPr="00AA07EF">
        <w:rPr>
          <w:rFonts w:cs="Tahoma"/>
          <w:bCs/>
        </w:rPr>
        <w:t>Στην περίπτωση εγκατάστασης ΑΠΕ είναι επιλέξιμη η προμήθεια και εγκατάσταση ΑΠΕ μόνο για την κάλυψη των ενεργειακών αναγκών της επιχείρησης και θα τεκμηριώνεται με την υποβολή ενεργειακής μελέτης.</w:t>
      </w:r>
    </w:p>
    <w:p w14:paraId="195B969E" w14:textId="77777777" w:rsidR="00F552BC" w:rsidRPr="00AA07EF" w:rsidRDefault="00F552BC" w:rsidP="00F552BC">
      <w:pPr>
        <w:autoSpaceDE w:val="0"/>
        <w:autoSpaceDN w:val="0"/>
        <w:adjustRightInd w:val="0"/>
        <w:spacing w:after="0" w:line="240" w:lineRule="auto"/>
        <w:jc w:val="both"/>
        <w:rPr>
          <w:rFonts w:cs="Tahoma"/>
          <w:bCs/>
        </w:rPr>
      </w:pPr>
      <w:r w:rsidRPr="00AA07EF">
        <w:rPr>
          <w:rFonts w:cs="Tahoma"/>
          <w:bCs/>
        </w:rPr>
        <w:t>Επίσης είναι επιλέξιμες οι δαπάνες που αφορούν στην αξιοποίηση κάποιου υποπροιόντος για την ενεργειακή κάλυψη της μονάδας ή στην υποκατάσταση κάποιου καυσίμου με τη χρήση ΑΠΕ</w:t>
      </w:r>
    </w:p>
    <w:p w14:paraId="69ADD7E7" w14:textId="77777777" w:rsidR="00F552BC" w:rsidRPr="00AA07EF" w:rsidRDefault="00F552BC" w:rsidP="00F552BC">
      <w:pPr>
        <w:jc w:val="both"/>
        <w:rPr>
          <w:rFonts w:ascii="Calibri" w:hAnsi="Calibri"/>
        </w:rPr>
      </w:pPr>
    </w:p>
    <w:p w14:paraId="3C98731E" w14:textId="77777777" w:rsidR="00F552BC" w:rsidRPr="00AA07EF" w:rsidRDefault="00F552BC" w:rsidP="00F552BC">
      <w:pPr>
        <w:autoSpaceDE w:val="0"/>
        <w:autoSpaceDN w:val="0"/>
        <w:adjustRightInd w:val="0"/>
        <w:spacing w:after="0" w:line="240" w:lineRule="auto"/>
        <w:jc w:val="both"/>
        <w:rPr>
          <w:rFonts w:cs="Tahoma"/>
          <w:bCs/>
        </w:rPr>
      </w:pPr>
      <w:r w:rsidRPr="00AA07EF">
        <w:rPr>
          <w:color w:val="000000"/>
        </w:rPr>
        <w:t>Σε περίπτωση ενεργειακής αναβάθμισης κτιρίου/εγκατάστασης, η τεκμηρίωση για την αναγκαιότητα υλοποίησης της Πράξης προκύπτει από το Π.Ε.Α. (Πιστοποιητικό Ενεργειακής Απόδοσης) ή τον Ενεργειακό έλεγχο του Ν.4342/15[ΦΕΚ 143/Α/09-11-2015]του προτεινόμενου κτιρίου/εγκατάστασης στην υφιστάμενη κατάσταση του, το οποίο θα κατατεθεί από τον Δυνητικό Δικαιούχο με την υποβολή της Πρότασης και την μελέτη ενεργειακής αναβάθμισης.</w:t>
      </w:r>
      <w:r w:rsidRPr="00AA07EF">
        <w:rPr>
          <w:rFonts w:cs="Tahoma"/>
          <w:bCs/>
        </w:rPr>
        <w:t xml:space="preserve"> </w:t>
      </w:r>
    </w:p>
    <w:p w14:paraId="3F852642" w14:textId="77777777" w:rsidR="00F552BC" w:rsidRPr="00AA07EF" w:rsidRDefault="00F552BC" w:rsidP="00F552BC">
      <w:pPr>
        <w:autoSpaceDE w:val="0"/>
        <w:autoSpaceDN w:val="0"/>
        <w:adjustRightInd w:val="0"/>
        <w:spacing w:after="0" w:line="240" w:lineRule="auto"/>
        <w:jc w:val="both"/>
        <w:rPr>
          <w:rFonts w:cs="Tahoma"/>
          <w:bCs/>
        </w:rPr>
      </w:pPr>
      <w:r w:rsidRPr="00AA07EF">
        <w:rPr>
          <w:rFonts w:cs="Tahoma"/>
          <w:bCs/>
        </w:rPr>
        <w:t>Γενικότερα προωθούνται δράσεις που αναβαθμίζουν ενεργειακά την εγκατάσταση</w:t>
      </w:r>
    </w:p>
    <w:p w14:paraId="72197C14" w14:textId="77777777" w:rsidR="00F552BC" w:rsidRPr="00AA07EF" w:rsidRDefault="00F552BC" w:rsidP="00F552BC">
      <w:pPr>
        <w:tabs>
          <w:tab w:val="left" w:pos="284"/>
        </w:tabs>
        <w:spacing w:line="240" w:lineRule="auto"/>
        <w:jc w:val="both"/>
        <w:rPr>
          <w:color w:val="000000"/>
        </w:rPr>
      </w:pPr>
      <w:r w:rsidRPr="00AA07EF">
        <w:rPr>
          <w:color w:val="000000"/>
        </w:rPr>
        <w:t xml:space="preserve">Η τελική επιλεξιμότητα των δαπανών από την υλοποίηση των ενταγμένων Πράξεων θα επιβεβαιωθεί με την έκδοση Π.Ε.Α. (όπου αυτό απαιτείται) μετά το πέρας των επεμβάσεων και σε κάθε περίπτωση πριν την οριστική παραλαβή του έργου. </w:t>
      </w:r>
    </w:p>
    <w:p w14:paraId="3848C3EF" w14:textId="77777777" w:rsidR="00F552BC" w:rsidRPr="00AA07EF" w:rsidRDefault="00F552BC" w:rsidP="00F552BC">
      <w:pPr>
        <w:autoSpaceDE w:val="0"/>
        <w:autoSpaceDN w:val="0"/>
        <w:adjustRightInd w:val="0"/>
        <w:spacing w:after="0" w:line="240" w:lineRule="auto"/>
        <w:jc w:val="both"/>
        <w:rPr>
          <w:rFonts w:cs="Tahoma"/>
          <w:color w:val="000000"/>
        </w:rPr>
      </w:pPr>
    </w:p>
    <w:p w14:paraId="5A91741A" w14:textId="77777777" w:rsidR="00F552BC" w:rsidRPr="00AA07EF" w:rsidRDefault="00F552BC" w:rsidP="00F552BC">
      <w:pPr>
        <w:autoSpaceDE w:val="0"/>
        <w:autoSpaceDN w:val="0"/>
        <w:adjustRightInd w:val="0"/>
        <w:spacing w:after="0" w:line="240" w:lineRule="auto"/>
        <w:jc w:val="both"/>
        <w:rPr>
          <w:rFonts w:cs="Tahoma"/>
          <w:color w:val="000000"/>
        </w:rPr>
      </w:pPr>
      <w:r w:rsidRPr="00AA07EF">
        <w:rPr>
          <w:rFonts w:cs="Tahoma"/>
          <w:color w:val="000000"/>
        </w:rPr>
        <w:t xml:space="preserve">Επιλέξιμες θεωρούνται επίσης οι δαπάνες που αφορούν επεξεργασία/αξιοποίηση στερεών και υγρών αποβλήτων, μεταποίηση υποπροϊόντων, βιολογικό καθαρισμό, ή για τυχόν άλλες εργασίες και εξοπλισμό που εξυπηρετούν τους ανωτέρω σκοπούς. </w:t>
      </w:r>
    </w:p>
    <w:p w14:paraId="191FDFD7" w14:textId="77777777" w:rsidR="00F552BC" w:rsidRPr="00AA07EF" w:rsidRDefault="00F552BC" w:rsidP="00F552BC">
      <w:pPr>
        <w:autoSpaceDE w:val="0"/>
        <w:autoSpaceDN w:val="0"/>
        <w:adjustRightInd w:val="0"/>
        <w:spacing w:after="0" w:line="240" w:lineRule="auto"/>
        <w:jc w:val="both"/>
        <w:rPr>
          <w:rFonts w:cs="Tahoma"/>
          <w:bCs/>
        </w:rPr>
      </w:pPr>
    </w:p>
    <w:p w14:paraId="76DAFF23" w14:textId="77777777" w:rsidR="00F552BC" w:rsidRPr="00AA07EF" w:rsidRDefault="00F552BC" w:rsidP="00F552BC">
      <w:pPr>
        <w:autoSpaceDE w:val="0"/>
        <w:autoSpaceDN w:val="0"/>
        <w:adjustRightInd w:val="0"/>
        <w:spacing w:after="0" w:line="240" w:lineRule="auto"/>
        <w:jc w:val="both"/>
        <w:rPr>
          <w:rFonts w:cs="Tahoma"/>
          <w:bCs/>
        </w:rPr>
      </w:pPr>
      <w:r w:rsidRPr="00AA07EF">
        <w:rPr>
          <w:rFonts w:cs="Tahoma"/>
          <w:bCs/>
        </w:rPr>
        <w:t>Επίσης είναι επιλέξιμες οι δαπάνες που αφορούν στην αξιοποίηση κάποιου υποπροιόντος για την ενεργειακή κάλυψη της μονάδας ή στην υποκατάσταση κάποιου καυσίμου με τη χρήση ΑΠΕ.</w:t>
      </w:r>
    </w:p>
    <w:p w14:paraId="4A7ADF38" w14:textId="77777777" w:rsidR="00F552BC" w:rsidRPr="00AA07EF" w:rsidRDefault="00F552BC" w:rsidP="00F552BC">
      <w:pPr>
        <w:autoSpaceDE w:val="0"/>
        <w:autoSpaceDN w:val="0"/>
        <w:adjustRightInd w:val="0"/>
        <w:spacing w:after="0" w:line="240" w:lineRule="auto"/>
        <w:jc w:val="both"/>
        <w:rPr>
          <w:rFonts w:cs="Tahoma"/>
          <w:bCs/>
        </w:rPr>
      </w:pPr>
    </w:p>
    <w:p w14:paraId="2C8B6932" w14:textId="77777777" w:rsidR="00F552BC" w:rsidRPr="00AA07EF" w:rsidRDefault="00F552BC" w:rsidP="00F552BC">
      <w:pPr>
        <w:autoSpaceDE w:val="0"/>
        <w:autoSpaceDN w:val="0"/>
        <w:adjustRightInd w:val="0"/>
        <w:spacing w:after="0" w:line="240" w:lineRule="auto"/>
        <w:jc w:val="both"/>
        <w:rPr>
          <w:rFonts w:cs="Verdana"/>
        </w:rPr>
      </w:pPr>
    </w:p>
    <w:p w14:paraId="1275C195" w14:textId="2821DD4E" w:rsidR="00F552BC" w:rsidRPr="00226323" w:rsidRDefault="00F552BC" w:rsidP="00226323">
      <w:pPr>
        <w:jc w:val="both"/>
        <w:rPr>
          <w:rFonts w:eastAsia="Times New Roman" w:cs="Arial"/>
          <w:b/>
          <w:szCs w:val="16"/>
        </w:rPr>
      </w:pPr>
      <w:r w:rsidRPr="00AA07EF">
        <w:rPr>
          <w:rFonts w:eastAsia="Tahoma,Bold" w:cs="Tahoma,Bold"/>
          <w:bCs/>
        </w:rPr>
        <w:t>Οι ανωτέρω δαπάνες είναι ενδεικτικές και βαθμολογούνται μόνο στις περιπτώσεις που δεν καθίστανται υποχρεωτικές από την κείμενη νομοθεσία</w:t>
      </w:r>
    </w:p>
    <w:p w14:paraId="7813D2EB" w14:textId="77777777" w:rsidR="00F552BC" w:rsidRPr="00AA07EF" w:rsidRDefault="00F552BC" w:rsidP="00F552BC">
      <w:pPr>
        <w:autoSpaceDE w:val="0"/>
        <w:autoSpaceDN w:val="0"/>
        <w:adjustRightInd w:val="0"/>
        <w:spacing w:after="0" w:line="240" w:lineRule="auto"/>
        <w:jc w:val="both"/>
        <w:rPr>
          <w:rFonts w:eastAsia="Tahoma,Bold" w:cs="Tahoma,Bold"/>
          <w:bCs/>
        </w:rPr>
      </w:pPr>
    </w:p>
    <w:p w14:paraId="2B8F7E47" w14:textId="05456C5A" w:rsidR="00F552BC" w:rsidRPr="000E2326" w:rsidRDefault="00F552BC" w:rsidP="00F552BC">
      <w:pPr>
        <w:tabs>
          <w:tab w:val="left" w:pos="284"/>
        </w:tabs>
        <w:spacing w:line="240" w:lineRule="auto"/>
        <w:jc w:val="both"/>
        <w:rPr>
          <w:rFonts w:ascii="Calibri" w:eastAsia="Times New Roman" w:hAnsi="Calibri" w:cs="Times New Roman"/>
          <w:b/>
          <w:color w:val="000000"/>
          <w:u w:val="single"/>
        </w:rPr>
      </w:pPr>
      <w:r w:rsidRPr="000E2326">
        <w:rPr>
          <w:b/>
          <w:color w:val="000000"/>
          <w:u w:val="single"/>
        </w:rPr>
        <w:t>Προσοχή! Δεν είναι επιλέξιμη η εγκατάσταση και χρήση ΑΠΕ</w:t>
      </w:r>
      <w:r w:rsidRPr="000E2326">
        <w:rPr>
          <w:rFonts w:ascii="Calibri" w:eastAsia="Times New Roman" w:hAnsi="Calibri" w:cs="Times New Roman"/>
          <w:b/>
          <w:color w:val="000000"/>
          <w:u w:val="single"/>
        </w:rPr>
        <w:t xml:space="preserve"> όπως και ο εξοπλισμός παραγωγής ενέργειας από ανανεώσιμες πηγές</w:t>
      </w:r>
      <w:r w:rsidR="00AA07EF" w:rsidRPr="000E2326">
        <w:rPr>
          <w:rFonts w:ascii="Calibri" w:eastAsia="Times New Roman" w:hAnsi="Calibri" w:cs="Times New Roman"/>
          <w:b/>
          <w:color w:val="000000"/>
          <w:u w:val="single"/>
        </w:rPr>
        <w:t xml:space="preserve"> στην Υποδράση 19.2.3.3 </w:t>
      </w:r>
    </w:p>
    <w:p w14:paraId="3AEC3BD7" w14:textId="535A6966" w:rsidR="00F552BC" w:rsidRDefault="00F552BC" w:rsidP="00F552BC">
      <w:pPr>
        <w:tabs>
          <w:tab w:val="left" w:pos="284"/>
        </w:tabs>
        <w:spacing w:line="240" w:lineRule="auto"/>
        <w:jc w:val="both"/>
        <w:rPr>
          <w:rFonts w:ascii="Calibri" w:eastAsia="Times New Roman" w:hAnsi="Calibri" w:cs="Times New Roman"/>
          <w:b/>
          <w:color w:val="000000"/>
          <w:u w:val="single"/>
        </w:rPr>
      </w:pPr>
      <w:r w:rsidRPr="000E2326">
        <w:rPr>
          <w:rFonts w:ascii="Calibri" w:eastAsia="Times New Roman" w:hAnsi="Calibri" w:cs="Times New Roman"/>
          <w:b/>
          <w:color w:val="000000"/>
          <w:u w:val="single"/>
        </w:rPr>
        <w:t>Επίσης δεν είναι επιλέξιμη η ανακύκλωση υλικών για ενεργειακή αξιοποίηση άμεση ή έμμεση δηλ. για καύση, παραγωγή βιοκαυσίμων κλπ</w:t>
      </w:r>
      <w:r w:rsidR="00AA07EF" w:rsidRPr="000E2326">
        <w:rPr>
          <w:rFonts w:ascii="Calibri" w:eastAsia="Times New Roman" w:hAnsi="Calibri" w:cs="Times New Roman"/>
          <w:b/>
          <w:color w:val="000000"/>
          <w:u w:val="single"/>
        </w:rPr>
        <w:t xml:space="preserve"> </w:t>
      </w:r>
      <w:r w:rsidR="00AA07EF" w:rsidRPr="000E2326">
        <w:rPr>
          <w:rFonts w:ascii="Calibri" w:eastAsia="Times New Roman" w:hAnsi="Calibri" w:cs="Times New Roman"/>
          <w:b/>
          <w:u w:val="single"/>
        </w:rPr>
        <w:t xml:space="preserve">στην ίδια Υποδράση </w:t>
      </w:r>
    </w:p>
    <w:p w14:paraId="3D26D0EC" w14:textId="77777777" w:rsidR="009937EB" w:rsidRDefault="009937EB" w:rsidP="00CB2C21">
      <w:pPr>
        <w:jc w:val="both"/>
        <w:rPr>
          <w:rFonts w:eastAsia="Times New Roman" w:cs="Arial"/>
          <w:b/>
          <w:szCs w:val="16"/>
          <w:u w:val="single"/>
        </w:rPr>
      </w:pPr>
    </w:p>
    <w:p w14:paraId="4F01A0F5" w14:textId="77777777" w:rsidR="009937EB" w:rsidRDefault="009937EB" w:rsidP="00CB2C21">
      <w:pPr>
        <w:jc w:val="both"/>
        <w:rPr>
          <w:rFonts w:eastAsia="Times New Roman" w:cs="Arial"/>
          <w:b/>
          <w:szCs w:val="16"/>
          <w:u w:val="single"/>
        </w:rPr>
      </w:pPr>
    </w:p>
    <w:p w14:paraId="30FE756B" w14:textId="5C1C915E" w:rsidR="00CB2C21" w:rsidRPr="00B04EE1" w:rsidRDefault="00CB2C21" w:rsidP="00CB2C21">
      <w:pPr>
        <w:jc w:val="both"/>
        <w:rPr>
          <w:rFonts w:eastAsia="Times New Roman" w:cs="Arial"/>
          <w:b/>
          <w:szCs w:val="16"/>
          <w:u w:val="single"/>
        </w:rPr>
      </w:pPr>
      <w:r w:rsidRPr="00B04EE1">
        <w:rPr>
          <w:rFonts w:eastAsia="Times New Roman" w:cs="Arial"/>
          <w:b/>
          <w:szCs w:val="16"/>
          <w:u w:val="single"/>
        </w:rPr>
        <w:t>Καινοτόμος  χαρακτήρας της πρότασης/ Χρήση καινοτομίας και νέων τεχνολογιών (μονάδες μεταποίησης και βιοτεχνικές μονάδες)</w:t>
      </w:r>
    </w:p>
    <w:p w14:paraId="2CEB66EE" w14:textId="77777777" w:rsidR="00CB2C21" w:rsidRDefault="00CB2C21" w:rsidP="00CB2C21">
      <w:pPr>
        <w:autoSpaceDE w:val="0"/>
        <w:autoSpaceDN w:val="0"/>
        <w:adjustRightInd w:val="0"/>
        <w:spacing w:after="0" w:line="240" w:lineRule="auto"/>
        <w:jc w:val="both"/>
        <w:rPr>
          <w:rFonts w:cs="Calibri"/>
          <w:b/>
          <w:color w:val="000000"/>
        </w:rPr>
      </w:pPr>
      <w:r w:rsidRPr="00B04EE1">
        <w:rPr>
          <w:rFonts w:ascii="Calibri" w:hAnsi="Calibri"/>
        </w:rPr>
        <w:t>Εξετάζεται η περιγραφή των αντίστοιχων πεδίων της Αίτησης Στήριξης</w:t>
      </w:r>
      <w:r>
        <w:rPr>
          <w:rFonts w:cs="Calibri"/>
          <w:b/>
          <w:color w:val="000000"/>
        </w:rPr>
        <w:t>, Ειδικότερα, εξετάζεται εάν τα προτεινόμενα έργα πληρούν τους όρους που περιγράφονται στον ακόλουθο Ορισμό της Καινοτομίας:</w:t>
      </w:r>
    </w:p>
    <w:p w14:paraId="5DD87B38" w14:textId="77777777" w:rsidR="00CB2C21" w:rsidRPr="009C7228" w:rsidRDefault="00CB2C21" w:rsidP="00CB2C21">
      <w:pPr>
        <w:autoSpaceDE w:val="0"/>
        <w:autoSpaceDN w:val="0"/>
        <w:adjustRightInd w:val="0"/>
        <w:spacing w:after="0" w:line="240" w:lineRule="auto"/>
        <w:jc w:val="both"/>
        <w:rPr>
          <w:rFonts w:cs="Calibri"/>
          <w:b/>
          <w:color w:val="000000"/>
        </w:rPr>
      </w:pPr>
    </w:p>
    <w:p w14:paraId="54FC0D7A" w14:textId="77777777" w:rsidR="00CB2C21" w:rsidRPr="009C7228" w:rsidRDefault="00CB2C21" w:rsidP="00CB2C21">
      <w:pPr>
        <w:autoSpaceDE w:val="0"/>
        <w:autoSpaceDN w:val="0"/>
        <w:adjustRightInd w:val="0"/>
        <w:spacing w:after="0" w:line="240" w:lineRule="auto"/>
        <w:jc w:val="both"/>
        <w:rPr>
          <w:rFonts w:cs="Calibri"/>
          <w:color w:val="000000"/>
        </w:rPr>
      </w:pPr>
      <w:r>
        <w:rPr>
          <w:rFonts w:cs="Calibri"/>
          <w:color w:val="000000"/>
        </w:rPr>
        <w:t>«</w:t>
      </w:r>
      <w:r w:rsidRPr="009C7228">
        <w:rPr>
          <w:rFonts w:cs="Calibri"/>
          <w:color w:val="00000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649DDE01" w14:textId="77777777" w:rsidR="00CB2C21" w:rsidRPr="009C7228" w:rsidRDefault="00CB2C21" w:rsidP="00CB2C21">
      <w:pPr>
        <w:spacing w:after="0" w:line="240" w:lineRule="auto"/>
        <w:jc w:val="both"/>
      </w:pPr>
      <w:r w:rsidRPr="009C7228">
        <w:rPr>
          <w:rFonts w:cs="Calibri"/>
          <w:color w:val="000000"/>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9C7228">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175AC0A8" w14:textId="77777777" w:rsidR="00CB2C21" w:rsidRPr="009C7228" w:rsidRDefault="00CB2C21" w:rsidP="00CB2C21">
      <w:pPr>
        <w:autoSpaceDE w:val="0"/>
        <w:autoSpaceDN w:val="0"/>
        <w:adjustRightInd w:val="0"/>
        <w:spacing w:after="0" w:line="240" w:lineRule="auto"/>
        <w:jc w:val="both"/>
        <w:rPr>
          <w:rFonts w:cs="Calibri"/>
          <w:color w:val="000000"/>
          <w:u w:val="single"/>
        </w:rPr>
      </w:pPr>
      <w:r w:rsidRPr="009C7228">
        <w:rPr>
          <w:rFonts w:cs="Calibri"/>
          <w:color w:val="000000"/>
          <w:u w:val="single"/>
        </w:rPr>
        <w:t xml:space="preserve">ΚΑΙΝΟΤΟΜΙΑ ΠΡΟΪΟΝΤΩΝ ΚΑΙ ΔΙΑΔΙΚΑΣΙΩΝ </w:t>
      </w:r>
    </w:p>
    <w:p w14:paraId="0F9D9CEA" w14:textId="77777777" w:rsidR="00CB2C21" w:rsidRPr="009C7228" w:rsidRDefault="00CB2C21" w:rsidP="00CB2C21">
      <w:pPr>
        <w:autoSpaceDE w:val="0"/>
        <w:autoSpaceDN w:val="0"/>
        <w:adjustRightInd w:val="0"/>
        <w:spacing w:after="0" w:line="240" w:lineRule="auto"/>
        <w:jc w:val="both"/>
        <w:rPr>
          <w:rFonts w:cs="Calibri"/>
          <w:color w:val="000000"/>
        </w:rPr>
      </w:pPr>
    </w:p>
    <w:p w14:paraId="2C99731C"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Ως τεχνολογική καινοτομία ορίζεται: </w:t>
      </w:r>
    </w:p>
    <w:p w14:paraId="15E1B232" w14:textId="77777777" w:rsidR="00CB2C21" w:rsidRPr="009C7228" w:rsidRDefault="00CB2C21" w:rsidP="00CB2C21">
      <w:pPr>
        <w:autoSpaceDE w:val="0"/>
        <w:autoSpaceDN w:val="0"/>
        <w:adjustRightInd w:val="0"/>
        <w:spacing w:after="0" w:line="240" w:lineRule="auto"/>
        <w:jc w:val="both"/>
        <w:rPr>
          <w:rFonts w:cs="Calibri"/>
          <w:color w:val="000000"/>
        </w:rPr>
      </w:pPr>
    </w:p>
    <w:p w14:paraId="0E7DE469"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0EB0451F"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1B5879D9"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2C474D87" w14:textId="77777777" w:rsidR="00CB2C21" w:rsidRPr="009C7228" w:rsidRDefault="00CB2C21" w:rsidP="00CB2C21">
      <w:pPr>
        <w:autoSpaceDE w:val="0"/>
        <w:autoSpaceDN w:val="0"/>
        <w:adjustRightInd w:val="0"/>
        <w:spacing w:after="0" w:line="240" w:lineRule="auto"/>
        <w:jc w:val="both"/>
        <w:rPr>
          <w:rFonts w:cs="Calibri"/>
          <w:color w:val="000000"/>
        </w:rPr>
      </w:pPr>
    </w:p>
    <w:p w14:paraId="467609C3" w14:textId="77777777" w:rsidR="00CB2C21" w:rsidRPr="009C7228" w:rsidRDefault="00CB2C21" w:rsidP="00CB2C21">
      <w:pPr>
        <w:autoSpaceDE w:val="0"/>
        <w:autoSpaceDN w:val="0"/>
        <w:adjustRightInd w:val="0"/>
        <w:spacing w:after="0" w:line="240" w:lineRule="auto"/>
        <w:jc w:val="both"/>
        <w:rPr>
          <w:rFonts w:cs="Calibri"/>
          <w:color w:val="000000"/>
          <w:u w:val="single"/>
        </w:rPr>
      </w:pPr>
      <w:r w:rsidRPr="009C7228">
        <w:rPr>
          <w:rFonts w:cs="Calibri"/>
          <w:color w:val="000000"/>
          <w:u w:val="single"/>
        </w:rPr>
        <w:t xml:space="preserve">ΜΗ ΤΕΧΝΟΛΟΓΙΚΗ ΚΑΙΝΟΤΟΜΙΑ ΠΡΟΪΟΝΤΩΝ ΚΑΙ ΔΙΑΔΙΚΑΣΙΩΝ </w:t>
      </w:r>
    </w:p>
    <w:p w14:paraId="39614FE3" w14:textId="77777777" w:rsidR="00CB2C21" w:rsidRPr="009C7228" w:rsidRDefault="00CB2C21" w:rsidP="00CB2C21">
      <w:pPr>
        <w:autoSpaceDE w:val="0"/>
        <w:autoSpaceDN w:val="0"/>
        <w:adjustRightInd w:val="0"/>
        <w:spacing w:after="0" w:line="240" w:lineRule="auto"/>
        <w:jc w:val="both"/>
        <w:rPr>
          <w:rFonts w:cs="Calibri"/>
          <w:color w:val="000000"/>
        </w:rPr>
      </w:pPr>
    </w:p>
    <w:p w14:paraId="65428D55"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4534D5DD" w14:textId="77777777" w:rsidR="00CB2C21" w:rsidRPr="009C7228" w:rsidRDefault="00CB2C21" w:rsidP="00CB2C21">
      <w:pPr>
        <w:autoSpaceDE w:val="0"/>
        <w:autoSpaceDN w:val="0"/>
        <w:adjustRightInd w:val="0"/>
        <w:spacing w:after="0" w:line="240" w:lineRule="auto"/>
        <w:jc w:val="both"/>
        <w:rPr>
          <w:rFonts w:cs="Calibri"/>
          <w:color w:val="000000"/>
        </w:rPr>
      </w:pPr>
    </w:p>
    <w:p w14:paraId="16FD4CEA"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0E7C6761" w14:textId="77777777" w:rsidR="00CB2C21" w:rsidRPr="009C7228" w:rsidRDefault="00CB2C21" w:rsidP="00CB2C21">
      <w:pPr>
        <w:autoSpaceDE w:val="0"/>
        <w:autoSpaceDN w:val="0"/>
        <w:adjustRightInd w:val="0"/>
        <w:spacing w:after="0" w:line="240" w:lineRule="auto"/>
        <w:jc w:val="both"/>
        <w:rPr>
          <w:rFonts w:cs="Calibri"/>
          <w:color w:val="000000"/>
        </w:rPr>
      </w:pPr>
    </w:p>
    <w:p w14:paraId="5596BAD2" w14:textId="77777777" w:rsidR="00CB2C21" w:rsidRPr="009C7228" w:rsidRDefault="00CB2C21" w:rsidP="00CB2C21">
      <w:pPr>
        <w:autoSpaceDE w:val="0"/>
        <w:autoSpaceDN w:val="0"/>
        <w:adjustRightInd w:val="0"/>
        <w:spacing w:after="0" w:line="240" w:lineRule="auto"/>
        <w:jc w:val="both"/>
        <w:rPr>
          <w:rFonts w:cs="Calibri"/>
          <w:b/>
          <w:color w:val="000000"/>
        </w:rPr>
      </w:pPr>
      <w:r w:rsidRPr="009C7228">
        <w:rPr>
          <w:rFonts w:cs="Calibri"/>
          <w:b/>
          <w:color w:val="000000"/>
        </w:rPr>
        <w:t xml:space="preserve">Α) Παραδείγματα του τι μπορεί να αφορά η </w:t>
      </w:r>
      <w:r w:rsidRPr="00567413">
        <w:rPr>
          <w:rFonts w:cs="Calibri"/>
          <w:b/>
          <w:color w:val="000000"/>
        </w:rPr>
        <w:t>τεχνολογική καινοτομία</w:t>
      </w:r>
      <w:r w:rsidRPr="009C7228">
        <w:rPr>
          <w:rFonts w:cs="Calibri"/>
          <w:b/>
          <w:color w:val="000000"/>
        </w:rPr>
        <w:t xml:space="preserve"> </w:t>
      </w:r>
    </w:p>
    <w:p w14:paraId="1289E82D" w14:textId="77777777" w:rsidR="00CB2C21" w:rsidRPr="009C7228" w:rsidRDefault="00CB2C21" w:rsidP="00CB2C21">
      <w:pPr>
        <w:autoSpaceDE w:val="0"/>
        <w:autoSpaceDN w:val="0"/>
        <w:adjustRightInd w:val="0"/>
        <w:spacing w:after="0" w:line="240" w:lineRule="auto"/>
        <w:jc w:val="both"/>
        <w:rPr>
          <w:rFonts w:cs="Calibri"/>
          <w:color w:val="000000"/>
        </w:rPr>
      </w:pPr>
    </w:p>
    <w:p w14:paraId="4F9CD0AD"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Ο κατάλογος είναι ενδεικτικός και δεν εξαντλεί όλες τις περιπτώσεις. </w:t>
      </w:r>
    </w:p>
    <w:p w14:paraId="4DFE5DE1" w14:textId="77777777" w:rsidR="00CB2C21" w:rsidRPr="009C7228" w:rsidRDefault="00CB2C21" w:rsidP="00CB2C21">
      <w:pPr>
        <w:autoSpaceDE w:val="0"/>
        <w:autoSpaceDN w:val="0"/>
        <w:adjustRightInd w:val="0"/>
        <w:spacing w:after="0" w:line="240" w:lineRule="auto"/>
        <w:jc w:val="both"/>
        <w:rPr>
          <w:rFonts w:cs="Calibri"/>
          <w:color w:val="000000"/>
        </w:rPr>
      </w:pPr>
    </w:p>
    <w:p w14:paraId="32646332"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1. Βιομηχανία / Παραγωγή </w:t>
      </w:r>
    </w:p>
    <w:p w14:paraId="503E4290" w14:textId="77777777" w:rsidR="00CB2C21" w:rsidRPr="009C7228" w:rsidRDefault="00CB2C21" w:rsidP="00CB2C21">
      <w:pPr>
        <w:autoSpaceDE w:val="0"/>
        <w:autoSpaceDN w:val="0"/>
        <w:adjustRightInd w:val="0"/>
        <w:spacing w:after="0" w:line="240" w:lineRule="auto"/>
        <w:jc w:val="both"/>
        <w:rPr>
          <w:rFonts w:cs="Calibri"/>
          <w:color w:val="000000"/>
        </w:rPr>
      </w:pPr>
    </w:p>
    <w:p w14:paraId="7F8C8080"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Καινοτομία προϊόντος / διαδικασίας </w:t>
      </w:r>
    </w:p>
    <w:p w14:paraId="4C2AA7CF" w14:textId="77777777" w:rsidR="00CB2C21" w:rsidRPr="009C7228" w:rsidRDefault="00CB2C21" w:rsidP="00CB2C21">
      <w:pPr>
        <w:pStyle w:val="a3"/>
        <w:numPr>
          <w:ilvl w:val="0"/>
          <w:numId w:val="18"/>
        </w:numPr>
        <w:autoSpaceDE w:val="0"/>
        <w:autoSpaceDN w:val="0"/>
        <w:adjustRightInd w:val="0"/>
        <w:spacing w:after="0" w:line="240" w:lineRule="auto"/>
        <w:jc w:val="both"/>
        <w:rPr>
          <w:rFonts w:cs="Calibri"/>
          <w:color w:val="000000"/>
        </w:rPr>
      </w:pPr>
      <w:r w:rsidRPr="009C7228">
        <w:rPr>
          <w:rFonts w:cs="Calibri"/>
          <w:color w:val="000000"/>
        </w:rPr>
        <w:t xml:space="preserve">Νέες μέθοδοι στην παρασκευή τελικών και άλλων προϊόντων / υπηρεσιών με νέες πρώτες ύλες </w:t>
      </w:r>
    </w:p>
    <w:p w14:paraId="1B748D0A" w14:textId="77777777" w:rsidR="00CB2C21" w:rsidRPr="009C7228" w:rsidRDefault="00CB2C21" w:rsidP="00CB2C21">
      <w:pPr>
        <w:pStyle w:val="a3"/>
        <w:numPr>
          <w:ilvl w:val="0"/>
          <w:numId w:val="18"/>
        </w:numPr>
        <w:spacing w:after="0" w:line="240" w:lineRule="auto"/>
        <w:jc w:val="both"/>
        <w:rPr>
          <w:rFonts w:cs="Calibri"/>
          <w:color w:val="000000"/>
        </w:rPr>
      </w:pPr>
      <w:r w:rsidRPr="009C7228">
        <w:rPr>
          <w:rFonts w:cs="Calibri"/>
          <w:color w:val="000000"/>
        </w:rPr>
        <w:lastRenderedPageBreak/>
        <w:t>Χρήση νέων φιλικών προς το περιβάλλον υλικών</w:t>
      </w:r>
    </w:p>
    <w:p w14:paraId="61536E21" w14:textId="77777777" w:rsidR="00CB2C21" w:rsidRPr="009C7228" w:rsidRDefault="00CB2C21" w:rsidP="00CB2C21">
      <w:pPr>
        <w:spacing w:after="0" w:line="240" w:lineRule="auto"/>
        <w:jc w:val="both"/>
        <w:rPr>
          <w:rFonts w:cs="Calibri"/>
          <w:color w:val="000000"/>
        </w:rPr>
      </w:pPr>
      <w:r w:rsidRPr="009C7228">
        <w:rPr>
          <w:rFonts w:cs="Calibri"/>
          <w:color w:val="000000"/>
        </w:rPr>
        <w:t xml:space="preserve">Προϊόντα βιοτεχνολογίας </w:t>
      </w:r>
    </w:p>
    <w:p w14:paraId="58B4DC5A"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Νέες ενεργειακές τεχνολογίες στον πρωτογενή τομέα </w:t>
      </w:r>
    </w:p>
    <w:p w14:paraId="2D7645E8"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Φάρμακα βιολογικής βάσης </w:t>
      </w:r>
    </w:p>
    <w:p w14:paraId="2D64ADA0"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Νέες διαγνωστικές μέθοδοι στην ιατρική ή στην παραγωγή </w:t>
      </w:r>
    </w:p>
    <w:p w14:paraId="0A658C86"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Τεχνολογίες αισθητήρων </w:t>
      </w:r>
    </w:p>
    <w:p w14:paraId="74CCA966"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Προϊόντα για την παροχή προστασίας του χρήστη ή περιβάλλοντος </w:t>
      </w:r>
    </w:p>
    <w:p w14:paraId="6A8B9B26"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Συστήματα ολικής διαχείρισης απορριμμάτων ή αποβλήτων </w:t>
      </w:r>
    </w:p>
    <w:p w14:paraId="08CBECA1"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Αξιοποίηση απορριμμάτων / αποβλήτων. </w:t>
      </w:r>
    </w:p>
    <w:p w14:paraId="12419E94"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Μείωση ενεργειακής κατανάλωσης ανά μονάδα προϊόντος / υπηρεσίας </w:t>
      </w:r>
    </w:p>
    <w:p w14:paraId="7A6D4F2E"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Ενσωμάτωση «πράσινων» τεχνολογιών στην παραγωγική / παροχή υπηρεσιών </w:t>
      </w:r>
    </w:p>
    <w:p w14:paraId="4E83997C"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Μέθοδος μέτρησης και ελέγχου διαδικασιών ή/και ποιότητας των προϊόντων με αισθητήρες </w:t>
      </w:r>
    </w:p>
    <w:p w14:paraId="29A41AF7"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Συστήματα που μετρούν και ελέγχουν τα αποθέματα των προϊόντων </w:t>
      </w:r>
    </w:p>
    <w:p w14:paraId="17AB454F"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Εισαγωγή μεθόδων που στηρίζονται σε ψηφιακές τεχνολογίες για την ανάπτυξη της παραγωγής (π.χ. αυτοματοποιημένη γραμμή παραγωγής) </w:t>
      </w:r>
    </w:p>
    <w:p w14:paraId="208E976E" w14:textId="77777777" w:rsidR="00CB2C21" w:rsidRPr="009C7228" w:rsidRDefault="00CB2C21" w:rsidP="00CB2C21">
      <w:pPr>
        <w:pStyle w:val="a3"/>
        <w:numPr>
          <w:ilvl w:val="0"/>
          <w:numId w:val="17"/>
        </w:numPr>
        <w:autoSpaceDE w:val="0"/>
        <w:autoSpaceDN w:val="0"/>
        <w:adjustRightInd w:val="0"/>
        <w:spacing w:after="0" w:line="240" w:lineRule="auto"/>
        <w:jc w:val="both"/>
        <w:rPr>
          <w:rFonts w:cs="Calibri"/>
          <w:color w:val="000000"/>
        </w:rPr>
      </w:pPr>
      <w:r w:rsidRPr="009C7228">
        <w:rPr>
          <w:rFonts w:cs="Calibri"/>
          <w:color w:val="00000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14:paraId="1954257D" w14:textId="77777777" w:rsidR="00CB2C21" w:rsidRPr="009C7228" w:rsidRDefault="00CB2C21" w:rsidP="00CB2C21">
      <w:pPr>
        <w:autoSpaceDE w:val="0"/>
        <w:autoSpaceDN w:val="0"/>
        <w:adjustRightInd w:val="0"/>
        <w:spacing w:after="0" w:line="240" w:lineRule="auto"/>
        <w:jc w:val="both"/>
        <w:rPr>
          <w:rFonts w:cs="Calibri"/>
          <w:color w:val="000000"/>
        </w:rPr>
      </w:pPr>
    </w:p>
    <w:p w14:paraId="4C2EEDAC"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2. Εμπόριο - Χονδρικό Εμπόριο </w:t>
      </w:r>
    </w:p>
    <w:p w14:paraId="3F60C157" w14:textId="77777777" w:rsidR="00CB2C21" w:rsidRPr="009C7228" w:rsidRDefault="00CB2C21" w:rsidP="00CB2C21">
      <w:pPr>
        <w:autoSpaceDE w:val="0"/>
        <w:autoSpaceDN w:val="0"/>
        <w:adjustRightInd w:val="0"/>
        <w:spacing w:after="0" w:line="240" w:lineRule="auto"/>
        <w:jc w:val="both"/>
        <w:rPr>
          <w:rFonts w:cs="Calibri"/>
          <w:color w:val="000000"/>
        </w:rPr>
      </w:pPr>
    </w:p>
    <w:p w14:paraId="7DE608FC"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Καινοτομία «προϊόντος» ή διαδικασίας </w:t>
      </w:r>
    </w:p>
    <w:p w14:paraId="7CF39857" w14:textId="77777777" w:rsidR="00CB2C21" w:rsidRPr="009C7228" w:rsidRDefault="00CB2C21" w:rsidP="00CB2C21">
      <w:pPr>
        <w:autoSpaceDE w:val="0"/>
        <w:autoSpaceDN w:val="0"/>
        <w:adjustRightInd w:val="0"/>
        <w:spacing w:after="0" w:line="240" w:lineRule="auto"/>
        <w:jc w:val="both"/>
        <w:rPr>
          <w:rFonts w:cs="Calibri"/>
          <w:color w:val="000000"/>
        </w:rPr>
      </w:pPr>
    </w:p>
    <w:p w14:paraId="282837EB"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Εισαγωγή οικολογικών προϊόντων στη σειρά των αγαθών </w:t>
      </w:r>
    </w:p>
    <w:p w14:paraId="29F60505"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Νέα είδη υπηρεσιών πιστοποίησης </w:t>
      </w:r>
    </w:p>
    <w:p w14:paraId="5E2B51B4"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3EEA4BC5"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Πώληση απευθείας στον πελάτη - Ηλεκτρονική ανταλλαγή προϊόντων </w:t>
      </w:r>
    </w:p>
    <w:p w14:paraId="3D699531"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Μείωση ενεργειακού «αποτυπώματος» παραγωγικών διαδικασιών </w:t>
      </w:r>
    </w:p>
    <w:p w14:paraId="168D3D5D"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Μέθοδοι εντοπισμού και ελέγχου των φορτίων </w:t>
      </w:r>
    </w:p>
    <w:p w14:paraId="4377D3FB"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Ψηφιακός χειρισμός προϊόντων </w:t>
      </w:r>
    </w:p>
    <w:p w14:paraId="670C0AB0"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Εισαγωγή καναλιών άμεσης επανατροφοδότησης μεταξύ πελάτη-παραγωγού </w:t>
      </w:r>
    </w:p>
    <w:p w14:paraId="5402FF37"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Ηλεκτρονικοί κατάλογοι (π.χ. σε οπτικούς δίσκους) </w:t>
      </w:r>
    </w:p>
    <w:p w14:paraId="1205D5CC" w14:textId="77777777" w:rsidR="00CB2C21" w:rsidRPr="009C7228" w:rsidRDefault="00CB2C21" w:rsidP="00CB2C21">
      <w:pPr>
        <w:pStyle w:val="a3"/>
        <w:numPr>
          <w:ilvl w:val="0"/>
          <w:numId w:val="16"/>
        </w:numPr>
        <w:autoSpaceDE w:val="0"/>
        <w:autoSpaceDN w:val="0"/>
        <w:adjustRightInd w:val="0"/>
        <w:spacing w:after="0" w:line="240" w:lineRule="auto"/>
        <w:jc w:val="both"/>
        <w:rPr>
          <w:rFonts w:cs="Calibri"/>
          <w:color w:val="000000"/>
        </w:rPr>
      </w:pPr>
      <w:r w:rsidRPr="009C7228">
        <w:rPr>
          <w:rFonts w:cs="Calibri"/>
          <w:color w:val="000000"/>
        </w:rPr>
        <w:t xml:space="preserve">Κέντρα εξυπηρέτησης πελατών για συντονισμό όλων των απαιτήσεων των πελατών </w:t>
      </w:r>
    </w:p>
    <w:p w14:paraId="04E7AD68" w14:textId="77777777" w:rsidR="00CB2C21" w:rsidRPr="009C7228" w:rsidRDefault="00CB2C21" w:rsidP="00CB2C21">
      <w:pPr>
        <w:autoSpaceDE w:val="0"/>
        <w:autoSpaceDN w:val="0"/>
        <w:adjustRightInd w:val="0"/>
        <w:spacing w:after="0" w:line="240" w:lineRule="auto"/>
        <w:jc w:val="both"/>
        <w:rPr>
          <w:rFonts w:cs="Calibri"/>
          <w:color w:val="000000"/>
        </w:rPr>
      </w:pPr>
    </w:p>
    <w:p w14:paraId="46F42E65"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3. Άλλες περιπτώσεις καινοτομίας </w:t>
      </w:r>
    </w:p>
    <w:p w14:paraId="20A4BAB3" w14:textId="77777777" w:rsidR="00CB2C21" w:rsidRPr="009C7228" w:rsidRDefault="00CB2C21" w:rsidP="00CB2C21">
      <w:pPr>
        <w:autoSpaceDE w:val="0"/>
        <w:autoSpaceDN w:val="0"/>
        <w:adjustRightInd w:val="0"/>
        <w:spacing w:after="0" w:line="240" w:lineRule="auto"/>
        <w:jc w:val="both"/>
        <w:rPr>
          <w:rFonts w:cs="Calibri"/>
          <w:color w:val="000000"/>
        </w:rPr>
      </w:pPr>
    </w:p>
    <w:p w14:paraId="6A9B2EFB" w14:textId="77777777" w:rsidR="00CB2C21" w:rsidRPr="009C7228" w:rsidRDefault="00CB2C21" w:rsidP="00CB2C21">
      <w:pPr>
        <w:pStyle w:val="a3"/>
        <w:numPr>
          <w:ilvl w:val="0"/>
          <w:numId w:val="15"/>
        </w:numPr>
        <w:spacing w:after="0" w:line="240" w:lineRule="auto"/>
        <w:jc w:val="both"/>
        <w:rPr>
          <w:rFonts w:cs="Calibri"/>
          <w:color w:val="000000"/>
        </w:rPr>
      </w:pPr>
      <w:r w:rsidRPr="009C7228">
        <w:rPr>
          <w:rFonts w:cs="Calibri"/>
          <w:color w:val="000000"/>
        </w:rPr>
        <w:t>Ανάπτυξη εφαρμογών λογισμικού για καινοτόμες εφαρμογές (π.χ. αγροτικό τομέα)</w:t>
      </w:r>
    </w:p>
    <w:p w14:paraId="5E6637BC"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Ανάπτυξη ευέλικτου και φιλικού προς το χρήστη λογισμικού </w:t>
      </w:r>
    </w:p>
    <w:p w14:paraId="12751E5C"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Υπηρεσίες βιομηχανικού σχεδιασμού πρωτότυπου προϊόντος / διεργασίας / παροχής υπηρεσίας. </w:t>
      </w:r>
    </w:p>
    <w:p w14:paraId="321A7AF3"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Ανάπτυξη και παροχή υπηρεσιών εξομοίωσης και μοντελοποίησης. </w:t>
      </w:r>
    </w:p>
    <w:p w14:paraId="3CEB99B7"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Εξ΄ αποστάσεως συντήρηση λογισμικού και παροχή συμβουλών </w:t>
      </w:r>
    </w:p>
    <w:p w14:paraId="3574C85D"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Παροχή νέων εφαρμογών και προγραμμάτων πολυμέσων </w:t>
      </w:r>
    </w:p>
    <w:p w14:paraId="5C376B2E"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Εφαρμογές εκπαίδευσης εξ αποστάσεως </w:t>
      </w:r>
    </w:p>
    <w:p w14:paraId="5517A3EB"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Εφαρμογή θερμογραφικών και μεθόδων / τεχνικών μη – καταστροφικών ελέγχων στην αποτίμηση τεχνικών συστημάτων. </w:t>
      </w:r>
    </w:p>
    <w:p w14:paraId="06F850E8"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Εφαρμογές τηλεματικής και ψηφιακών συστημάτων μετάδοσης. </w:t>
      </w:r>
    </w:p>
    <w:p w14:paraId="7F448249" w14:textId="77777777" w:rsidR="00CB2C21" w:rsidRPr="009C7228" w:rsidRDefault="00CB2C21" w:rsidP="00CB2C21">
      <w:pPr>
        <w:pStyle w:val="a3"/>
        <w:numPr>
          <w:ilvl w:val="0"/>
          <w:numId w:val="15"/>
        </w:numPr>
        <w:autoSpaceDE w:val="0"/>
        <w:autoSpaceDN w:val="0"/>
        <w:adjustRightInd w:val="0"/>
        <w:spacing w:after="0" w:line="240" w:lineRule="auto"/>
        <w:jc w:val="both"/>
        <w:rPr>
          <w:rFonts w:cs="Calibri"/>
          <w:color w:val="000000"/>
        </w:rPr>
      </w:pPr>
      <w:r w:rsidRPr="009C7228">
        <w:rPr>
          <w:rFonts w:cs="Calibri"/>
          <w:color w:val="000000"/>
        </w:rPr>
        <w:t xml:space="preserve">Εφαρμογές τηλε-ιατρικής </w:t>
      </w:r>
    </w:p>
    <w:p w14:paraId="02471898" w14:textId="77777777" w:rsidR="00CB2C21" w:rsidRPr="009C7228" w:rsidRDefault="00CB2C21" w:rsidP="00CB2C21">
      <w:pPr>
        <w:autoSpaceDE w:val="0"/>
        <w:autoSpaceDN w:val="0"/>
        <w:adjustRightInd w:val="0"/>
        <w:spacing w:after="0" w:line="240" w:lineRule="auto"/>
        <w:jc w:val="both"/>
        <w:rPr>
          <w:rFonts w:cs="Calibri"/>
          <w:color w:val="000000"/>
        </w:rPr>
      </w:pPr>
    </w:p>
    <w:p w14:paraId="7C872C3F" w14:textId="77777777" w:rsidR="00CB2C21" w:rsidRPr="009C7228" w:rsidRDefault="00CB2C21" w:rsidP="00CB2C21">
      <w:pPr>
        <w:autoSpaceDE w:val="0"/>
        <w:autoSpaceDN w:val="0"/>
        <w:adjustRightInd w:val="0"/>
        <w:spacing w:after="0" w:line="240" w:lineRule="auto"/>
        <w:jc w:val="both"/>
        <w:rPr>
          <w:rFonts w:cs="Calibri"/>
          <w:b/>
          <w:color w:val="000000"/>
        </w:rPr>
      </w:pPr>
      <w:r w:rsidRPr="009C7228">
        <w:rPr>
          <w:rFonts w:cs="Calibri"/>
          <w:b/>
          <w:color w:val="000000"/>
        </w:rPr>
        <w:t xml:space="preserve">Β) Παραδείγματα του </w:t>
      </w:r>
      <w:r w:rsidRPr="008E2FD5">
        <w:rPr>
          <w:rFonts w:cs="Calibri"/>
          <w:b/>
          <w:color w:val="000000"/>
        </w:rPr>
        <w:t>τ</w:t>
      </w:r>
      <w:r w:rsidRPr="00567413">
        <w:rPr>
          <w:rFonts w:cs="Calibri"/>
          <w:b/>
          <w:color w:val="000000"/>
        </w:rPr>
        <w:t>ι μπορεί να είναι μη τεχνολογική καινοτομία</w:t>
      </w:r>
      <w:r w:rsidRPr="009C7228">
        <w:rPr>
          <w:rFonts w:cs="Calibri"/>
          <w:b/>
          <w:color w:val="000000"/>
        </w:rPr>
        <w:t xml:space="preserve"> </w:t>
      </w:r>
    </w:p>
    <w:p w14:paraId="68B97375" w14:textId="77777777" w:rsidR="00CB2C21" w:rsidRPr="009C7228" w:rsidRDefault="00CB2C21" w:rsidP="00CB2C21">
      <w:pPr>
        <w:autoSpaceDE w:val="0"/>
        <w:autoSpaceDN w:val="0"/>
        <w:adjustRightInd w:val="0"/>
        <w:spacing w:after="0" w:line="240" w:lineRule="auto"/>
        <w:jc w:val="both"/>
        <w:rPr>
          <w:rFonts w:cs="Calibri"/>
          <w:color w:val="000000"/>
        </w:rPr>
      </w:pPr>
    </w:p>
    <w:p w14:paraId="2D8F491D"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lastRenderedPageBreak/>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6CF4AFCE" w14:textId="77777777" w:rsidR="00CB2C21" w:rsidRPr="009C7228" w:rsidRDefault="00CB2C21" w:rsidP="00CB2C21">
      <w:pPr>
        <w:autoSpaceDE w:val="0"/>
        <w:autoSpaceDN w:val="0"/>
        <w:adjustRightInd w:val="0"/>
        <w:spacing w:after="0" w:line="240" w:lineRule="auto"/>
        <w:jc w:val="both"/>
        <w:rPr>
          <w:rFonts w:cs="Calibri"/>
          <w:color w:val="000000"/>
        </w:rPr>
      </w:pPr>
    </w:p>
    <w:p w14:paraId="02095C9D" w14:textId="77777777" w:rsidR="00CB2C21" w:rsidRPr="009C7228" w:rsidRDefault="00CB2C21" w:rsidP="00CB2C21">
      <w:pPr>
        <w:pStyle w:val="a3"/>
        <w:numPr>
          <w:ilvl w:val="0"/>
          <w:numId w:val="13"/>
        </w:numPr>
        <w:autoSpaceDE w:val="0"/>
        <w:autoSpaceDN w:val="0"/>
        <w:adjustRightInd w:val="0"/>
        <w:spacing w:after="0" w:line="240" w:lineRule="auto"/>
        <w:jc w:val="both"/>
        <w:rPr>
          <w:rFonts w:cs="Calibri"/>
          <w:color w:val="000000"/>
        </w:rPr>
      </w:pPr>
      <w:r w:rsidRPr="009C7228">
        <w:rPr>
          <w:rFonts w:cs="Calibri"/>
          <w:color w:val="00000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3C32A05E" w14:textId="77777777" w:rsidR="00CB2C21" w:rsidRPr="009C7228" w:rsidRDefault="00CB2C21" w:rsidP="00CB2C21">
      <w:pPr>
        <w:pStyle w:val="a3"/>
        <w:numPr>
          <w:ilvl w:val="0"/>
          <w:numId w:val="13"/>
        </w:numPr>
        <w:autoSpaceDE w:val="0"/>
        <w:autoSpaceDN w:val="0"/>
        <w:adjustRightInd w:val="0"/>
        <w:spacing w:after="0" w:line="240" w:lineRule="auto"/>
        <w:jc w:val="both"/>
        <w:rPr>
          <w:rFonts w:cs="Calibri"/>
          <w:color w:val="000000"/>
        </w:rPr>
      </w:pPr>
      <w:r w:rsidRPr="009C7228">
        <w:rPr>
          <w:rFonts w:cs="Calibri"/>
          <w:color w:val="000000"/>
        </w:rPr>
        <w:t xml:space="preserve">Η δημιουργία μίας απλής ιστοσελίδας με πληροφορίες, χωρίς on-line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7D3F0BDE" w14:textId="77777777" w:rsidR="00CB2C21" w:rsidRPr="009C7228" w:rsidRDefault="00CB2C21" w:rsidP="00CB2C21">
      <w:pPr>
        <w:pStyle w:val="a3"/>
        <w:numPr>
          <w:ilvl w:val="0"/>
          <w:numId w:val="13"/>
        </w:numPr>
        <w:autoSpaceDE w:val="0"/>
        <w:autoSpaceDN w:val="0"/>
        <w:adjustRightInd w:val="0"/>
        <w:spacing w:after="0" w:line="240" w:lineRule="auto"/>
        <w:jc w:val="both"/>
        <w:rPr>
          <w:rFonts w:cs="Calibri"/>
          <w:color w:val="000000"/>
        </w:rPr>
      </w:pPr>
      <w:r w:rsidRPr="009C7228">
        <w:rPr>
          <w:rFonts w:cs="Calibri"/>
          <w:color w:val="00000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76B72CB2" w14:textId="77777777" w:rsidR="00CB2C21" w:rsidRPr="009C7228" w:rsidRDefault="00CB2C21" w:rsidP="00CB2C21">
      <w:pPr>
        <w:autoSpaceDE w:val="0"/>
        <w:autoSpaceDN w:val="0"/>
        <w:adjustRightInd w:val="0"/>
        <w:spacing w:after="0" w:line="240" w:lineRule="auto"/>
        <w:jc w:val="both"/>
        <w:rPr>
          <w:rFonts w:cs="Calibri"/>
          <w:color w:val="000000"/>
        </w:rPr>
      </w:pPr>
    </w:p>
    <w:p w14:paraId="6C3A9BFA" w14:textId="77777777" w:rsidR="00CB2C21" w:rsidRPr="009C7228" w:rsidRDefault="00CB2C21" w:rsidP="00CB2C21">
      <w:pPr>
        <w:autoSpaceDE w:val="0"/>
        <w:autoSpaceDN w:val="0"/>
        <w:adjustRightInd w:val="0"/>
        <w:spacing w:after="0" w:line="240" w:lineRule="auto"/>
        <w:jc w:val="both"/>
        <w:rPr>
          <w:rFonts w:cs="Calibri"/>
          <w:b/>
          <w:color w:val="000000"/>
        </w:rPr>
      </w:pPr>
      <w:r w:rsidRPr="009C7228">
        <w:rPr>
          <w:rFonts w:cs="Calibri"/>
          <w:b/>
          <w:color w:val="000000"/>
        </w:rPr>
        <w:t xml:space="preserve">Τι δεν είναι καινοτομία οποιασδήποτε μορφής </w:t>
      </w:r>
    </w:p>
    <w:p w14:paraId="1F7EB4A4" w14:textId="77777777" w:rsidR="00CB2C21" w:rsidRPr="009C7228" w:rsidRDefault="00CB2C21" w:rsidP="00CB2C21">
      <w:pPr>
        <w:autoSpaceDE w:val="0"/>
        <w:autoSpaceDN w:val="0"/>
        <w:adjustRightInd w:val="0"/>
        <w:spacing w:after="0" w:line="240" w:lineRule="auto"/>
        <w:jc w:val="both"/>
        <w:rPr>
          <w:rFonts w:cs="Calibri"/>
          <w:color w:val="000000"/>
        </w:rPr>
      </w:pPr>
    </w:p>
    <w:p w14:paraId="5AE4C3EE"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14:paraId="153D5ED3" w14:textId="77777777" w:rsidR="00CB2C21" w:rsidRPr="009C7228" w:rsidRDefault="00CB2C21" w:rsidP="00CB2C21">
      <w:pPr>
        <w:autoSpaceDE w:val="0"/>
        <w:autoSpaceDN w:val="0"/>
        <w:adjustRightInd w:val="0"/>
        <w:spacing w:after="0" w:line="240" w:lineRule="auto"/>
        <w:jc w:val="both"/>
        <w:rPr>
          <w:rFonts w:cs="Calibri"/>
          <w:color w:val="000000"/>
        </w:rPr>
      </w:pPr>
    </w:p>
    <w:p w14:paraId="6E6B8490" w14:textId="77777777" w:rsidR="00CB2C21" w:rsidRPr="009C7228" w:rsidRDefault="00CB2C21" w:rsidP="00CB2C21">
      <w:pPr>
        <w:autoSpaceDE w:val="0"/>
        <w:autoSpaceDN w:val="0"/>
        <w:adjustRightInd w:val="0"/>
        <w:spacing w:after="0" w:line="240" w:lineRule="auto"/>
        <w:jc w:val="both"/>
        <w:rPr>
          <w:rFonts w:cs="Calibri"/>
          <w:color w:val="000000"/>
        </w:rPr>
      </w:pPr>
      <w:r w:rsidRPr="009C7228">
        <w:rPr>
          <w:rFonts w:cs="Calibri"/>
          <w:color w:val="000000"/>
        </w:rPr>
        <w:t xml:space="preserve">(1) έχουν μικρή σημασία ή εμβέλεια ή δεν επιφέρουν ικανό βαθμό νεωτερισμού στην επιχείρηση όπως: </w:t>
      </w:r>
    </w:p>
    <w:p w14:paraId="2DC98632" w14:textId="77777777" w:rsidR="00CB2C21" w:rsidRPr="009C7228" w:rsidRDefault="00CB2C21" w:rsidP="00CB2C21">
      <w:pPr>
        <w:autoSpaceDE w:val="0"/>
        <w:autoSpaceDN w:val="0"/>
        <w:adjustRightInd w:val="0"/>
        <w:spacing w:after="0" w:line="240" w:lineRule="auto"/>
        <w:jc w:val="both"/>
        <w:rPr>
          <w:rFonts w:cs="Calibri"/>
          <w:color w:val="000000"/>
        </w:rPr>
      </w:pPr>
    </w:p>
    <w:p w14:paraId="272DE5A3" w14:textId="77777777" w:rsidR="00CB2C21" w:rsidRPr="009C7228" w:rsidRDefault="00CB2C21" w:rsidP="00CB2C21">
      <w:pPr>
        <w:pStyle w:val="a3"/>
        <w:numPr>
          <w:ilvl w:val="0"/>
          <w:numId w:val="14"/>
        </w:numPr>
        <w:autoSpaceDE w:val="0"/>
        <w:autoSpaceDN w:val="0"/>
        <w:adjustRightInd w:val="0"/>
        <w:spacing w:after="0" w:line="240" w:lineRule="auto"/>
        <w:jc w:val="both"/>
        <w:rPr>
          <w:rFonts w:cs="Calibri"/>
          <w:color w:val="000000"/>
        </w:rPr>
      </w:pPr>
      <w:r w:rsidRPr="009C7228">
        <w:rPr>
          <w:rFonts w:cs="Calibri"/>
          <w:color w:val="000000"/>
        </w:rPr>
        <w:t xml:space="preserve">διακοπή χρήσης μίας διαδικασίας, μεθόδου εμπορίας ή εμπορικής εκμετάλλευσης ενός προϊόντος, </w:t>
      </w:r>
    </w:p>
    <w:p w14:paraId="26CF5DE8" w14:textId="77777777" w:rsidR="00CB2C21" w:rsidRPr="009C7228" w:rsidRDefault="00CB2C21" w:rsidP="00CB2C21">
      <w:pPr>
        <w:pStyle w:val="a3"/>
        <w:numPr>
          <w:ilvl w:val="0"/>
          <w:numId w:val="14"/>
        </w:numPr>
        <w:spacing w:after="0" w:line="240" w:lineRule="auto"/>
        <w:jc w:val="both"/>
        <w:rPr>
          <w:rFonts w:cs="Calibri"/>
          <w:color w:val="000000"/>
        </w:rPr>
      </w:pPr>
      <w:r w:rsidRPr="009C7228">
        <w:rPr>
          <w:rFonts w:cs="Calibri"/>
          <w:color w:val="000000"/>
        </w:rPr>
        <w:t>αλλαγές προερχόμενες αποκλειστικά από μεταβολές των τιμών των παραγωγικών συντελεστών,</w:t>
      </w:r>
    </w:p>
    <w:p w14:paraId="7C524FE4" w14:textId="77777777" w:rsidR="00CB2C21" w:rsidRPr="009C7228" w:rsidRDefault="00CB2C21" w:rsidP="00CB2C21">
      <w:pPr>
        <w:pStyle w:val="a3"/>
        <w:numPr>
          <w:ilvl w:val="0"/>
          <w:numId w:val="14"/>
        </w:numPr>
        <w:autoSpaceDE w:val="0"/>
        <w:autoSpaceDN w:val="0"/>
        <w:adjustRightInd w:val="0"/>
        <w:spacing w:after="0" w:line="240" w:lineRule="auto"/>
        <w:jc w:val="both"/>
        <w:rPr>
          <w:rFonts w:cs="Calibri"/>
          <w:color w:val="000000"/>
        </w:rPr>
      </w:pPr>
      <w:r w:rsidRPr="009C7228">
        <w:rPr>
          <w:rFonts w:cs="Calibri"/>
          <w:color w:val="000000"/>
        </w:rPr>
        <w:t xml:space="preserve">απλή αντικατάσταση ή αναβάθμιση ενός προϊόντος ή διαδικασίας ή συσκευασίας </w:t>
      </w:r>
    </w:p>
    <w:p w14:paraId="7CCFCA05" w14:textId="77777777" w:rsidR="00CB2C21" w:rsidRPr="009C7228" w:rsidRDefault="00CB2C21" w:rsidP="00CB2C21">
      <w:pPr>
        <w:pStyle w:val="a3"/>
        <w:numPr>
          <w:ilvl w:val="0"/>
          <w:numId w:val="14"/>
        </w:numPr>
        <w:autoSpaceDE w:val="0"/>
        <w:autoSpaceDN w:val="0"/>
        <w:adjustRightInd w:val="0"/>
        <w:spacing w:after="0" w:line="240" w:lineRule="auto"/>
        <w:jc w:val="both"/>
        <w:rPr>
          <w:rFonts w:cs="Calibri"/>
          <w:color w:val="000000"/>
        </w:rPr>
      </w:pPr>
      <w:r w:rsidRPr="009C7228">
        <w:rPr>
          <w:rFonts w:cs="Calibri"/>
          <w:color w:val="000000"/>
        </w:rPr>
        <w:t xml:space="preserve">παραγωγή επί παραγγελία </w:t>
      </w:r>
    </w:p>
    <w:p w14:paraId="4A862D1C" w14:textId="77777777" w:rsidR="00CB2C21" w:rsidRPr="009C7228" w:rsidRDefault="00CB2C21" w:rsidP="00CB2C21">
      <w:pPr>
        <w:pStyle w:val="a3"/>
        <w:numPr>
          <w:ilvl w:val="0"/>
          <w:numId w:val="14"/>
        </w:numPr>
        <w:autoSpaceDE w:val="0"/>
        <w:autoSpaceDN w:val="0"/>
        <w:adjustRightInd w:val="0"/>
        <w:spacing w:after="0" w:line="240" w:lineRule="auto"/>
        <w:jc w:val="both"/>
        <w:rPr>
          <w:rFonts w:cs="Calibri"/>
          <w:color w:val="000000"/>
        </w:rPr>
      </w:pPr>
      <w:r w:rsidRPr="009C7228">
        <w:rPr>
          <w:rFonts w:cs="Calibri"/>
          <w:color w:val="000000"/>
        </w:rPr>
        <w:t xml:space="preserve">εποχιακές και άλλες κυκλικές μεταβολές. </w:t>
      </w:r>
    </w:p>
    <w:p w14:paraId="187D586D" w14:textId="77777777" w:rsidR="00CB2C21" w:rsidRPr="009C7228" w:rsidRDefault="00CB2C21" w:rsidP="00CB2C21">
      <w:pPr>
        <w:pStyle w:val="a3"/>
        <w:autoSpaceDE w:val="0"/>
        <w:autoSpaceDN w:val="0"/>
        <w:adjustRightInd w:val="0"/>
        <w:spacing w:after="0" w:line="240" w:lineRule="auto"/>
        <w:jc w:val="both"/>
        <w:rPr>
          <w:rFonts w:cs="Calibri"/>
          <w:color w:val="000000"/>
        </w:rPr>
      </w:pPr>
    </w:p>
    <w:p w14:paraId="1BB60B7E" w14:textId="77777777" w:rsidR="00CB2C21" w:rsidRPr="009C7228" w:rsidRDefault="00CB2C21" w:rsidP="00CB2C21">
      <w:pPr>
        <w:spacing w:after="0" w:line="240" w:lineRule="auto"/>
        <w:jc w:val="both"/>
        <w:rPr>
          <w:rFonts w:cs="Calibri"/>
          <w:color w:val="000000"/>
        </w:rPr>
      </w:pPr>
      <w:r w:rsidRPr="009C7228">
        <w:rPr>
          <w:rFonts w:cs="Calibri"/>
          <w:color w:val="000000"/>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31E39599" w14:textId="77777777" w:rsidR="00CB2C21" w:rsidRPr="00283AB1" w:rsidRDefault="00CB2C21" w:rsidP="00CB2C21">
      <w:pPr>
        <w:jc w:val="both"/>
        <w:rPr>
          <w:rFonts w:eastAsia="Times New Roman" w:cs="Arial"/>
          <w:szCs w:val="16"/>
        </w:rPr>
      </w:pPr>
    </w:p>
    <w:p w14:paraId="02EEEA99" w14:textId="77777777" w:rsidR="00CB2C21" w:rsidRPr="00B04EE1" w:rsidRDefault="00CB2C21" w:rsidP="00CB2C21">
      <w:pPr>
        <w:jc w:val="both"/>
        <w:rPr>
          <w:rFonts w:eastAsia="Times New Roman" w:cs="Arial"/>
          <w:b/>
          <w:szCs w:val="16"/>
          <w:u w:val="single"/>
        </w:rPr>
      </w:pPr>
      <w:r w:rsidRPr="00B04EE1">
        <w:rPr>
          <w:rFonts w:eastAsia="Times New Roman" w:cs="Arial"/>
          <w:b/>
          <w:szCs w:val="16"/>
          <w:u w:val="single"/>
        </w:rPr>
        <w:t>Καινοτόμος  χαρακτήρας της πρότασης/ Χρήση καινοτομίας και νέων τεχνολογιών (τουρισμός / υπηρεσίες)</w:t>
      </w:r>
    </w:p>
    <w:p w14:paraId="22AAA528" w14:textId="77777777" w:rsidR="00CB2C21" w:rsidRDefault="00CB2C21" w:rsidP="00CB2C21">
      <w:pPr>
        <w:jc w:val="both"/>
        <w:rPr>
          <w:rFonts w:eastAsia="Times New Roman" w:cs="Arial"/>
          <w:szCs w:val="16"/>
        </w:rPr>
      </w:pPr>
      <w:r>
        <w:rPr>
          <w:rFonts w:eastAsia="Times New Roman" w:cs="Arial"/>
          <w:szCs w:val="16"/>
        </w:rPr>
        <w:t>Ως ανωτέρω</w:t>
      </w:r>
      <w:r w:rsidR="00A54697">
        <w:rPr>
          <w:rFonts w:eastAsia="Times New Roman" w:cs="Arial"/>
          <w:szCs w:val="16"/>
        </w:rPr>
        <w:t xml:space="preserve"> σχετικά με την οργανωτική καινοτομία</w:t>
      </w:r>
      <w:r>
        <w:rPr>
          <w:rFonts w:eastAsia="Times New Roman" w:cs="Arial"/>
          <w:szCs w:val="16"/>
        </w:rPr>
        <w:t>.</w:t>
      </w:r>
    </w:p>
    <w:p w14:paraId="0B155299" w14:textId="2D2A673E" w:rsidR="00CB2C21" w:rsidRPr="00B04EE1" w:rsidRDefault="00CB2C21" w:rsidP="00CB2C21">
      <w:pPr>
        <w:jc w:val="both"/>
        <w:rPr>
          <w:rFonts w:eastAsia="Times New Roman" w:cs="Arial"/>
          <w:sz w:val="24"/>
          <w:szCs w:val="16"/>
        </w:rPr>
      </w:pPr>
    </w:p>
    <w:p w14:paraId="4C0E60DE" w14:textId="77777777" w:rsidR="00CB2C21" w:rsidRPr="00283AB1" w:rsidRDefault="00CB2C21" w:rsidP="00CB2C21">
      <w:pPr>
        <w:jc w:val="both"/>
        <w:rPr>
          <w:rFonts w:eastAsia="Times New Roman" w:cs="Arial"/>
          <w:szCs w:val="16"/>
        </w:rPr>
      </w:pPr>
    </w:p>
    <w:p w14:paraId="5EA701B5" w14:textId="77777777" w:rsidR="00CB2C21" w:rsidRPr="00B04EE1" w:rsidRDefault="00CB2C21" w:rsidP="00CB2C21">
      <w:pPr>
        <w:jc w:val="both"/>
        <w:rPr>
          <w:rFonts w:eastAsia="Times New Roman" w:cs="Arial"/>
          <w:b/>
          <w:szCs w:val="16"/>
          <w:u w:val="single"/>
        </w:rPr>
      </w:pPr>
      <w:r w:rsidRPr="00B04EE1">
        <w:rPr>
          <w:rFonts w:eastAsia="Times New Roman" w:cs="Arial"/>
          <w:b/>
          <w:szCs w:val="16"/>
          <w:u w:val="single"/>
        </w:rPr>
        <w:t>Συμβατότητα με την τοπική αρχιτεκτονική</w:t>
      </w:r>
    </w:p>
    <w:p w14:paraId="47F96D85" w14:textId="77777777" w:rsidR="00CB2C21" w:rsidRPr="009C7228" w:rsidRDefault="00CB2C21" w:rsidP="00CB2C21">
      <w:pPr>
        <w:spacing w:after="0" w:line="240" w:lineRule="auto"/>
        <w:jc w:val="both"/>
        <w:rPr>
          <w:rFonts w:eastAsia="Times New Roman" w:cs="Tahoma"/>
          <w:b/>
          <w:bCs/>
        </w:rPr>
      </w:pPr>
      <w:r w:rsidRPr="009C7228">
        <w:rPr>
          <w:rFonts w:cs="Times New Roman"/>
        </w:rPr>
        <w:t xml:space="preserve">Εξετάζονται δύο επιμέρους κριτήρια: α) αν το κτίριο στο οποίο θα υλοποιηθεί το έργο </w:t>
      </w:r>
      <w:r w:rsidRPr="007D4D80">
        <w:rPr>
          <w:rFonts w:cs="Times New Roman"/>
        </w:rPr>
        <w:t>χαρακτηρίζεται Διατηρητέο ή παραδοσιακό και β) αν η περιοχή χαρακτηρίζεται ως</w:t>
      </w:r>
      <w:r w:rsidRPr="009C7228">
        <w:rPr>
          <w:rFonts w:cs="Times New Roman"/>
        </w:rPr>
        <w:t xml:space="preserve"> παραδοσιακός οικισμός. </w:t>
      </w:r>
    </w:p>
    <w:p w14:paraId="46EB6F51" w14:textId="77777777" w:rsidR="00CB2C21" w:rsidRDefault="00CB2C21" w:rsidP="00CB2C21">
      <w:pPr>
        <w:spacing w:after="0" w:line="240" w:lineRule="auto"/>
        <w:jc w:val="both"/>
        <w:rPr>
          <w:rFonts w:cs="Times New Roman"/>
        </w:rPr>
      </w:pPr>
      <w:bookmarkStart w:id="12" w:name="_Hlk509397318"/>
      <w:r>
        <w:rPr>
          <w:rFonts w:cs="Times New Roman"/>
        </w:rPr>
        <w:t>Για την τεκμηρίωση των ανωτέρω</w:t>
      </w:r>
      <w:r w:rsidRPr="009C7228">
        <w:rPr>
          <w:rFonts w:cs="Times New Roman"/>
        </w:rPr>
        <w:t xml:space="preserve"> υποβάλλοντα</w:t>
      </w:r>
      <w:r>
        <w:rPr>
          <w:rFonts w:cs="Times New Roman"/>
        </w:rPr>
        <w:t>ι κατά περίπτωση</w:t>
      </w:r>
      <w:bookmarkEnd w:id="12"/>
      <w:r>
        <w:rPr>
          <w:rFonts w:cs="Times New Roman"/>
        </w:rPr>
        <w:t>:</w:t>
      </w:r>
      <w:r w:rsidRPr="009C7228">
        <w:rPr>
          <w:rFonts w:cs="Times New Roman"/>
        </w:rPr>
        <w:t xml:space="preserve"> </w:t>
      </w:r>
    </w:p>
    <w:p w14:paraId="511A54C3" w14:textId="77777777" w:rsidR="00CB2C21" w:rsidRPr="00995F5F" w:rsidRDefault="00CB2C21" w:rsidP="00CB2C21">
      <w:pPr>
        <w:pStyle w:val="a3"/>
        <w:numPr>
          <w:ilvl w:val="0"/>
          <w:numId w:val="37"/>
        </w:numPr>
        <w:spacing w:after="0" w:line="240" w:lineRule="auto"/>
        <w:jc w:val="both"/>
        <w:rPr>
          <w:rFonts w:eastAsia="Calibri" w:cs="Times New Roman"/>
          <w:bCs/>
        </w:rPr>
      </w:pPr>
      <w:r w:rsidRPr="00995F5F">
        <w:rPr>
          <w:rFonts w:eastAsia="Calibri" w:cs="Times New Roman"/>
          <w:bCs/>
        </w:rPr>
        <w:t xml:space="preserve">ΦΕΚ, </w:t>
      </w:r>
    </w:p>
    <w:p w14:paraId="7A328A9D" w14:textId="77777777" w:rsidR="00CB2C21" w:rsidRPr="00995F5F" w:rsidRDefault="00CB2C21" w:rsidP="00CB2C21">
      <w:pPr>
        <w:pStyle w:val="a3"/>
        <w:numPr>
          <w:ilvl w:val="0"/>
          <w:numId w:val="37"/>
        </w:numPr>
        <w:spacing w:after="0" w:line="240" w:lineRule="auto"/>
        <w:jc w:val="both"/>
        <w:rPr>
          <w:rFonts w:eastAsia="Calibri" w:cs="Times New Roman"/>
          <w:bCs/>
        </w:rPr>
      </w:pPr>
      <w:r w:rsidRPr="00995F5F">
        <w:rPr>
          <w:rFonts w:eastAsia="Calibri" w:cs="Times New Roman"/>
          <w:bCs/>
        </w:rPr>
        <w:t xml:space="preserve">Τοπικά Σύμφωνα, </w:t>
      </w:r>
    </w:p>
    <w:p w14:paraId="7FFC97B3" w14:textId="77777777" w:rsidR="00CB2C21" w:rsidRPr="00995F5F" w:rsidRDefault="00CB2C21" w:rsidP="00CB2C21">
      <w:pPr>
        <w:pStyle w:val="a3"/>
        <w:numPr>
          <w:ilvl w:val="0"/>
          <w:numId w:val="37"/>
        </w:numPr>
        <w:spacing w:after="0" w:line="240" w:lineRule="auto"/>
        <w:jc w:val="both"/>
        <w:rPr>
          <w:rFonts w:eastAsia="Calibri" w:cs="Times New Roman"/>
          <w:bCs/>
        </w:rPr>
      </w:pPr>
      <w:r w:rsidRPr="00995F5F">
        <w:rPr>
          <w:rFonts w:eastAsia="Calibri" w:cs="Times New Roman"/>
          <w:bCs/>
        </w:rPr>
        <w:t xml:space="preserve">Βεβαίωση Αρμόδιου φορέα για διατηρητέο κτίριο, </w:t>
      </w:r>
    </w:p>
    <w:p w14:paraId="1854B92C" w14:textId="77777777" w:rsidR="00CB2C21" w:rsidRPr="00995F5F" w:rsidRDefault="00CB2C21" w:rsidP="00CB2C21">
      <w:pPr>
        <w:pStyle w:val="a3"/>
        <w:numPr>
          <w:ilvl w:val="0"/>
          <w:numId w:val="37"/>
        </w:numPr>
        <w:spacing w:after="0" w:line="240" w:lineRule="auto"/>
        <w:jc w:val="both"/>
        <w:rPr>
          <w:rFonts w:eastAsia="Calibri" w:cs="Times New Roman"/>
          <w:bCs/>
        </w:rPr>
      </w:pPr>
      <w:r w:rsidRPr="00995F5F">
        <w:rPr>
          <w:rFonts w:eastAsia="Calibri" w:cs="Times New Roman"/>
          <w:bCs/>
        </w:rPr>
        <w:t>Αρχιτεκτονικά Σχέδια.</w:t>
      </w:r>
    </w:p>
    <w:p w14:paraId="05508C4D" w14:textId="77777777" w:rsidR="00CB2C21" w:rsidRPr="00995F5F" w:rsidRDefault="00CB2C21" w:rsidP="00CB2C21">
      <w:pPr>
        <w:spacing w:after="0" w:line="240" w:lineRule="auto"/>
        <w:jc w:val="both"/>
        <w:rPr>
          <w:rFonts w:eastAsia="Times New Roman" w:cs="Arial"/>
          <w:szCs w:val="16"/>
        </w:rPr>
      </w:pPr>
    </w:p>
    <w:p w14:paraId="7E232C1A" w14:textId="77777777" w:rsidR="00CB2C21" w:rsidRPr="00B04EE1" w:rsidRDefault="00CB2C21" w:rsidP="00CB2C21">
      <w:pPr>
        <w:jc w:val="both"/>
        <w:rPr>
          <w:rFonts w:eastAsia="Times New Roman" w:cs="Arial"/>
          <w:b/>
          <w:szCs w:val="16"/>
          <w:u w:val="single"/>
        </w:rPr>
      </w:pPr>
      <w:r w:rsidRPr="00B04EE1">
        <w:rPr>
          <w:rFonts w:eastAsia="Times New Roman" w:cs="Arial"/>
          <w:b/>
          <w:szCs w:val="16"/>
          <w:u w:val="single"/>
        </w:rPr>
        <w:lastRenderedPageBreak/>
        <w:t>Ετοιμότητα έναρξης υλοποίησης της πρότασης</w:t>
      </w:r>
    </w:p>
    <w:p w14:paraId="265FE240" w14:textId="77777777" w:rsidR="00CB2C21" w:rsidRPr="009C7228" w:rsidRDefault="00CB2C21" w:rsidP="00CB2C21">
      <w:pPr>
        <w:tabs>
          <w:tab w:val="left" w:pos="284"/>
        </w:tabs>
        <w:spacing w:after="0" w:line="240" w:lineRule="auto"/>
        <w:jc w:val="both"/>
        <w:rPr>
          <w:rFonts w:cs="Times New Roman"/>
        </w:rPr>
      </w:pPr>
      <w:bookmarkStart w:id="13" w:name="_Hlk509397612"/>
      <w:r w:rsidRPr="00B04EE1">
        <w:rPr>
          <w:rFonts w:ascii="Calibri" w:hAnsi="Calibri"/>
        </w:rPr>
        <w:t>Εξετάζεται η περιγραφή των αντίστοιχων πεδίων της Αίτησης Στήριξης</w:t>
      </w:r>
      <w:r>
        <w:rPr>
          <w:rFonts w:ascii="Calibri" w:hAnsi="Calibri"/>
        </w:rPr>
        <w:t>.</w:t>
      </w:r>
      <w:r w:rsidRPr="0089781A">
        <w:rPr>
          <w:rFonts w:cs="Times New Roman"/>
        </w:rPr>
        <w:t xml:space="preserve"> </w:t>
      </w:r>
      <w:r w:rsidRPr="009C7228">
        <w:rPr>
          <w:rFonts w:cs="Times New Roman"/>
        </w:rPr>
        <w:t xml:space="preserve">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w:t>
      </w:r>
      <w:r>
        <w:rPr>
          <w:rFonts w:cs="Times New Roman"/>
        </w:rPr>
        <w:t>τα δηλωθέντα στα σχετικά πεδία του παρατήματος Αίτησης Στήριξης</w:t>
      </w:r>
      <w:r w:rsidRPr="009C7228">
        <w:rPr>
          <w:rFonts w:cs="Times New Roman"/>
        </w:rPr>
        <w:t xml:space="preserve">. </w:t>
      </w:r>
    </w:p>
    <w:p w14:paraId="47776E04" w14:textId="77777777" w:rsidR="00CB2C21" w:rsidRPr="009C7228" w:rsidRDefault="00CB2C21" w:rsidP="00CB2C21">
      <w:pPr>
        <w:tabs>
          <w:tab w:val="left" w:pos="284"/>
        </w:tabs>
        <w:spacing w:after="0" w:line="240" w:lineRule="auto"/>
        <w:jc w:val="both"/>
        <w:rPr>
          <w:rFonts w:cs="Times New Roman"/>
        </w:rPr>
      </w:pPr>
      <w:r w:rsidRPr="009C7228">
        <w:rPr>
          <w:rFonts w:cs="Times New Roman"/>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 / άδειες, θα λαμβάνει την μικρότερη βαθμολογία. Σημειώνεται ότι στην πρόταση θα πρέπει να υπάρχουν σε αντίγραφο οι αριθμοί πρωτοκόλλου των αιτήσεων.</w:t>
      </w:r>
    </w:p>
    <w:p w14:paraId="4BC47535" w14:textId="77777777" w:rsidR="00CB2C21" w:rsidRPr="00283AB1" w:rsidRDefault="00CB2C21" w:rsidP="00CB2C21">
      <w:pPr>
        <w:jc w:val="both"/>
        <w:rPr>
          <w:rFonts w:eastAsia="Times New Roman" w:cs="Arial"/>
          <w:szCs w:val="16"/>
        </w:rPr>
      </w:pPr>
    </w:p>
    <w:bookmarkEnd w:id="13"/>
    <w:p w14:paraId="4AD13F5B" w14:textId="77777777" w:rsidR="00CB2C21" w:rsidRDefault="00CB2C21" w:rsidP="00CB2C21">
      <w:pPr>
        <w:jc w:val="both"/>
        <w:rPr>
          <w:rFonts w:cs="Times New Roman"/>
        </w:rPr>
      </w:pPr>
      <w:r>
        <w:rPr>
          <w:rFonts w:cs="Times New Roman"/>
        </w:rPr>
        <w:t>Για την τεκμηρίωση των ανωτέρω</w:t>
      </w:r>
      <w:r w:rsidRPr="009C7228">
        <w:rPr>
          <w:rFonts w:cs="Times New Roman"/>
        </w:rPr>
        <w:t xml:space="preserve"> υποβάλλοντα</w:t>
      </w:r>
      <w:r>
        <w:rPr>
          <w:rFonts w:cs="Times New Roman"/>
        </w:rPr>
        <w:t>ι κατά περίπτωση:</w:t>
      </w:r>
    </w:p>
    <w:p w14:paraId="58785C60"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 xml:space="preserve">Άδεια Λειτουργίας, </w:t>
      </w:r>
    </w:p>
    <w:p w14:paraId="1C7CB24F"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 xml:space="preserve">Άδεια Εγκατάστασης, </w:t>
      </w:r>
    </w:p>
    <w:p w14:paraId="76D13598"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 xml:space="preserve">Άδεια Δόμησης, </w:t>
      </w:r>
    </w:p>
    <w:p w14:paraId="53021190"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 xml:space="preserve">Επιμέρους Άδειες, </w:t>
      </w:r>
      <w:r w:rsidR="00D80A8C">
        <w:rPr>
          <w:rFonts w:eastAsia="Times New Roman" w:cs="Arial"/>
          <w:szCs w:val="16"/>
        </w:rPr>
        <w:t>εγκρίσεις</w:t>
      </w:r>
    </w:p>
    <w:p w14:paraId="11689935" w14:textId="77777777" w:rsidR="00CB2C21" w:rsidRPr="007830F8" w:rsidRDefault="00CB2C21" w:rsidP="00CB2C21">
      <w:pPr>
        <w:pStyle w:val="a3"/>
        <w:numPr>
          <w:ilvl w:val="0"/>
          <w:numId w:val="38"/>
        </w:numPr>
        <w:jc w:val="both"/>
        <w:rPr>
          <w:rFonts w:eastAsia="Times New Roman" w:cs="Arial"/>
          <w:szCs w:val="16"/>
        </w:rPr>
      </w:pPr>
      <w:r w:rsidRPr="007830F8">
        <w:rPr>
          <w:rFonts w:eastAsia="Times New Roman" w:cs="Arial"/>
          <w:szCs w:val="16"/>
        </w:rPr>
        <w:t>Αιτήσεις για την έκδοση των προηγούμενων</w:t>
      </w:r>
    </w:p>
    <w:p w14:paraId="74CA3C33" w14:textId="77777777" w:rsidR="00CB2C21" w:rsidRPr="000B2A40" w:rsidRDefault="00CB2C21" w:rsidP="00CB2C21">
      <w:pPr>
        <w:jc w:val="both"/>
        <w:rPr>
          <w:rFonts w:eastAsia="Times New Roman" w:cs="Arial"/>
          <w:b/>
          <w:szCs w:val="16"/>
          <w:u w:val="single"/>
        </w:rPr>
      </w:pPr>
      <w:r w:rsidRPr="000B2A40">
        <w:rPr>
          <w:rFonts w:eastAsia="Times New Roman" w:cs="Arial"/>
          <w:b/>
          <w:szCs w:val="16"/>
          <w:u w:val="single"/>
        </w:rPr>
        <w:t>Σύσταση Φορέα</w:t>
      </w:r>
    </w:p>
    <w:p w14:paraId="0D746857" w14:textId="77777777" w:rsidR="00CB2C21" w:rsidRPr="008E2FD5" w:rsidRDefault="00CB2C21" w:rsidP="00CB2C21">
      <w:pPr>
        <w:spacing w:after="0" w:line="240" w:lineRule="auto"/>
        <w:jc w:val="both"/>
        <w:rPr>
          <w:rFonts w:eastAsia="Times New Roman" w:cs="Tahoma"/>
          <w:bCs/>
        </w:rPr>
      </w:pPr>
      <w:r w:rsidRPr="008E2FD5">
        <w:rPr>
          <w:rFonts w:eastAsia="Times New Roman" w:cs="Tahoma"/>
          <w:bCs/>
        </w:rPr>
        <w:t>Εξετάζεται εάν έχει συσταθεί ο φορέας</w:t>
      </w:r>
      <w:r w:rsidRPr="008E2FD5">
        <w:rPr>
          <w:rFonts w:eastAsia="Times New Roman"/>
        </w:rPr>
        <w:t xml:space="preserve"> (εταιρεία, νομικό πρόσωπο κλπ) </w:t>
      </w:r>
      <w:r w:rsidRPr="008E2FD5">
        <w:rPr>
          <w:rFonts w:eastAsia="Times New Roman" w:cs="Tahoma"/>
          <w:bCs/>
        </w:rPr>
        <w:t xml:space="preserve"> που θα είναι αρμόδιος για την εκτέλεση/υλοποίηση της πράξης. </w:t>
      </w:r>
    </w:p>
    <w:p w14:paraId="45D3962A" w14:textId="77777777" w:rsidR="00CB2C21" w:rsidRPr="008E2FD5" w:rsidRDefault="00CB2C21" w:rsidP="00CB2C21">
      <w:pPr>
        <w:jc w:val="both"/>
        <w:rPr>
          <w:rFonts w:eastAsia="Times New Roman" w:cs="Arial"/>
          <w:szCs w:val="16"/>
        </w:rPr>
      </w:pPr>
      <w:r w:rsidRPr="00567413">
        <w:rPr>
          <w:rFonts w:eastAsia="Times New Roman" w:cs="Tahoma"/>
          <w:bCs/>
        </w:rPr>
        <w:t>Για το σκοπό αυτό προσκομίζεται η Βεβαίωση Έναρξης Εργασιών από την αρμόδια Δ.Ο.Υ.</w:t>
      </w:r>
    </w:p>
    <w:p w14:paraId="6134AAD0" w14:textId="77777777" w:rsidR="00CB2C21" w:rsidRPr="008E2FD5" w:rsidRDefault="00CB2C21" w:rsidP="00CB2C21">
      <w:pPr>
        <w:jc w:val="both"/>
        <w:rPr>
          <w:rFonts w:eastAsia="Times New Roman" w:cs="Arial"/>
          <w:b/>
          <w:szCs w:val="16"/>
          <w:u w:val="single"/>
        </w:rPr>
      </w:pPr>
      <w:r w:rsidRPr="008E2FD5">
        <w:rPr>
          <w:rFonts w:eastAsia="Times New Roman" w:cs="Arial"/>
          <w:b/>
          <w:szCs w:val="16"/>
          <w:u w:val="single"/>
        </w:rPr>
        <w:t>Εφαρμογή συστημάτων διαχείρισης και ποιοτικών σημάτων</w:t>
      </w:r>
    </w:p>
    <w:p w14:paraId="3C89DA6F" w14:textId="77777777" w:rsidR="00CB2C21" w:rsidRPr="008E2FD5" w:rsidRDefault="00CB2C21" w:rsidP="00CB2C21">
      <w:pPr>
        <w:jc w:val="both"/>
        <w:rPr>
          <w:rFonts w:eastAsia="Times New Roman" w:cs="Arial"/>
          <w:szCs w:val="16"/>
        </w:rPr>
      </w:pPr>
      <w:r w:rsidRPr="008E2FD5">
        <w:rPr>
          <w:rFonts w:ascii="Calibri" w:hAnsi="Calibri"/>
        </w:rPr>
        <w:t>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w:t>
      </w:r>
    </w:p>
    <w:p w14:paraId="0F8DAB3F" w14:textId="77777777" w:rsidR="00CB2C21" w:rsidRPr="008E2FD5" w:rsidRDefault="00CB2C21" w:rsidP="00CB2C21">
      <w:pPr>
        <w:jc w:val="both"/>
        <w:rPr>
          <w:rFonts w:eastAsia="Times New Roman" w:cs="Arial"/>
          <w:b/>
          <w:szCs w:val="16"/>
          <w:u w:val="single"/>
        </w:rPr>
      </w:pPr>
    </w:p>
    <w:p w14:paraId="5264D889" w14:textId="77777777" w:rsidR="00CB2C21" w:rsidRDefault="00CB2C21" w:rsidP="00CB2C21">
      <w:pPr>
        <w:jc w:val="both"/>
        <w:rPr>
          <w:rFonts w:eastAsia="Times New Roman" w:cs="Arial"/>
          <w:b/>
          <w:szCs w:val="16"/>
          <w:u w:val="single"/>
        </w:rPr>
      </w:pPr>
      <w:r w:rsidRPr="000B2A40">
        <w:rPr>
          <w:rFonts w:eastAsia="Times New Roman" w:cs="Arial"/>
          <w:b/>
          <w:szCs w:val="16"/>
          <w:u w:val="single"/>
        </w:rPr>
        <w:t xml:space="preserve">Σαφήνεια και πληρότητα της πρότασης  </w:t>
      </w:r>
    </w:p>
    <w:p w14:paraId="01D3E454" w14:textId="77777777" w:rsidR="00CB2C21" w:rsidRPr="009C7228" w:rsidRDefault="00CB2C21" w:rsidP="00CB2C21">
      <w:pPr>
        <w:spacing w:after="0" w:line="240" w:lineRule="auto"/>
        <w:jc w:val="both"/>
        <w:rPr>
          <w:b/>
        </w:rPr>
      </w:pPr>
      <w:r w:rsidRPr="009C7228">
        <w:rPr>
          <w:rFonts w:eastAsia="Times New Roman"/>
          <w:color w:val="000000"/>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Παράρτημα της.</w:t>
      </w:r>
      <w:r w:rsidRPr="009C7228">
        <w:rPr>
          <w:b/>
        </w:rPr>
        <w:t xml:space="preserve"> </w:t>
      </w:r>
    </w:p>
    <w:p w14:paraId="38EB14DA" w14:textId="77777777" w:rsidR="00CB2C21" w:rsidRPr="000B2A40" w:rsidRDefault="00CB2C21" w:rsidP="00CB2C21">
      <w:pPr>
        <w:jc w:val="both"/>
        <w:rPr>
          <w:rFonts w:eastAsia="Times New Roman" w:cs="Arial"/>
          <w:b/>
          <w:szCs w:val="16"/>
          <w:u w:val="single"/>
        </w:rPr>
      </w:pPr>
    </w:p>
    <w:p w14:paraId="2D8BBABA" w14:textId="77777777" w:rsidR="00CB2C21" w:rsidRPr="000B2A40" w:rsidRDefault="00CB2C21" w:rsidP="00CB2C21">
      <w:pPr>
        <w:jc w:val="both"/>
        <w:rPr>
          <w:rFonts w:eastAsia="Times New Roman" w:cs="Arial"/>
          <w:b/>
          <w:szCs w:val="16"/>
          <w:u w:val="single"/>
        </w:rPr>
      </w:pPr>
      <w:r w:rsidRPr="000B2A40">
        <w:rPr>
          <w:rFonts w:eastAsia="Times New Roman" w:cs="Arial"/>
          <w:b/>
          <w:szCs w:val="16"/>
          <w:u w:val="single"/>
        </w:rPr>
        <w:t>Ρεαλιστικότητα χρονοδιαγράμματος υλοποίησης επένδυσης</w:t>
      </w:r>
    </w:p>
    <w:p w14:paraId="64873FA5" w14:textId="77777777" w:rsidR="00CB2C21" w:rsidRPr="009C7228" w:rsidRDefault="00CB2C21" w:rsidP="00CB2C21">
      <w:pPr>
        <w:tabs>
          <w:tab w:val="left" w:pos="284"/>
        </w:tabs>
        <w:spacing w:after="0" w:line="240" w:lineRule="auto"/>
        <w:jc w:val="both"/>
        <w:rPr>
          <w:rFonts w:cs="Times New Roman"/>
        </w:rPr>
      </w:pPr>
      <w:r>
        <w:rPr>
          <w:rFonts w:cs="Times New Roman"/>
        </w:rPr>
        <w:t>Ε</w:t>
      </w:r>
      <w:r w:rsidRPr="009C7228">
        <w:rPr>
          <w:rFonts w:cs="Times New Roman"/>
        </w:rPr>
        <w:t>ξετάζεται εάν η προτεινόμενη πράξη δύναται να υλοποιηθεί εντός της περιόδου επιλεξιμότητας που ορίζεται στην πρόσκληση</w:t>
      </w:r>
      <w:r w:rsidR="00DD1C99" w:rsidRPr="00DD1C99">
        <w:rPr>
          <w:rFonts w:ascii="Calibri" w:hAnsi="Calibri"/>
        </w:rPr>
        <w:t xml:space="preserve"> </w:t>
      </w:r>
      <w:r w:rsidR="00DD1C99">
        <w:rPr>
          <w:rFonts w:ascii="Calibri" w:hAnsi="Calibri"/>
        </w:rPr>
        <w:t>(</w:t>
      </w:r>
      <w:r w:rsidR="00DD1C99" w:rsidRPr="0072658D">
        <w:rPr>
          <w:rFonts w:ascii="Calibri" w:hAnsi="Calibri"/>
        </w:rPr>
        <w:t>τρ</w:t>
      </w:r>
      <w:r w:rsidR="00DD1C99">
        <w:rPr>
          <w:rFonts w:ascii="Calibri" w:hAnsi="Calibri"/>
        </w:rPr>
        <w:t>ία</w:t>
      </w:r>
      <w:r w:rsidR="00DD1C99" w:rsidRPr="0072658D">
        <w:rPr>
          <w:rFonts w:ascii="Calibri" w:hAnsi="Calibri"/>
        </w:rPr>
        <w:t xml:space="preserve"> (3) </w:t>
      </w:r>
      <w:r w:rsidR="00DD1C99">
        <w:rPr>
          <w:rFonts w:ascii="Calibri" w:hAnsi="Calibri"/>
        </w:rPr>
        <w:t>έτη</w:t>
      </w:r>
      <w:r w:rsidR="00DD1C99" w:rsidRPr="0072658D">
        <w:rPr>
          <w:rFonts w:ascii="Calibri" w:hAnsi="Calibri"/>
        </w:rPr>
        <w:t xml:space="preserve"> από την στιγμή της ένταξης</w:t>
      </w:r>
      <w:r w:rsidR="00DD1C99">
        <w:rPr>
          <w:rFonts w:ascii="Calibri" w:hAnsi="Calibri"/>
        </w:rPr>
        <w:t xml:space="preserve">) </w:t>
      </w:r>
      <w:r w:rsidRPr="009C7228">
        <w:rPr>
          <w:rFonts w:cs="Times New Roman"/>
        </w:rPr>
        <w:t>και ειδικότερα, εξετάζεται αν το χρονοδιάγραμμα εκτέλεσης της προτεινόμενης  πράξης εμπίπτει εντός της περιόδου επιλεξιμότητας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33A1811F" w14:textId="77777777" w:rsidR="00CB2C21" w:rsidRDefault="00CB2C21" w:rsidP="00CB2C21">
      <w:pPr>
        <w:spacing w:after="0" w:line="240" w:lineRule="auto"/>
        <w:rPr>
          <w:rFonts w:eastAsia="Times New Roman" w:cs="Arial"/>
          <w:b/>
          <w:bCs/>
          <w:u w:val="single"/>
        </w:rPr>
      </w:pPr>
    </w:p>
    <w:p w14:paraId="55E3567B" w14:textId="77777777" w:rsidR="00CB2C21" w:rsidRPr="000B2A40" w:rsidRDefault="00CB2C21" w:rsidP="00CB2C21">
      <w:pPr>
        <w:jc w:val="both"/>
        <w:rPr>
          <w:rFonts w:eastAsia="Times New Roman" w:cs="Arial"/>
          <w:b/>
          <w:szCs w:val="16"/>
          <w:u w:val="single"/>
        </w:rPr>
      </w:pPr>
    </w:p>
    <w:p w14:paraId="0D798CD2" w14:textId="77777777" w:rsidR="00CB2C21" w:rsidRPr="000B2A40" w:rsidRDefault="00CB2C21" w:rsidP="00CB2C21">
      <w:pPr>
        <w:jc w:val="both"/>
        <w:rPr>
          <w:rFonts w:eastAsia="Times New Roman" w:cs="Arial"/>
          <w:b/>
          <w:szCs w:val="16"/>
          <w:u w:val="single"/>
        </w:rPr>
      </w:pPr>
      <w:r w:rsidRPr="000B2A40">
        <w:rPr>
          <w:rFonts w:eastAsia="Times New Roman" w:cs="Arial"/>
          <w:b/>
          <w:szCs w:val="16"/>
          <w:u w:val="single"/>
        </w:rPr>
        <w:t>Ρεαλιστικότητα και αξιοπιστία του κόστους</w:t>
      </w:r>
    </w:p>
    <w:p w14:paraId="0B1C097E" w14:textId="77777777" w:rsidR="00CB2C21" w:rsidRPr="009C7228" w:rsidRDefault="00CB2C21" w:rsidP="00CB2C21">
      <w:pPr>
        <w:spacing w:after="0" w:line="240" w:lineRule="auto"/>
        <w:jc w:val="both"/>
        <w:rPr>
          <w:rFonts w:eastAsia="Times New Roman" w:cs="Tahoma"/>
          <w:bCs/>
        </w:rPr>
      </w:pPr>
      <w:r w:rsidRPr="009C7228">
        <w:rPr>
          <w:rFonts w:eastAsia="Times New Roman" w:cs="Tahoma"/>
          <w:bCs/>
        </w:rPr>
        <w:lastRenderedPageBreak/>
        <w:t>Εξετάζεται</w:t>
      </w:r>
    </w:p>
    <w:p w14:paraId="4DA4D8E6" w14:textId="77777777" w:rsidR="00CB2C21" w:rsidRPr="002D2387" w:rsidRDefault="00CB2C21" w:rsidP="00CB2C21">
      <w:pPr>
        <w:pStyle w:val="a3"/>
        <w:numPr>
          <w:ilvl w:val="0"/>
          <w:numId w:val="30"/>
        </w:numPr>
        <w:spacing w:after="0" w:line="240" w:lineRule="auto"/>
        <w:jc w:val="both"/>
      </w:pPr>
      <w:r w:rsidRPr="002D2387">
        <w:rPr>
          <w:rFonts w:cs="Times New Roman"/>
        </w:rPr>
        <w:t>η πληρότητα του προϋπολογισμού (αν περιλαμβάνει όλα τα αναγκαία Υποέργα/κόστη για την υλοποίηση του φυσικού αντικειμένου),</w:t>
      </w:r>
    </w:p>
    <w:p w14:paraId="4821DD40" w14:textId="77777777" w:rsidR="00CB2C21" w:rsidRPr="002D2387" w:rsidRDefault="00CB2C21" w:rsidP="00CB2C21">
      <w:pPr>
        <w:pStyle w:val="a3"/>
        <w:numPr>
          <w:ilvl w:val="0"/>
          <w:numId w:val="30"/>
        </w:numPr>
        <w:spacing w:after="0" w:line="240" w:lineRule="auto"/>
        <w:jc w:val="both"/>
      </w:pPr>
      <w:r w:rsidRPr="002D2387">
        <w:rPr>
          <w:rFonts w:cs="Times New Roman"/>
        </w:rPr>
        <w:t xml:space="preserve">αν η κοστολόγηση της πράξης είναι εύλογη με την επισύναψη </w:t>
      </w:r>
      <w:r w:rsidRPr="002D2387">
        <w:t xml:space="preserve">δικαιολογητικών που να αποδεικνύουν το «εύλογο κόστος» των αιτούμενων προς ενίσχυση δαπανών. </w:t>
      </w:r>
    </w:p>
    <w:p w14:paraId="5631B717" w14:textId="77777777" w:rsidR="00CB2C21" w:rsidRDefault="00CB2C21" w:rsidP="00CB2C21">
      <w:pPr>
        <w:jc w:val="both"/>
      </w:pPr>
    </w:p>
    <w:p w14:paraId="4C49DB33" w14:textId="77777777" w:rsidR="00CB2C21" w:rsidRPr="002D2387" w:rsidRDefault="00CB2C21" w:rsidP="00CB2C21">
      <w:pPr>
        <w:jc w:val="both"/>
      </w:pPr>
      <w:r w:rsidRPr="002D2387">
        <w:t xml:space="preserve">Οι δαπάνες, ως προς το εύλογο του κόστους τους, αξιολογούνται με χρήση κατάλληλου συστήματος αξιολόγησης, όπως δαπάνες αναφοράς (πίνακας τιμών </w:t>
      </w:r>
      <w:r>
        <w:t>Μονάδας</w:t>
      </w:r>
      <w:r w:rsidRPr="002D2387">
        <w:t>), σύγκριση των διαφόρων προσφορών ή διασταυρωτικός έλεγχος προσφορών ομοειδών προϊόντων άλλων πράξεων από την επιτροπή αξιολόγησης.</w:t>
      </w:r>
    </w:p>
    <w:p w14:paraId="486B184E" w14:textId="77777777" w:rsidR="00CB2C21" w:rsidRPr="002D2387" w:rsidRDefault="00CB2C21" w:rsidP="00CB2C21">
      <w:pPr>
        <w:jc w:val="both"/>
      </w:pPr>
      <w:r w:rsidRPr="002D2387">
        <w:t xml:space="preserve">Επίσης, η </w:t>
      </w:r>
      <w:r>
        <w:t>ΟΤΔ θα λάβει</w:t>
      </w:r>
      <w:r w:rsidRPr="002D2387">
        <w:t xml:space="preserve"> υπόψη και τους  επίσημους τιμοκαταλόγους των προμηθευτών καθώς και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14:paraId="4F904DF0" w14:textId="77777777" w:rsidR="00CB2C21" w:rsidRPr="002D2387" w:rsidRDefault="00CB2C21" w:rsidP="00CB2C21">
      <w:pPr>
        <w:jc w:val="both"/>
      </w:pPr>
      <w:r w:rsidRPr="002D2387">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απαιτούνται τρεις (3) συγκρίσιμες προσφορές, ενώ σε αντίθετη περίπτωση τουλάχιστον μία (1). Οι συγκρίσιμες προσφορές αφορούν ομοειδή και εφάμιλλα προϊόντα. Η </w:t>
      </w:r>
      <w:r w:rsidR="00CF32AF">
        <w:t>ΟΤΔ</w:t>
      </w:r>
      <w:r>
        <w:t xml:space="preserve"> θα</w:t>
      </w:r>
      <w:r w:rsidRPr="002D2387">
        <w:t xml:space="preserve">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w:t>
      </w:r>
      <w:r w:rsidR="00CF32AF">
        <w:t>ΟΤΔ</w:t>
      </w:r>
      <w:r w:rsidRPr="002D2387">
        <w:t xml:space="preserve"> να αποδέχεται, την μοναδικότητα ή την υψηλή ποιότητα ή τις ειδικές προδιαγραφές  που προσφέρει το προμηθευόμενο προϊόν. </w:t>
      </w:r>
    </w:p>
    <w:p w14:paraId="6E0AD5B6" w14:textId="77777777" w:rsidR="00CB2C21" w:rsidRPr="002D2387" w:rsidRDefault="00CB2C21" w:rsidP="00CB2C21">
      <w:pPr>
        <w:jc w:val="both"/>
      </w:pPr>
      <w:r w:rsidRPr="002D2387">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w:t>
      </w:r>
    </w:p>
    <w:p w14:paraId="30B5AC0B" w14:textId="77777777" w:rsidR="00CB2C21" w:rsidRDefault="00CB2C21" w:rsidP="00CB2C21">
      <w:pPr>
        <w:jc w:val="both"/>
        <w:rPr>
          <w:rFonts w:eastAsia="Times New Roman" w:cs="Arial"/>
          <w:b/>
          <w:szCs w:val="16"/>
          <w:u w:val="single"/>
        </w:rPr>
      </w:pPr>
      <w:r w:rsidRPr="000B2A40">
        <w:rPr>
          <w:rFonts w:eastAsia="Times New Roman" w:cs="Arial"/>
          <w:b/>
          <w:szCs w:val="16"/>
          <w:u w:val="single"/>
        </w:rPr>
        <w:t>Παροχή συμπληρωματικών υπηρεσιών / προϊόντων</w:t>
      </w:r>
    </w:p>
    <w:p w14:paraId="4495DE77" w14:textId="77777777" w:rsidR="00CB2C21" w:rsidRPr="00813575" w:rsidRDefault="00CB2C21" w:rsidP="00CB2C21">
      <w:pPr>
        <w:jc w:val="both"/>
        <w:rPr>
          <w:rFonts w:cs="Tahoma"/>
        </w:rPr>
      </w:pPr>
      <w:r w:rsidRPr="00813575">
        <w:t>Εξετάζεται η περιγραφή του αντίστοιχου πεδίου της Αίτησης Στήριξης</w:t>
      </w:r>
      <w:r w:rsidRPr="00813575">
        <w:rPr>
          <w:rFonts w:cs="Tahoma"/>
        </w:rPr>
        <w:t xml:space="preserve">, όπου </w:t>
      </w:r>
      <w:r w:rsidRPr="00813575">
        <w:rPr>
          <w:rFonts w:eastAsia="Calibri" w:cs="Tahoma"/>
        </w:rPr>
        <w:t>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τεκμηριώνονται από σχετικές δαπάνες ή προτιμολόγια.</w:t>
      </w:r>
    </w:p>
    <w:p w14:paraId="4484451C" w14:textId="77777777" w:rsidR="00CB2C21" w:rsidRDefault="00CB2C21" w:rsidP="00CB2C21">
      <w:pPr>
        <w:jc w:val="both"/>
        <w:rPr>
          <w:rFonts w:eastAsia="Times New Roman" w:cs="Arial"/>
          <w:b/>
          <w:szCs w:val="16"/>
          <w:u w:val="single"/>
        </w:rPr>
      </w:pPr>
    </w:p>
    <w:p w14:paraId="215C20C2" w14:textId="77777777" w:rsidR="00CB2C21" w:rsidRPr="000B2A40" w:rsidRDefault="00CB2C21" w:rsidP="00CB2C21">
      <w:pPr>
        <w:jc w:val="both"/>
        <w:rPr>
          <w:rFonts w:eastAsia="Times New Roman" w:cs="Arial"/>
          <w:b/>
          <w:szCs w:val="16"/>
          <w:u w:val="single"/>
        </w:rPr>
      </w:pPr>
      <w:r w:rsidRPr="000B2A40">
        <w:rPr>
          <w:rFonts w:eastAsia="Times New Roman" w:cs="Arial"/>
          <w:b/>
          <w:szCs w:val="16"/>
          <w:u w:val="single"/>
        </w:rPr>
        <w:t>Χωροθέτηση της πράξης (σύμφωνα με την Οδηγία (ΕΟΚ) 75/268)</w:t>
      </w:r>
    </w:p>
    <w:p w14:paraId="6661874B" w14:textId="77777777" w:rsidR="00CB2C21" w:rsidRPr="00813575" w:rsidRDefault="00CB2C21" w:rsidP="00CB2C21">
      <w:pPr>
        <w:jc w:val="both"/>
        <w:rPr>
          <w:rFonts w:eastAsia="Times New Roman" w:cs="Arial"/>
          <w:szCs w:val="16"/>
        </w:rPr>
      </w:pPr>
      <w:r w:rsidRPr="00813575">
        <w:rPr>
          <w:rFonts w:eastAsia="Times New Roman" w:cs="Arial"/>
          <w:szCs w:val="16"/>
        </w:rPr>
        <w:t>Προκύπτει από την εξέταση των σχετικών πεδίων της Αίτησης Στήριξης</w:t>
      </w:r>
    </w:p>
    <w:p w14:paraId="469039C3" w14:textId="77777777" w:rsidR="00CB2C21" w:rsidRPr="000B2A40" w:rsidRDefault="00CB2C21" w:rsidP="00CB2C21">
      <w:pPr>
        <w:jc w:val="both"/>
        <w:rPr>
          <w:rFonts w:eastAsia="Times New Roman" w:cs="Arial"/>
          <w:b/>
          <w:szCs w:val="16"/>
          <w:u w:val="single"/>
        </w:rPr>
      </w:pPr>
    </w:p>
    <w:p w14:paraId="03F4161C" w14:textId="77777777" w:rsidR="00CB2C21" w:rsidRPr="000B2A40" w:rsidRDefault="00CB2C21" w:rsidP="00CB2C21">
      <w:pPr>
        <w:jc w:val="both"/>
        <w:rPr>
          <w:rFonts w:eastAsia="Times New Roman" w:cs="Arial"/>
          <w:b/>
          <w:szCs w:val="16"/>
          <w:u w:val="single"/>
        </w:rPr>
      </w:pPr>
    </w:p>
    <w:p w14:paraId="5D08CC91" w14:textId="77777777" w:rsidR="007C4341" w:rsidRDefault="007C4341" w:rsidP="007C4341">
      <w:pPr>
        <w:pStyle w:val="a3"/>
        <w:numPr>
          <w:ilvl w:val="0"/>
          <w:numId w:val="8"/>
        </w:numPr>
        <w:spacing w:line="160" w:lineRule="atLeast"/>
        <w:jc w:val="both"/>
        <w:rPr>
          <w:rFonts w:cs="Tahoma"/>
          <w:b/>
        </w:rPr>
      </w:pPr>
      <w:r w:rsidRPr="007C4341">
        <w:rPr>
          <w:rFonts w:cs="Tahoma"/>
          <w:b/>
        </w:rPr>
        <w:t>ΠΙΝΑΚΑΣ ΑΠΑΙΤΟΥΜΕΝΩΝ ΔΙΚΑΙΟΛΟΓΗΤΙΚΩΝ</w:t>
      </w:r>
    </w:p>
    <w:p w14:paraId="57C7C2A4" w14:textId="77777777" w:rsidR="002469DC" w:rsidRPr="00956F0C" w:rsidRDefault="002469DC" w:rsidP="002469DC">
      <w:pPr>
        <w:rPr>
          <w:rFonts w:cs="Arial"/>
          <w:b/>
          <w:szCs w:val="16"/>
        </w:rPr>
      </w:pPr>
      <w:r w:rsidRPr="00956F0C">
        <w:rPr>
          <w:rFonts w:cs="Arial"/>
          <w:b/>
          <w:szCs w:val="16"/>
        </w:rPr>
        <w:t>Γενικά:</w:t>
      </w:r>
    </w:p>
    <w:p w14:paraId="2582EE9D" w14:textId="77777777" w:rsidR="002469DC" w:rsidRDefault="002469DC" w:rsidP="002469DC">
      <w:pPr>
        <w:numPr>
          <w:ilvl w:val="0"/>
          <w:numId w:val="45"/>
        </w:numPr>
        <w:spacing w:after="120" w:line="288" w:lineRule="auto"/>
        <w:jc w:val="both"/>
        <w:rPr>
          <w:rFonts w:cs="Arial"/>
          <w:szCs w:val="16"/>
        </w:rPr>
      </w:pPr>
      <w:r w:rsidRPr="00643DDB">
        <w:rPr>
          <w:rFonts w:cs="Arial"/>
          <w:szCs w:val="16"/>
        </w:rPr>
        <w:t xml:space="preserve">Τα απαιτούμενα δικαιολογητικά </w:t>
      </w:r>
      <w:r>
        <w:rPr>
          <w:rFonts w:cs="Arial"/>
          <w:szCs w:val="16"/>
        </w:rPr>
        <w:t>μπορούν</w:t>
      </w:r>
      <w:r w:rsidRPr="00643DDB">
        <w:rPr>
          <w:rFonts w:cs="Arial"/>
          <w:szCs w:val="16"/>
        </w:rPr>
        <w:t xml:space="preserve"> να είναι πρωτότυπα, ακριβή αντίγραφα ή νομίμως επικυρωμένα. Σε περίπτωση </w:t>
      </w:r>
      <w:r>
        <w:rPr>
          <w:rFonts w:cs="Arial"/>
          <w:szCs w:val="16"/>
        </w:rPr>
        <w:t xml:space="preserve">υποβολής φωτοαντιγράφων θα πρέπει επιπλέον να υποβάλλεται </w:t>
      </w:r>
      <w:r>
        <w:rPr>
          <w:rFonts w:cs="Arial"/>
          <w:szCs w:val="16"/>
        </w:rPr>
        <w:lastRenderedPageBreak/>
        <w:t>υπεύθυνη δήλωση στην οποία να αναφέρεται ότι "</w:t>
      </w:r>
      <w:r w:rsidRPr="008A6ACC">
        <w:rPr>
          <w:rFonts w:cs="Arial"/>
          <w:i/>
          <w:szCs w:val="16"/>
        </w:rPr>
        <w:t>τα φωτοαντίγραφα που προσκομίζονται στο φάκελο υποψηφιότητας είναι πιστά αντίγραφα των πρωτοτύπων</w:t>
      </w:r>
      <w:r>
        <w:rPr>
          <w:rFonts w:cs="Arial"/>
          <w:szCs w:val="16"/>
        </w:rPr>
        <w:t>"</w:t>
      </w:r>
      <w:r w:rsidRPr="00643DDB">
        <w:rPr>
          <w:rFonts w:cs="Arial"/>
          <w:szCs w:val="16"/>
        </w:rPr>
        <w:t>.</w:t>
      </w:r>
    </w:p>
    <w:p w14:paraId="2B08B921" w14:textId="369C19A6" w:rsidR="002469DC" w:rsidRDefault="002469DC" w:rsidP="002469DC">
      <w:pPr>
        <w:numPr>
          <w:ilvl w:val="0"/>
          <w:numId w:val="45"/>
        </w:numPr>
        <w:spacing w:after="120" w:line="288" w:lineRule="auto"/>
        <w:jc w:val="both"/>
        <w:rPr>
          <w:rFonts w:cs="Arial"/>
          <w:szCs w:val="16"/>
        </w:rPr>
      </w:pPr>
      <w:r w:rsidRPr="00643DDB">
        <w:rPr>
          <w:rFonts w:cs="Arial"/>
          <w:szCs w:val="16"/>
        </w:rPr>
        <w:t>Οι απαιτούμενες Υπεύθυνες Δηλώσεις είναι της παρ. 4 του άρθρου 8 του Ν. 1599/1986 (Α΄ 75), όπως εκάστοτε ισχύει, με θεώρηση γνησίου υπογραφής</w:t>
      </w:r>
      <w:r w:rsidR="00610AD4">
        <w:t>. Γ</w:t>
      </w:r>
      <w:r w:rsidR="00610AD4" w:rsidRPr="00396862">
        <w:t xml:space="preserve">ίνονται </w:t>
      </w:r>
      <w:r w:rsidR="00610AD4">
        <w:t xml:space="preserve">επίσης </w:t>
      </w:r>
      <w:r w:rsidR="00610AD4" w:rsidRPr="00396862">
        <w:t xml:space="preserve">δεκτές οι Υ.Δ. που εκδίδονται από το </w:t>
      </w:r>
      <w:r w:rsidR="00610AD4" w:rsidRPr="00396862">
        <w:rPr>
          <w:lang w:val="en-US"/>
        </w:rPr>
        <w:t>gov</w:t>
      </w:r>
      <w:r w:rsidR="00610AD4" w:rsidRPr="00396862">
        <w:t>.</w:t>
      </w:r>
      <w:r w:rsidR="00610AD4" w:rsidRPr="00396862">
        <w:rPr>
          <w:lang w:val="en-US"/>
        </w:rPr>
        <w:t>gr</w:t>
      </w:r>
      <w:r w:rsidRPr="00643DDB">
        <w:rPr>
          <w:rFonts w:cs="Arial"/>
          <w:szCs w:val="16"/>
        </w:rPr>
        <w:t>. Σε περίπτω</w:t>
      </w:r>
      <w:r>
        <w:rPr>
          <w:rFonts w:cs="Arial"/>
          <w:szCs w:val="16"/>
        </w:rPr>
        <w:t>σ</w:t>
      </w:r>
      <w:r w:rsidRPr="00643DDB">
        <w:rPr>
          <w:rFonts w:cs="Arial"/>
          <w:szCs w:val="16"/>
        </w:rPr>
        <w:t>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08B2F465" w14:textId="4AFF4464" w:rsidR="002469DC" w:rsidRPr="00F73D5A" w:rsidRDefault="002469DC" w:rsidP="002469DC">
      <w:pPr>
        <w:numPr>
          <w:ilvl w:val="0"/>
          <w:numId w:val="45"/>
        </w:numPr>
        <w:spacing w:after="120" w:line="288" w:lineRule="auto"/>
        <w:jc w:val="both"/>
        <w:rPr>
          <w:rFonts w:cs="Arial"/>
          <w:szCs w:val="16"/>
        </w:rPr>
      </w:pPr>
      <w:r w:rsidRPr="00643DDB">
        <w:rPr>
          <w:rFonts w:cs="Arial"/>
          <w:szCs w:val="16"/>
        </w:rPr>
        <w:t>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πληρ</w:t>
      </w:r>
      <w:r w:rsidR="00B47E31">
        <w:rPr>
          <w:rFonts w:cs="Arial"/>
          <w:szCs w:val="16"/>
        </w:rPr>
        <w:t>ο</w:t>
      </w:r>
      <w:r w:rsidRPr="00643DDB">
        <w:rPr>
          <w:rFonts w:cs="Arial"/>
          <w:szCs w:val="16"/>
        </w:rPr>
        <w:t>ί τα κατά τα ανωτέρω απαιτούμενα.</w:t>
      </w:r>
    </w:p>
    <w:p w14:paraId="54566C28" w14:textId="77777777" w:rsidR="002469DC" w:rsidRPr="007C4341" w:rsidRDefault="002469DC" w:rsidP="007C4341">
      <w:pPr>
        <w:spacing w:line="160" w:lineRule="atLeast"/>
        <w:ind w:left="360"/>
        <w:jc w:val="both"/>
        <w:rPr>
          <w:rFonts w:cs="Tahoma"/>
        </w:rPr>
      </w:pPr>
    </w:p>
    <w:tbl>
      <w:tblPr>
        <w:tblW w:w="9662" w:type="dxa"/>
        <w:tblInd w:w="113" w:type="dxa"/>
        <w:tblLook w:val="04A0" w:firstRow="1" w:lastRow="0" w:firstColumn="1" w:lastColumn="0" w:noHBand="0" w:noVBand="1"/>
      </w:tblPr>
      <w:tblGrid>
        <w:gridCol w:w="439"/>
        <w:gridCol w:w="1600"/>
        <w:gridCol w:w="7623"/>
      </w:tblGrid>
      <w:tr w:rsidR="007C4341" w:rsidRPr="007C4341" w14:paraId="517806CD" w14:textId="77777777" w:rsidTr="00567413">
        <w:trPr>
          <w:trHeight w:val="51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00D7B"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 </w:t>
            </w:r>
          </w:p>
        </w:tc>
        <w:tc>
          <w:tcPr>
            <w:tcW w:w="1600" w:type="dxa"/>
            <w:tcBorders>
              <w:top w:val="single" w:sz="4" w:space="0" w:color="auto"/>
              <w:left w:val="nil"/>
              <w:bottom w:val="single" w:sz="4" w:space="0" w:color="auto"/>
              <w:right w:val="single" w:sz="4" w:space="0" w:color="auto"/>
            </w:tcBorders>
            <w:shd w:val="clear" w:color="000000" w:fill="C0C0C0"/>
            <w:noWrap/>
            <w:vAlign w:val="bottom"/>
            <w:hideMark/>
          </w:tcPr>
          <w:p w14:paraId="5591DE15"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br/>
              <w:t>Κωδικός</w:t>
            </w:r>
          </w:p>
        </w:tc>
        <w:tc>
          <w:tcPr>
            <w:tcW w:w="7641" w:type="dxa"/>
            <w:tcBorders>
              <w:top w:val="single" w:sz="4" w:space="0" w:color="auto"/>
              <w:left w:val="nil"/>
              <w:bottom w:val="single" w:sz="4" w:space="0" w:color="auto"/>
              <w:right w:val="single" w:sz="4" w:space="0" w:color="auto"/>
            </w:tcBorders>
            <w:shd w:val="clear" w:color="000000" w:fill="C0C0C0"/>
            <w:vAlign w:val="bottom"/>
            <w:hideMark/>
          </w:tcPr>
          <w:p w14:paraId="5801A086"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br/>
              <w:t>Περιγραφή</w:t>
            </w:r>
          </w:p>
        </w:tc>
      </w:tr>
      <w:tr w:rsidR="007C4341" w:rsidRPr="007C4341" w14:paraId="51990559" w14:textId="77777777" w:rsidTr="00567413">
        <w:trPr>
          <w:trHeight w:val="76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4A9C350"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w:t>
            </w:r>
          </w:p>
        </w:tc>
        <w:tc>
          <w:tcPr>
            <w:tcW w:w="1600" w:type="dxa"/>
            <w:tcBorders>
              <w:top w:val="nil"/>
              <w:left w:val="nil"/>
              <w:bottom w:val="single" w:sz="4" w:space="0" w:color="auto"/>
              <w:right w:val="single" w:sz="4" w:space="0" w:color="auto"/>
            </w:tcBorders>
            <w:shd w:val="clear" w:color="auto" w:fill="auto"/>
            <w:noWrap/>
            <w:vAlign w:val="bottom"/>
            <w:hideMark/>
          </w:tcPr>
          <w:p w14:paraId="7FB6898F"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19.2_101</w:t>
            </w:r>
          </w:p>
        </w:tc>
        <w:tc>
          <w:tcPr>
            <w:tcW w:w="7641" w:type="dxa"/>
            <w:tcBorders>
              <w:top w:val="nil"/>
              <w:left w:val="nil"/>
              <w:bottom w:val="single" w:sz="4" w:space="0" w:color="auto"/>
              <w:right w:val="single" w:sz="4" w:space="0" w:color="auto"/>
            </w:tcBorders>
            <w:shd w:val="clear" w:color="auto" w:fill="auto"/>
            <w:vAlign w:val="bottom"/>
            <w:hideMark/>
          </w:tcPr>
          <w:p w14:paraId="18C82751"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Απόφαση ορισμού νόμιμου εκπροσώπου, Απόφαση του αρμοδίου οργάνου του φορέα  για υποβολή πρότασης, ΦΕΚ, Πίνακες μετόχων/εταίρων, Καταστατικό ή σχέδιο καταστατικού.</w:t>
            </w:r>
          </w:p>
        </w:tc>
      </w:tr>
      <w:tr w:rsidR="007C4341" w:rsidRPr="007C4341" w14:paraId="574C6022"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66F06A3"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2</w:t>
            </w:r>
          </w:p>
        </w:tc>
        <w:tc>
          <w:tcPr>
            <w:tcW w:w="1600" w:type="dxa"/>
            <w:tcBorders>
              <w:top w:val="nil"/>
              <w:left w:val="nil"/>
              <w:bottom w:val="single" w:sz="4" w:space="0" w:color="auto"/>
              <w:right w:val="single" w:sz="4" w:space="0" w:color="auto"/>
            </w:tcBorders>
            <w:shd w:val="clear" w:color="auto" w:fill="auto"/>
            <w:noWrap/>
            <w:vAlign w:val="bottom"/>
            <w:hideMark/>
          </w:tcPr>
          <w:p w14:paraId="1C5E9D3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19.2_102</w:t>
            </w:r>
          </w:p>
        </w:tc>
        <w:tc>
          <w:tcPr>
            <w:tcW w:w="7641" w:type="dxa"/>
            <w:tcBorders>
              <w:top w:val="nil"/>
              <w:left w:val="nil"/>
              <w:bottom w:val="single" w:sz="4" w:space="0" w:color="auto"/>
              <w:right w:val="single" w:sz="4" w:space="0" w:color="auto"/>
            </w:tcBorders>
            <w:shd w:val="clear" w:color="auto" w:fill="auto"/>
            <w:vAlign w:val="bottom"/>
            <w:hideMark/>
          </w:tcPr>
          <w:p w14:paraId="74C22683"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Μελέτη Βιωσιμότητας</w:t>
            </w:r>
          </w:p>
        </w:tc>
      </w:tr>
      <w:tr w:rsidR="007C4341" w:rsidRPr="007C4341" w14:paraId="2ADF0CB7"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810CB99"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3</w:t>
            </w:r>
          </w:p>
        </w:tc>
        <w:tc>
          <w:tcPr>
            <w:tcW w:w="1600" w:type="dxa"/>
            <w:tcBorders>
              <w:top w:val="nil"/>
              <w:left w:val="nil"/>
              <w:bottom w:val="single" w:sz="4" w:space="0" w:color="auto"/>
              <w:right w:val="single" w:sz="4" w:space="0" w:color="auto"/>
            </w:tcBorders>
            <w:shd w:val="clear" w:color="auto" w:fill="auto"/>
            <w:noWrap/>
            <w:vAlign w:val="bottom"/>
            <w:hideMark/>
          </w:tcPr>
          <w:p w14:paraId="275F7EDB"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19.2_103</w:t>
            </w:r>
          </w:p>
        </w:tc>
        <w:tc>
          <w:tcPr>
            <w:tcW w:w="7641" w:type="dxa"/>
            <w:tcBorders>
              <w:top w:val="nil"/>
              <w:left w:val="nil"/>
              <w:bottom w:val="single" w:sz="4" w:space="0" w:color="auto"/>
              <w:right w:val="single" w:sz="4" w:space="0" w:color="auto"/>
            </w:tcBorders>
            <w:shd w:val="clear" w:color="auto" w:fill="auto"/>
            <w:vAlign w:val="bottom"/>
            <w:hideMark/>
          </w:tcPr>
          <w:p w14:paraId="15925BF9"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Αποδεικτικά κατοχής/χρήσης ακινήτου</w:t>
            </w:r>
          </w:p>
        </w:tc>
      </w:tr>
      <w:tr w:rsidR="007C4341" w:rsidRPr="007C4341" w14:paraId="784B1930"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9F7973B"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4</w:t>
            </w:r>
          </w:p>
        </w:tc>
        <w:tc>
          <w:tcPr>
            <w:tcW w:w="1600" w:type="dxa"/>
            <w:tcBorders>
              <w:top w:val="nil"/>
              <w:left w:val="nil"/>
              <w:bottom w:val="single" w:sz="4" w:space="0" w:color="auto"/>
              <w:right w:val="single" w:sz="4" w:space="0" w:color="auto"/>
            </w:tcBorders>
            <w:shd w:val="clear" w:color="auto" w:fill="auto"/>
            <w:noWrap/>
            <w:vAlign w:val="bottom"/>
            <w:hideMark/>
          </w:tcPr>
          <w:p w14:paraId="3A71889A"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19.2_104</w:t>
            </w:r>
          </w:p>
        </w:tc>
        <w:tc>
          <w:tcPr>
            <w:tcW w:w="7641" w:type="dxa"/>
            <w:tcBorders>
              <w:top w:val="nil"/>
              <w:left w:val="nil"/>
              <w:bottom w:val="single" w:sz="4" w:space="0" w:color="auto"/>
              <w:right w:val="single" w:sz="4" w:space="0" w:color="auto"/>
            </w:tcBorders>
            <w:shd w:val="clear" w:color="auto" w:fill="auto"/>
            <w:vAlign w:val="bottom"/>
            <w:hideMark/>
          </w:tcPr>
          <w:p w14:paraId="30925171" w14:textId="3DEF7E41" w:rsidR="007C4341" w:rsidRPr="007C4341" w:rsidRDefault="007C4341" w:rsidP="00B47E31">
            <w:pPr>
              <w:spacing w:after="0" w:line="240" w:lineRule="auto"/>
              <w:rPr>
                <w:rFonts w:ascii="Arial" w:eastAsia="Times New Roman" w:hAnsi="Arial" w:cs="Arial"/>
                <w:sz w:val="20"/>
                <w:szCs w:val="20"/>
              </w:rPr>
            </w:pPr>
            <w:r w:rsidRPr="007C4341">
              <w:rPr>
                <w:rFonts w:ascii="Arial" w:eastAsia="Times New Roman" w:hAnsi="Arial" w:cs="Arial"/>
                <w:sz w:val="20"/>
                <w:szCs w:val="20"/>
              </w:rPr>
              <w:t>Τοπογραφικό διάγραμμα, Αρχιτεκτονικά σχέδια, Φωτογραφική Τεκμηρίωση, ΦΕΚ Παραδοσιακού οικισμού Σύμφωνα.</w:t>
            </w:r>
          </w:p>
        </w:tc>
      </w:tr>
      <w:tr w:rsidR="007C4341" w:rsidRPr="007C4341" w14:paraId="2A911D5A"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4124F07"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5</w:t>
            </w:r>
          </w:p>
        </w:tc>
        <w:tc>
          <w:tcPr>
            <w:tcW w:w="1600" w:type="dxa"/>
            <w:tcBorders>
              <w:top w:val="nil"/>
              <w:left w:val="nil"/>
              <w:bottom w:val="single" w:sz="4" w:space="0" w:color="auto"/>
              <w:right w:val="single" w:sz="4" w:space="0" w:color="auto"/>
            </w:tcBorders>
            <w:shd w:val="clear" w:color="auto" w:fill="auto"/>
            <w:noWrap/>
            <w:vAlign w:val="bottom"/>
            <w:hideMark/>
          </w:tcPr>
          <w:p w14:paraId="7D6EC4D6"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19.2_105</w:t>
            </w:r>
          </w:p>
        </w:tc>
        <w:tc>
          <w:tcPr>
            <w:tcW w:w="7641" w:type="dxa"/>
            <w:tcBorders>
              <w:top w:val="nil"/>
              <w:left w:val="nil"/>
              <w:bottom w:val="single" w:sz="4" w:space="0" w:color="auto"/>
              <w:right w:val="single" w:sz="4" w:space="0" w:color="auto"/>
            </w:tcBorders>
            <w:shd w:val="clear" w:color="auto" w:fill="auto"/>
            <w:vAlign w:val="bottom"/>
            <w:hideMark/>
          </w:tcPr>
          <w:p w14:paraId="1D824B57"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Υπεύθυνες Δηλώσεις, Άλλες Τυποποιημένες Δηλώσεις.</w:t>
            </w:r>
          </w:p>
        </w:tc>
      </w:tr>
      <w:tr w:rsidR="007C4341" w:rsidRPr="007C4341" w14:paraId="3A3416AD"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C1FC9E2"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6</w:t>
            </w:r>
          </w:p>
        </w:tc>
        <w:tc>
          <w:tcPr>
            <w:tcW w:w="1600" w:type="dxa"/>
            <w:tcBorders>
              <w:top w:val="nil"/>
              <w:left w:val="nil"/>
              <w:bottom w:val="single" w:sz="4" w:space="0" w:color="auto"/>
              <w:right w:val="single" w:sz="4" w:space="0" w:color="auto"/>
            </w:tcBorders>
            <w:shd w:val="clear" w:color="auto" w:fill="auto"/>
            <w:noWrap/>
            <w:vAlign w:val="bottom"/>
            <w:hideMark/>
          </w:tcPr>
          <w:p w14:paraId="0A90A1D2"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19.2_106</w:t>
            </w:r>
          </w:p>
        </w:tc>
        <w:tc>
          <w:tcPr>
            <w:tcW w:w="7641" w:type="dxa"/>
            <w:tcBorders>
              <w:top w:val="nil"/>
              <w:left w:val="nil"/>
              <w:bottom w:val="single" w:sz="4" w:space="0" w:color="auto"/>
              <w:right w:val="single" w:sz="4" w:space="0" w:color="auto"/>
            </w:tcBorders>
            <w:shd w:val="clear" w:color="auto" w:fill="auto"/>
            <w:vAlign w:val="bottom"/>
            <w:hideMark/>
          </w:tcPr>
          <w:p w14:paraId="699CAA09"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Ε1, Ε9, Ε3, E5, E7, Εκκαθαριστικά Δ.Ο.Υ., Έναρξη ΔΟΥ / ΚΑΔ, Ισολογισμοί, Βιβλία Β καI Γ κατηγορίας, Αναλυτικές Καταστάσεις ΙΚΑ, Μητρώο αγροτών (για αγρότες)</w:t>
            </w:r>
          </w:p>
        </w:tc>
      </w:tr>
      <w:tr w:rsidR="007C4341" w:rsidRPr="007C4341" w14:paraId="775973BC"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7B56CAE7"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7</w:t>
            </w:r>
          </w:p>
        </w:tc>
        <w:tc>
          <w:tcPr>
            <w:tcW w:w="1600" w:type="dxa"/>
            <w:tcBorders>
              <w:top w:val="nil"/>
              <w:left w:val="nil"/>
              <w:bottom w:val="single" w:sz="4" w:space="0" w:color="auto"/>
              <w:right w:val="single" w:sz="4" w:space="0" w:color="auto"/>
            </w:tcBorders>
            <w:shd w:val="clear" w:color="auto" w:fill="auto"/>
            <w:noWrap/>
            <w:vAlign w:val="bottom"/>
            <w:hideMark/>
          </w:tcPr>
          <w:p w14:paraId="4BB2FAE0"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19.2_107</w:t>
            </w:r>
          </w:p>
        </w:tc>
        <w:tc>
          <w:tcPr>
            <w:tcW w:w="7641" w:type="dxa"/>
            <w:tcBorders>
              <w:top w:val="nil"/>
              <w:left w:val="nil"/>
              <w:bottom w:val="single" w:sz="4" w:space="0" w:color="auto"/>
              <w:right w:val="single" w:sz="4" w:space="0" w:color="auto"/>
            </w:tcBorders>
            <w:shd w:val="clear" w:color="auto" w:fill="auto"/>
            <w:vAlign w:val="bottom"/>
            <w:hideMark/>
          </w:tcPr>
          <w:p w14:paraId="2C4F4010"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Άδεια Υπηρεσιακού Συμβουλίου ή άλλου Αρμόδιου Οργάνου / καταστατικό ΔΕΚΟ.</w:t>
            </w:r>
          </w:p>
        </w:tc>
      </w:tr>
      <w:tr w:rsidR="007C4341" w:rsidRPr="007C4341" w14:paraId="53825D42"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DB9EFE7"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8</w:t>
            </w:r>
          </w:p>
        </w:tc>
        <w:tc>
          <w:tcPr>
            <w:tcW w:w="1600" w:type="dxa"/>
            <w:tcBorders>
              <w:top w:val="nil"/>
              <w:left w:val="nil"/>
              <w:bottom w:val="single" w:sz="4" w:space="0" w:color="auto"/>
              <w:right w:val="single" w:sz="4" w:space="0" w:color="auto"/>
            </w:tcBorders>
            <w:shd w:val="clear" w:color="auto" w:fill="auto"/>
            <w:noWrap/>
            <w:vAlign w:val="bottom"/>
            <w:hideMark/>
          </w:tcPr>
          <w:p w14:paraId="21354D75"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19.2_108</w:t>
            </w:r>
          </w:p>
        </w:tc>
        <w:tc>
          <w:tcPr>
            <w:tcW w:w="7641" w:type="dxa"/>
            <w:tcBorders>
              <w:top w:val="nil"/>
              <w:left w:val="nil"/>
              <w:bottom w:val="single" w:sz="4" w:space="0" w:color="auto"/>
              <w:right w:val="single" w:sz="4" w:space="0" w:color="auto"/>
            </w:tcBorders>
            <w:shd w:val="clear" w:color="auto" w:fill="auto"/>
            <w:vAlign w:val="bottom"/>
            <w:hideMark/>
          </w:tcPr>
          <w:p w14:paraId="14E9417F"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Αντίγραφο ταυτότητας ή διαβατηρίου</w:t>
            </w:r>
          </w:p>
        </w:tc>
      </w:tr>
      <w:tr w:rsidR="007C4341" w:rsidRPr="007C4341" w14:paraId="7479FAC0"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B4088B0"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9</w:t>
            </w:r>
          </w:p>
        </w:tc>
        <w:tc>
          <w:tcPr>
            <w:tcW w:w="1600" w:type="dxa"/>
            <w:tcBorders>
              <w:top w:val="nil"/>
              <w:left w:val="nil"/>
              <w:bottom w:val="single" w:sz="4" w:space="0" w:color="auto"/>
              <w:right w:val="single" w:sz="4" w:space="0" w:color="auto"/>
            </w:tcBorders>
            <w:shd w:val="clear" w:color="auto" w:fill="auto"/>
            <w:noWrap/>
            <w:vAlign w:val="bottom"/>
            <w:hideMark/>
          </w:tcPr>
          <w:p w14:paraId="05C8AE5E"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19.2_109</w:t>
            </w:r>
          </w:p>
        </w:tc>
        <w:tc>
          <w:tcPr>
            <w:tcW w:w="7641" w:type="dxa"/>
            <w:tcBorders>
              <w:top w:val="nil"/>
              <w:left w:val="nil"/>
              <w:bottom w:val="single" w:sz="4" w:space="0" w:color="auto"/>
              <w:right w:val="single" w:sz="4" w:space="0" w:color="auto"/>
            </w:tcBorders>
            <w:shd w:val="clear" w:color="auto" w:fill="auto"/>
            <w:vAlign w:val="bottom"/>
            <w:hideMark/>
          </w:tcPr>
          <w:p w14:paraId="7ED60B3C"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Βεβαίωση για ΑΜΕΑ από  Αρμόδιο Φορέα, Βεβαίωση ΟΑΕΔ.</w:t>
            </w:r>
          </w:p>
        </w:tc>
      </w:tr>
      <w:tr w:rsidR="007C4341" w:rsidRPr="007C4341" w14:paraId="177058B9"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6957EA1"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10</w:t>
            </w:r>
          </w:p>
        </w:tc>
        <w:tc>
          <w:tcPr>
            <w:tcW w:w="1600" w:type="dxa"/>
            <w:tcBorders>
              <w:top w:val="nil"/>
              <w:left w:val="nil"/>
              <w:bottom w:val="single" w:sz="4" w:space="0" w:color="auto"/>
              <w:right w:val="single" w:sz="4" w:space="0" w:color="auto"/>
            </w:tcBorders>
            <w:shd w:val="clear" w:color="auto" w:fill="auto"/>
            <w:noWrap/>
            <w:vAlign w:val="bottom"/>
            <w:hideMark/>
          </w:tcPr>
          <w:p w14:paraId="3027A91A"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19.2_110</w:t>
            </w:r>
          </w:p>
        </w:tc>
        <w:tc>
          <w:tcPr>
            <w:tcW w:w="7641" w:type="dxa"/>
            <w:tcBorders>
              <w:top w:val="nil"/>
              <w:left w:val="nil"/>
              <w:bottom w:val="single" w:sz="4" w:space="0" w:color="auto"/>
              <w:right w:val="single" w:sz="4" w:space="0" w:color="auto"/>
            </w:tcBorders>
            <w:shd w:val="clear" w:color="auto" w:fill="auto"/>
            <w:vAlign w:val="bottom"/>
            <w:hideMark/>
          </w:tcPr>
          <w:p w14:paraId="7C8F1046"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Πτυχίο / Βεβαίωση Σπουδών / Βεβαίωση Επαγγελματικής Κατάρτισης, Βιογραφικά Σημειώματα</w:t>
            </w:r>
          </w:p>
        </w:tc>
      </w:tr>
      <w:tr w:rsidR="007C4341" w:rsidRPr="007C4341" w14:paraId="7FC8B0D7"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C087E75"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11</w:t>
            </w:r>
          </w:p>
        </w:tc>
        <w:tc>
          <w:tcPr>
            <w:tcW w:w="1600" w:type="dxa"/>
            <w:tcBorders>
              <w:top w:val="nil"/>
              <w:left w:val="nil"/>
              <w:bottom w:val="single" w:sz="4" w:space="0" w:color="auto"/>
              <w:right w:val="single" w:sz="4" w:space="0" w:color="auto"/>
            </w:tcBorders>
            <w:shd w:val="clear" w:color="auto" w:fill="auto"/>
            <w:noWrap/>
            <w:vAlign w:val="bottom"/>
            <w:hideMark/>
          </w:tcPr>
          <w:p w14:paraId="7CE832C1"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19.2_111</w:t>
            </w:r>
          </w:p>
        </w:tc>
        <w:tc>
          <w:tcPr>
            <w:tcW w:w="7641" w:type="dxa"/>
            <w:tcBorders>
              <w:top w:val="nil"/>
              <w:left w:val="nil"/>
              <w:bottom w:val="single" w:sz="4" w:space="0" w:color="auto"/>
              <w:right w:val="single" w:sz="4" w:space="0" w:color="auto"/>
            </w:tcBorders>
            <w:shd w:val="clear" w:color="auto" w:fill="auto"/>
            <w:vAlign w:val="bottom"/>
            <w:hideMark/>
          </w:tcPr>
          <w:p w14:paraId="72F017A9" w14:textId="27CB59DC" w:rsidR="007C4341" w:rsidRPr="007C4341" w:rsidRDefault="007C4341" w:rsidP="00B47E31">
            <w:pPr>
              <w:spacing w:after="0" w:line="240" w:lineRule="auto"/>
              <w:rPr>
                <w:rFonts w:ascii="Arial" w:eastAsia="Times New Roman" w:hAnsi="Arial" w:cs="Arial"/>
                <w:sz w:val="20"/>
                <w:szCs w:val="20"/>
              </w:rPr>
            </w:pPr>
            <w:r w:rsidRPr="007C4341">
              <w:rPr>
                <w:rFonts w:ascii="Arial" w:eastAsia="Times New Roman" w:hAnsi="Arial" w:cs="Arial"/>
                <w:sz w:val="20"/>
                <w:szCs w:val="20"/>
              </w:rPr>
              <w:t>Βεβαίωση εργοδότη / φορέα, Συμβάσεις απασχόλησης, Βεβαίωση από Δίκτυα.</w:t>
            </w:r>
          </w:p>
        </w:tc>
      </w:tr>
      <w:tr w:rsidR="007C4341" w:rsidRPr="007C4341" w14:paraId="61765FC5"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1353173"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12</w:t>
            </w:r>
          </w:p>
        </w:tc>
        <w:tc>
          <w:tcPr>
            <w:tcW w:w="1600" w:type="dxa"/>
            <w:tcBorders>
              <w:top w:val="nil"/>
              <w:left w:val="nil"/>
              <w:bottom w:val="single" w:sz="4" w:space="0" w:color="auto"/>
              <w:right w:val="single" w:sz="4" w:space="0" w:color="auto"/>
            </w:tcBorders>
            <w:shd w:val="clear" w:color="auto" w:fill="auto"/>
            <w:noWrap/>
            <w:vAlign w:val="bottom"/>
            <w:hideMark/>
          </w:tcPr>
          <w:p w14:paraId="00B6E0AC"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19.2_112</w:t>
            </w:r>
          </w:p>
        </w:tc>
        <w:tc>
          <w:tcPr>
            <w:tcW w:w="7641" w:type="dxa"/>
            <w:tcBorders>
              <w:top w:val="nil"/>
              <w:left w:val="nil"/>
              <w:bottom w:val="single" w:sz="4" w:space="0" w:color="auto"/>
              <w:right w:val="single" w:sz="4" w:space="0" w:color="auto"/>
            </w:tcBorders>
            <w:shd w:val="clear" w:color="auto" w:fill="auto"/>
            <w:vAlign w:val="bottom"/>
            <w:hideMark/>
          </w:tcPr>
          <w:p w14:paraId="02D5DC70"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Δικαιολογητικά Κάλυψης Ιδιωτικής Συμμετοχής</w:t>
            </w:r>
          </w:p>
        </w:tc>
      </w:tr>
      <w:tr w:rsidR="007C4341" w:rsidRPr="007C4341" w14:paraId="2CBE554C"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544FEEB"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13</w:t>
            </w:r>
          </w:p>
        </w:tc>
        <w:tc>
          <w:tcPr>
            <w:tcW w:w="1600" w:type="dxa"/>
            <w:tcBorders>
              <w:top w:val="nil"/>
              <w:left w:val="nil"/>
              <w:bottom w:val="single" w:sz="4" w:space="0" w:color="auto"/>
              <w:right w:val="single" w:sz="4" w:space="0" w:color="auto"/>
            </w:tcBorders>
            <w:shd w:val="clear" w:color="auto" w:fill="auto"/>
            <w:noWrap/>
            <w:vAlign w:val="bottom"/>
            <w:hideMark/>
          </w:tcPr>
          <w:p w14:paraId="12F4294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19.2_113</w:t>
            </w:r>
          </w:p>
        </w:tc>
        <w:tc>
          <w:tcPr>
            <w:tcW w:w="7641" w:type="dxa"/>
            <w:tcBorders>
              <w:top w:val="nil"/>
              <w:left w:val="nil"/>
              <w:bottom w:val="single" w:sz="4" w:space="0" w:color="auto"/>
              <w:right w:val="single" w:sz="4" w:space="0" w:color="auto"/>
            </w:tcBorders>
            <w:shd w:val="clear" w:color="auto" w:fill="auto"/>
            <w:vAlign w:val="bottom"/>
            <w:hideMark/>
          </w:tcPr>
          <w:p w14:paraId="3BE07391"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Βεβαίωση Αρμόδιου Διοικητικού Φορέα για παραγωγή προϊόντων ή την επεξεργασία πρώτων υλών, ποιότητας βάσει προτύπων.</w:t>
            </w:r>
          </w:p>
        </w:tc>
      </w:tr>
      <w:tr w:rsidR="007C4341" w:rsidRPr="007C4341" w14:paraId="2AE94DD7" w14:textId="77777777" w:rsidTr="00567413">
        <w:trPr>
          <w:trHeight w:val="51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CDB135D"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14</w:t>
            </w:r>
          </w:p>
        </w:tc>
        <w:tc>
          <w:tcPr>
            <w:tcW w:w="1600" w:type="dxa"/>
            <w:tcBorders>
              <w:top w:val="nil"/>
              <w:left w:val="nil"/>
              <w:bottom w:val="single" w:sz="4" w:space="0" w:color="auto"/>
              <w:right w:val="single" w:sz="4" w:space="0" w:color="auto"/>
            </w:tcBorders>
            <w:shd w:val="clear" w:color="auto" w:fill="auto"/>
            <w:noWrap/>
            <w:vAlign w:val="bottom"/>
            <w:hideMark/>
          </w:tcPr>
          <w:p w14:paraId="1B82869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19.2_114</w:t>
            </w:r>
          </w:p>
        </w:tc>
        <w:tc>
          <w:tcPr>
            <w:tcW w:w="7641" w:type="dxa"/>
            <w:tcBorders>
              <w:top w:val="nil"/>
              <w:left w:val="nil"/>
              <w:bottom w:val="single" w:sz="4" w:space="0" w:color="auto"/>
              <w:right w:val="single" w:sz="4" w:space="0" w:color="auto"/>
            </w:tcBorders>
            <w:shd w:val="clear" w:color="auto" w:fill="auto"/>
            <w:vAlign w:val="bottom"/>
            <w:hideMark/>
          </w:tcPr>
          <w:p w14:paraId="7972245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Αδεια Λειτουργίας, Άδεια Εγκατάστασης, Άδεια Δόμησης, Επιμέρους Άδειες, Αιτήσεις για την έκδοση των προηγούμενων, Σήμα ΕΟΤ (για καταλύματα), Εγκεκριμένες Μελέτες.</w:t>
            </w:r>
          </w:p>
        </w:tc>
      </w:tr>
      <w:tr w:rsidR="007C4341" w:rsidRPr="007C4341" w14:paraId="15BF3139"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35BECF9"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15</w:t>
            </w:r>
          </w:p>
        </w:tc>
        <w:tc>
          <w:tcPr>
            <w:tcW w:w="1600" w:type="dxa"/>
            <w:tcBorders>
              <w:top w:val="nil"/>
              <w:left w:val="nil"/>
              <w:bottom w:val="single" w:sz="4" w:space="0" w:color="auto"/>
              <w:right w:val="single" w:sz="4" w:space="0" w:color="auto"/>
            </w:tcBorders>
            <w:shd w:val="clear" w:color="auto" w:fill="auto"/>
            <w:noWrap/>
            <w:vAlign w:val="bottom"/>
            <w:hideMark/>
          </w:tcPr>
          <w:p w14:paraId="089EEB52"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19.2_115</w:t>
            </w:r>
          </w:p>
        </w:tc>
        <w:tc>
          <w:tcPr>
            <w:tcW w:w="7641" w:type="dxa"/>
            <w:tcBorders>
              <w:top w:val="nil"/>
              <w:left w:val="nil"/>
              <w:bottom w:val="single" w:sz="4" w:space="0" w:color="auto"/>
              <w:right w:val="single" w:sz="4" w:space="0" w:color="auto"/>
            </w:tcBorders>
            <w:shd w:val="clear" w:color="auto" w:fill="auto"/>
            <w:vAlign w:val="bottom"/>
            <w:hideMark/>
          </w:tcPr>
          <w:p w14:paraId="53B65A9E"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Ιδιωτικά Συμφωνητικά</w:t>
            </w:r>
          </w:p>
        </w:tc>
      </w:tr>
      <w:tr w:rsidR="007C4341" w:rsidRPr="007C4341" w14:paraId="0A5F9005" w14:textId="77777777" w:rsidTr="00567413">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2D018AB" w14:textId="77777777" w:rsidR="007C4341" w:rsidRPr="007C4341" w:rsidRDefault="007C4341" w:rsidP="007C4341">
            <w:pPr>
              <w:spacing w:after="0" w:line="240" w:lineRule="auto"/>
              <w:jc w:val="right"/>
              <w:rPr>
                <w:rFonts w:ascii="Arial" w:eastAsia="Times New Roman" w:hAnsi="Arial" w:cs="Arial"/>
                <w:sz w:val="20"/>
                <w:szCs w:val="20"/>
              </w:rPr>
            </w:pPr>
            <w:r w:rsidRPr="007C4341">
              <w:rPr>
                <w:rFonts w:ascii="Arial" w:eastAsia="Times New Roman" w:hAnsi="Arial" w:cs="Arial"/>
                <w:sz w:val="20"/>
                <w:szCs w:val="20"/>
              </w:rPr>
              <w:t>16</w:t>
            </w:r>
          </w:p>
        </w:tc>
        <w:tc>
          <w:tcPr>
            <w:tcW w:w="1600" w:type="dxa"/>
            <w:tcBorders>
              <w:top w:val="nil"/>
              <w:left w:val="nil"/>
              <w:bottom w:val="single" w:sz="4" w:space="0" w:color="auto"/>
              <w:right w:val="single" w:sz="4" w:space="0" w:color="auto"/>
            </w:tcBorders>
            <w:shd w:val="clear" w:color="auto" w:fill="auto"/>
            <w:noWrap/>
            <w:vAlign w:val="bottom"/>
            <w:hideMark/>
          </w:tcPr>
          <w:p w14:paraId="644F4477"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6_1_ΝΠ_33</w:t>
            </w:r>
          </w:p>
        </w:tc>
        <w:tc>
          <w:tcPr>
            <w:tcW w:w="7641" w:type="dxa"/>
            <w:tcBorders>
              <w:top w:val="nil"/>
              <w:left w:val="nil"/>
              <w:bottom w:val="single" w:sz="4" w:space="0" w:color="auto"/>
              <w:right w:val="single" w:sz="4" w:space="0" w:color="auto"/>
            </w:tcBorders>
            <w:shd w:val="clear" w:color="auto" w:fill="auto"/>
            <w:vAlign w:val="bottom"/>
            <w:hideMark/>
          </w:tcPr>
          <w:p w14:paraId="50027C18" w14:textId="77777777" w:rsidR="007C4341" w:rsidRPr="007C4341" w:rsidRDefault="007C4341" w:rsidP="007C4341">
            <w:pPr>
              <w:spacing w:after="0" w:line="240" w:lineRule="auto"/>
              <w:rPr>
                <w:rFonts w:ascii="Arial" w:eastAsia="Times New Roman" w:hAnsi="Arial" w:cs="Arial"/>
                <w:sz w:val="20"/>
                <w:szCs w:val="20"/>
              </w:rPr>
            </w:pPr>
            <w:r w:rsidRPr="007C4341">
              <w:rPr>
                <w:rFonts w:ascii="Arial" w:eastAsia="Times New Roman" w:hAnsi="Arial" w:cs="Arial"/>
                <w:sz w:val="20"/>
                <w:szCs w:val="20"/>
              </w:rPr>
              <w:t>Άλλο</w:t>
            </w:r>
          </w:p>
        </w:tc>
      </w:tr>
    </w:tbl>
    <w:p w14:paraId="0F24C77E" w14:textId="77777777" w:rsidR="007C4341" w:rsidRPr="007C4341" w:rsidRDefault="007C4341" w:rsidP="007C4341">
      <w:pPr>
        <w:spacing w:line="160" w:lineRule="atLeast"/>
        <w:jc w:val="both"/>
        <w:rPr>
          <w:rFonts w:cs="Tahoma"/>
          <w:b/>
        </w:rPr>
      </w:pPr>
    </w:p>
    <w:p w14:paraId="1105DEAE" w14:textId="77777777" w:rsidR="00CB2C21" w:rsidRPr="00875241" w:rsidRDefault="00CB2C21" w:rsidP="00CB2C21">
      <w:pPr>
        <w:rPr>
          <w:rFonts w:eastAsia="Times New Roman" w:cs="Tahoma"/>
          <w:b/>
          <w:u w:val="single"/>
        </w:rPr>
      </w:pPr>
    </w:p>
    <w:p w14:paraId="293C6BA4" w14:textId="08D7B634" w:rsidR="00CB2C21" w:rsidRPr="00CB2C21" w:rsidRDefault="00F2227D" w:rsidP="00CB2C21">
      <w:pPr>
        <w:spacing w:line="160" w:lineRule="atLeast"/>
        <w:jc w:val="both"/>
        <w:rPr>
          <w:rFonts w:cs="Tahoma"/>
          <w:b/>
        </w:rPr>
      </w:pPr>
      <w:r w:rsidRPr="000E2326">
        <w:rPr>
          <w:rFonts w:cs="Tahoma"/>
          <w:b/>
        </w:rPr>
        <w:t>Τα δικαιολογητικά παρουσιάζονται αναλυτικά  στο Παράρτημα Ι_5</w:t>
      </w:r>
    </w:p>
    <w:sectPr w:rsidR="00CB2C21" w:rsidRPr="00CB2C21" w:rsidSect="00226323">
      <w:pgSz w:w="11906" w:h="16838"/>
      <w:pgMar w:top="1440" w:right="849" w:bottom="1440" w:left="993"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Σοφία Παλλαδινού" w:date="2023-06-21T15:01:00Z" w:initials="ΣΠ">
    <w:p w14:paraId="684F0924" w14:textId="0E74CABB" w:rsidR="008629E8" w:rsidRPr="008629E8" w:rsidRDefault="008629E8" w:rsidP="008629E8">
      <w:pPr>
        <w:tabs>
          <w:tab w:val="num" w:pos="142"/>
        </w:tabs>
        <w:spacing w:before="120"/>
        <w:jc w:val="both"/>
        <w:rPr>
          <w:rFonts w:cstheme="minorHAnsi"/>
          <w:b/>
          <w:u w:val="single"/>
        </w:rPr>
      </w:pPr>
      <w:r>
        <w:rPr>
          <w:rStyle w:val="ae"/>
        </w:rPr>
        <w:annotationRef/>
      </w:r>
      <w:r>
        <w:t xml:space="preserve">Να συμπληρωθεί η ένταση ενίσχυσης βλ. σχετικό σχόλιο στην πρόσκληση </w:t>
      </w:r>
      <w:r w:rsidRPr="001803FD">
        <w:rPr>
          <w:rFonts w:cstheme="minorHAnsi"/>
          <w:b/>
          <w:u w:val="single"/>
        </w:rPr>
        <w:t>ΠΑΡΑΡΤΗΜΑ Ι</w:t>
      </w:r>
      <w:r w:rsidRPr="001803FD">
        <w:rPr>
          <w:rFonts w:cstheme="minorHAnsi"/>
          <w:b/>
          <w:u w:val="single"/>
          <w:lang w:val="en-US"/>
        </w:rPr>
        <w:t>V</w:t>
      </w:r>
    </w:p>
  </w:comment>
  <w:comment w:id="4" w:author="Σοφία Παλλαδινού" w:date="2023-06-21T15:16:00Z" w:initials="ΣΠ">
    <w:p w14:paraId="64B66EA2" w14:textId="6E5B7173" w:rsidR="00220701" w:rsidRDefault="00220701">
      <w:pPr>
        <w:pStyle w:val="af"/>
      </w:pPr>
      <w:r>
        <w:rPr>
          <w:rStyle w:val="ae"/>
        </w:rPr>
        <w:annotationRef/>
      </w:r>
      <w:r>
        <w:t xml:space="preserve">Επισημαίνεται ότι </w:t>
      </w:r>
      <w:r w:rsidR="00361FDD">
        <w:t xml:space="preserve">όσον αφορά δράσεις Κρατικών Ενισχύσεων </w:t>
      </w:r>
      <w:r>
        <w:t xml:space="preserve">δε μπορεί να αποτελεί προϋπόθεση ή αξιολογικό κριτήριο η χρήση οποιουδήποτε είδους εγχώριων παραγωγικών πόρων </w:t>
      </w:r>
      <w:r w:rsidR="00361FDD">
        <w:t>και σε κάθε περίπτωση πρέπει να διασφαλίζεται ότι δε μετακυλίεται η ενίσχυση στην πρωτογενή παραγωγή.</w:t>
      </w:r>
    </w:p>
    <w:p w14:paraId="2F15D54B" w14:textId="316689A3" w:rsidR="00503209" w:rsidRDefault="00503209">
      <w:pPr>
        <w:pStyle w:val="af"/>
      </w:pPr>
      <w:r>
        <w:t>Ενδεικτικά σημειώνονται κάποιες διαγραφές, είναι στην ευθύνη σας να διασφαλιστούν τα προαναφερθέντα σε όλα τα σχετικά πεδία του οδηγού και του συνόλου των παραρτημάτων με συναφείς αναφορές (π.χ. κριτήρια κτλ).</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4F0924" w15:done="0"/>
  <w15:commentEx w15:paraId="2F15D54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4F0924" w16cid:durableId="283FF48E"/>
  <w16cid:commentId w16cid:paraId="2F15D54B" w16cid:durableId="283FF4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23855" w14:textId="77777777" w:rsidR="005B2496" w:rsidRDefault="005B2496" w:rsidP="000972D8">
      <w:pPr>
        <w:spacing w:after="0" w:line="240" w:lineRule="auto"/>
      </w:pPr>
      <w:r>
        <w:separator/>
      </w:r>
    </w:p>
  </w:endnote>
  <w:endnote w:type="continuationSeparator" w:id="0">
    <w:p w14:paraId="72672C6B" w14:textId="77777777" w:rsidR="005B2496" w:rsidRDefault="005B2496"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IDFont+F3">
    <w:altName w:val="Calibri"/>
    <w:panose1 w:val="00000000000000000000"/>
    <w:charset w:val="A1"/>
    <w:family w:val="auto"/>
    <w:notTrueType/>
    <w:pitch w:val="default"/>
    <w:sig w:usb0="00000081" w:usb1="00000000" w:usb2="00000000" w:usb3="00000000" w:csb0="00000008" w:csb1="00000000"/>
  </w:font>
  <w:font w:name="CIDFont+F6">
    <w:altName w:val="Calibri"/>
    <w:panose1 w:val="00000000000000000000"/>
    <w:charset w:val="A1"/>
    <w:family w:val="auto"/>
    <w:notTrueType/>
    <w:pitch w:val="default"/>
    <w:sig w:usb0="00000081" w:usb1="00000000" w:usb2="00000000" w:usb3="00000000" w:csb0="00000008" w:csb1="00000000"/>
  </w:font>
  <w:font w:name="MyriadPro-Regular">
    <w:altName w:val="Calibri"/>
    <w:panose1 w:val="00000000000000000000"/>
    <w:charset w:val="A1"/>
    <w:family w:val="auto"/>
    <w:notTrueType/>
    <w:pitch w:val="default"/>
    <w:sig w:usb0="00000081" w:usb1="00000000" w:usb2="00000000" w:usb3="00000000" w:csb0="00000008" w:csb1="00000000"/>
  </w:font>
  <w:font w:name="Tahoma,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510557"/>
      <w:docPartObj>
        <w:docPartGallery w:val="Page Numbers (Bottom of Page)"/>
        <w:docPartUnique/>
      </w:docPartObj>
    </w:sdtPr>
    <w:sdtEndPr/>
    <w:sdtContent>
      <w:p w14:paraId="13EEDEE4" w14:textId="77777777" w:rsidR="00DE69CC" w:rsidRDefault="00DE69CC">
        <w:pPr>
          <w:pStyle w:val="a5"/>
          <w:jc w:val="right"/>
        </w:pPr>
        <w:r>
          <w:fldChar w:fldCharType="begin"/>
        </w:r>
        <w:r>
          <w:instrText>PAGE   \* MERGEFORMAT</w:instrText>
        </w:r>
        <w:r>
          <w:fldChar w:fldCharType="separate"/>
        </w:r>
        <w:r w:rsidR="00324ED5">
          <w:rPr>
            <w:noProof/>
          </w:rPr>
          <w:t>36</w:t>
        </w:r>
        <w:r>
          <w:rPr>
            <w:noProof/>
          </w:rPr>
          <w:fldChar w:fldCharType="end"/>
        </w:r>
      </w:p>
    </w:sdtContent>
  </w:sdt>
  <w:p w14:paraId="4DE997C9" w14:textId="77777777" w:rsidR="00DE69CC" w:rsidRDefault="00DE69C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0E1A1" w14:textId="77777777" w:rsidR="005B2496" w:rsidRDefault="005B2496" w:rsidP="000972D8">
      <w:pPr>
        <w:spacing w:after="0" w:line="240" w:lineRule="auto"/>
      </w:pPr>
      <w:r>
        <w:separator/>
      </w:r>
    </w:p>
  </w:footnote>
  <w:footnote w:type="continuationSeparator" w:id="0">
    <w:p w14:paraId="0391C83C" w14:textId="77777777" w:rsidR="005B2496" w:rsidRDefault="005B2496" w:rsidP="000972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0FC1"/>
    <w:multiLevelType w:val="hybridMultilevel"/>
    <w:tmpl w:val="2B06DB9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39D5D5A"/>
    <w:multiLevelType w:val="hybridMultilevel"/>
    <w:tmpl w:val="33524C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4124665"/>
    <w:multiLevelType w:val="hybridMultilevel"/>
    <w:tmpl w:val="F6F851E0"/>
    <w:lvl w:ilvl="0" w:tplc="82429AEA">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1615F2"/>
    <w:multiLevelType w:val="hybridMultilevel"/>
    <w:tmpl w:val="56AC7714"/>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15:restartNumberingAfterBreak="0">
    <w:nsid w:val="099663F8"/>
    <w:multiLevelType w:val="hybridMultilevel"/>
    <w:tmpl w:val="E668D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AC9643F"/>
    <w:multiLevelType w:val="hybridMultilevel"/>
    <w:tmpl w:val="02140B6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0B805322"/>
    <w:multiLevelType w:val="hybridMultilevel"/>
    <w:tmpl w:val="1138E902"/>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15:restartNumberingAfterBreak="0">
    <w:nsid w:val="0E4F2752"/>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F5F7248"/>
    <w:multiLevelType w:val="hybridMultilevel"/>
    <w:tmpl w:val="D032AD18"/>
    <w:lvl w:ilvl="0" w:tplc="0408000F">
      <w:start w:val="1"/>
      <w:numFmt w:val="decimal"/>
      <w:lvlText w:val="%1."/>
      <w:lvlJc w:val="left"/>
      <w:pPr>
        <w:ind w:left="720" w:hanging="360"/>
      </w:p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2" w15:restartNumberingAfterBreak="0">
    <w:nsid w:val="0F846002"/>
    <w:multiLevelType w:val="hybridMultilevel"/>
    <w:tmpl w:val="CDCCB928"/>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15:restartNumberingAfterBreak="0">
    <w:nsid w:val="11A6368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E73907"/>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51F7757"/>
    <w:multiLevelType w:val="hybridMultilevel"/>
    <w:tmpl w:val="706C73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71F3E17"/>
    <w:multiLevelType w:val="hybridMultilevel"/>
    <w:tmpl w:val="E0CA52BC"/>
    <w:lvl w:ilvl="0" w:tplc="486841C4">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824406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C115DFC"/>
    <w:multiLevelType w:val="hybridMultilevel"/>
    <w:tmpl w:val="C500361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22" w15:restartNumberingAfterBreak="0">
    <w:nsid w:val="1D840089"/>
    <w:multiLevelType w:val="hybridMultilevel"/>
    <w:tmpl w:val="80801A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1F360797"/>
    <w:multiLevelType w:val="hybridMultilevel"/>
    <w:tmpl w:val="C7CA48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20B30AF"/>
    <w:multiLevelType w:val="hybridMultilevel"/>
    <w:tmpl w:val="B0146E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3484196"/>
    <w:multiLevelType w:val="hybridMultilevel"/>
    <w:tmpl w:val="BC409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03B7455"/>
    <w:multiLevelType w:val="hybridMultilevel"/>
    <w:tmpl w:val="7FBCB41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33243C6B"/>
    <w:multiLevelType w:val="hybridMultilevel"/>
    <w:tmpl w:val="1DC470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7881B82"/>
    <w:multiLevelType w:val="hybridMultilevel"/>
    <w:tmpl w:val="E3E0B7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15:restartNumberingAfterBreak="0">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6" w15:restartNumberingAfterBreak="0">
    <w:nsid w:val="42753E0D"/>
    <w:multiLevelType w:val="hybridMultilevel"/>
    <w:tmpl w:val="571E8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5242B57"/>
    <w:multiLevelType w:val="hybridMultilevel"/>
    <w:tmpl w:val="EA6A862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45DA7B6D"/>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40" w15:restartNumberingAfterBreak="0">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480932D9"/>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4A2A7F02"/>
    <w:multiLevelType w:val="hybridMultilevel"/>
    <w:tmpl w:val="1424F9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4D080002"/>
    <w:multiLevelType w:val="hybridMultilevel"/>
    <w:tmpl w:val="C8027A8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500B0B6F"/>
    <w:multiLevelType w:val="hybridMultilevel"/>
    <w:tmpl w:val="C234D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4114709"/>
    <w:multiLevelType w:val="hybridMultilevel"/>
    <w:tmpl w:val="EF38E9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0" w15:restartNumberingAfterBreak="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57620828"/>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2" w15:restartNumberingAfterBreak="0">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609F7631"/>
    <w:multiLevelType w:val="multilevel"/>
    <w:tmpl w:val="0F9897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5"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66D25C6B"/>
    <w:multiLevelType w:val="hybridMultilevel"/>
    <w:tmpl w:val="67742E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67933D35"/>
    <w:multiLevelType w:val="hybridMultilevel"/>
    <w:tmpl w:val="95B4B81A"/>
    <w:lvl w:ilvl="0" w:tplc="0408000D">
      <w:start w:val="1"/>
      <w:numFmt w:val="bullet"/>
      <w:lvlText w:val=""/>
      <w:lvlJc w:val="left"/>
      <w:pPr>
        <w:ind w:left="1053" w:hanging="360"/>
      </w:pPr>
      <w:rPr>
        <w:rFonts w:ascii="Wingdings" w:hAnsi="Wingdings" w:hint="default"/>
      </w:rPr>
    </w:lvl>
    <w:lvl w:ilvl="1" w:tplc="04080003" w:tentative="1">
      <w:start w:val="1"/>
      <w:numFmt w:val="bullet"/>
      <w:lvlText w:val="o"/>
      <w:lvlJc w:val="left"/>
      <w:pPr>
        <w:ind w:left="1773" w:hanging="360"/>
      </w:pPr>
      <w:rPr>
        <w:rFonts w:ascii="Courier New" w:hAnsi="Courier New" w:cs="Courier New" w:hint="default"/>
      </w:rPr>
    </w:lvl>
    <w:lvl w:ilvl="2" w:tplc="04080005" w:tentative="1">
      <w:start w:val="1"/>
      <w:numFmt w:val="bullet"/>
      <w:lvlText w:val=""/>
      <w:lvlJc w:val="left"/>
      <w:pPr>
        <w:ind w:left="2493" w:hanging="360"/>
      </w:pPr>
      <w:rPr>
        <w:rFonts w:ascii="Wingdings" w:hAnsi="Wingdings" w:hint="default"/>
      </w:rPr>
    </w:lvl>
    <w:lvl w:ilvl="3" w:tplc="04080001" w:tentative="1">
      <w:start w:val="1"/>
      <w:numFmt w:val="bullet"/>
      <w:lvlText w:val=""/>
      <w:lvlJc w:val="left"/>
      <w:pPr>
        <w:ind w:left="3213" w:hanging="360"/>
      </w:pPr>
      <w:rPr>
        <w:rFonts w:ascii="Symbol" w:hAnsi="Symbol" w:hint="default"/>
      </w:rPr>
    </w:lvl>
    <w:lvl w:ilvl="4" w:tplc="04080003" w:tentative="1">
      <w:start w:val="1"/>
      <w:numFmt w:val="bullet"/>
      <w:lvlText w:val="o"/>
      <w:lvlJc w:val="left"/>
      <w:pPr>
        <w:ind w:left="3933" w:hanging="360"/>
      </w:pPr>
      <w:rPr>
        <w:rFonts w:ascii="Courier New" w:hAnsi="Courier New" w:cs="Courier New" w:hint="default"/>
      </w:rPr>
    </w:lvl>
    <w:lvl w:ilvl="5" w:tplc="04080005" w:tentative="1">
      <w:start w:val="1"/>
      <w:numFmt w:val="bullet"/>
      <w:lvlText w:val=""/>
      <w:lvlJc w:val="left"/>
      <w:pPr>
        <w:ind w:left="4653" w:hanging="360"/>
      </w:pPr>
      <w:rPr>
        <w:rFonts w:ascii="Wingdings" w:hAnsi="Wingdings" w:hint="default"/>
      </w:rPr>
    </w:lvl>
    <w:lvl w:ilvl="6" w:tplc="04080001" w:tentative="1">
      <w:start w:val="1"/>
      <w:numFmt w:val="bullet"/>
      <w:lvlText w:val=""/>
      <w:lvlJc w:val="left"/>
      <w:pPr>
        <w:ind w:left="5373" w:hanging="360"/>
      </w:pPr>
      <w:rPr>
        <w:rFonts w:ascii="Symbol" w:hAnsi="Symbol" w:hint="default"/>
      </w:rPr>
    </w:lvl>
    <w:lvl w:ilvl="7" w:tplc="04080003" w:tentative="1">
      <w:start w:val="1"/>
      <w:numFmt w:val="bullet"/>
      <w:lvlText w:val="o"/>
      <w:lvlJc w:val="left"/>
      <w:pPr>
        <w:ind w:left="6093" w:hanging="360"/>
      </w:pPr>
      <w:rPr>
        <w:rFonts w:ascii="Courier New" w:hAnsi="Courier New" w:cs="Courier New" w:hint="default"/>
      </w:rPr>
    </w:lvl>
    <w:lvl w:ilvl="8" w:tplc="04080005" w:tentative="1">
      <w:start w:val="1"/>
      <w:numFmt w:val="bullet"/>
      <w:lvlText w:val=""/>
      <w:lvlJc w:val="left"/>
      <w:pPr>
        <w:ind w:left="6813" w:hanging="360"/>
      </w:pPr>
      <w:rPr>
        <w:rFonts w:ascii="Wingdings" w:hAnsi="Wingdings" w:hint="default"/>
      </w:rPr>
    </w:lvl>
  </w:abstractNum>
  <w:abstractNum w:abstractNumId="58" w15:restartNumberingAfterBreak="0">
    <w:nsid w:val="6DF106D3"/>
    <w:multiLevelType w:val="hybridMultilevel"/>
    <w:tmpl w:val="E07C8E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6DF771F5"/>
    <w:multiLevelType w:val="hybridMultilevel"/>
    <w:tmpl w:val="20E20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7A433AF2"/>
    <w:multiLevelType w:val="hybridMultilevel"/>
    <w:tmpl w:val="3264B1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7A903C26"/>
    <w:multiLevelType w:val="hybridMultilevel"/>
    <w:tmpl w:val="6CAEAE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41043631">
    <w:abstractNumId w:val="34"/>
  </w:num>
  <w:num w:numId="2" w16cid:durableId="565142876">
    <w:abstractNumId w:val="35"/>
  </w:num>
  <w:num w:numId="3" w16cid:durableId="264650813">
    <w:abstractNumId w:val="33"/>
  </w:num>
  <w:num w:numId="4" w16cid:durableId="2136175621">
    <w:abstractNumId w:val="27"/>
  </w:num>
  <w:num w:numId="5" w16cid:durableId="1858151091">
    <w:abstractNumId w:val="40"/>
  </w:num>
  <w:num w:numId="6" w16cid:durableId="942762974">
    <w:abstractNumId w:val="49"/>
  </w:num>
  <w:num w:numId="7" w16cid:durableId="316501143">
    <w:abstractNumId w:val="11"/>
  </w:num>
  <w:num w:numId="8" w16cid:durableId="733817617">
    <w:abstractNumId w:val="19"/>
  </w:num>
  <w:num w:numId="9" w16cid:durableId="69428543">
    <w:abstractNumId w:val="39"/>
  </w:num>
  <w:num w:numId="10" w16cid:durableId="1933850589">
    <w:abstractNumId w:val="51"/>
  </w:num>
  <w:num w:numId="11" w16cid:durableId="271523590">
    <w:abstractNumId w:val="5"/>
  </w:num>
  <w:num w:numId="12" w16cid:durableId="714277107">
    <w:abstractNumId w:val="31"/>
  </w:num>
  <w:num w:numId="13" w16cid:durableId="734855853">
    <w:abstractNumId w:val="26"/>
  </w:num>
  <w:num w:numId="14" w16cid:durableId="595674157">
    <w:abstractNumId w:val="55"/>
  </w:num>
  <w:num w:numId="15" w16cid:durableId="682318873">
    <w:abstractNumId w:val="1"/>
  </w:num>
  <w:num w:numId="16" w16cid:durableId="1027606087">
    <w:abstractNumId w:val="2"/>
  </w:num>
  <w:num w:numId="17" w16cid:durableId="325255414">
    <w:abstractNumId w:val="30"/>
  </w:num>
  <w:num w:numId="18" w16cid:durableId="786199576">
    <w:abstractNumId w:val="20"/>
  </w:num>
  <w:num w:numId="19" w16cid:durableId="1838886373">
    <w:abstractNumId w:val="53"/>
  </w:num>
  <w:num w:numId="20" w16cid:durableId="2134902878">
    <w:abstractNumId w:val="25"/>
  </w:num>
  <w:num w:numId="21" w16cid:durableId="213733218">
    <w:abstractNumId w:val="21"/>
  </w:num>
  <w:num w:numId="22" w16cid:durableId="1142118821">
    <w:abstractNumId w:val="47"/>
  </w:num>
  <w:num w:numId="23" w16cid:durableId="555505330">
    <w:abstractNumId w:val="29"/>
  </w:num>
  <w:num w:numId="24" w16cid:durableId="2127846180">
    <w:abstractNumId w:val="22"/>
  </w:num>
  <w:num w:numId="25" w16cid:durableId="965156028">
    <w:abstractNumId w:val="59"/>
  </w:num>
  <w:num w:numId="26" w16cid:durableId="998072722">
    <w:abstractNumId w:val="48"/>
  </w:num>
  <w:num w:numId="27" w16cid:durableId="1617131542">
    <w:abstractNumId w:val="60"/>
  </w:num>
  <w:num w:numId="28" w16cid:durableId="1893077015">
    <w:abstractNumId w:val="63"/>
  </w:num>
  <w:num w:numId="29" w16cid:durableId="63451835">
    <w:abstractNumId w:val="13"/>
  </w:num>
  <w:num w:numId="30" w16cid:durableId="286396647">
    <w:abstractNumId w:val="64"/>
  </w:num>
  <w:num w:numId="31" w16cid:durableId="1445886595">
    <w:abstractNumId w:val="41"/>
  </w:num>
  <w:num w:numId="32" w16cid:durableId="314145292">
    <w:abstractNumId w:val="18"/>
  </w:num>
  <w:num w:numId="33" w16cid:durableId="408309745">
    <w:abstractNumId w:val="10"/>
  </w:num>
  <w:num w:numId="34" w16cid:durableId="1001129056">
    <w:abstractNumId w:val="45"/>
  </w:num>
  <w:num w:numId="35" w16cid:durableId="1029791941">
    <w:abstractNumId w:val="42"/>
  </w:num>
  <w:num w:numId="36" w16cid:durableId="2140489077">
    <w:abstractNumId w:val="61"/>
  </w:num>
  <w:num w:numId="37" w16cid:durableId="441073481">
    <w:abstractNumId w:val="7"/>
  </w:num>
  <w:num w:numId="38" w16cid:durableId="106655645">
    <w:abstractNumId w:val="3"/>
  </w:num>
  <w:num w:numId="39" w16cid:durableId="1255439726">
    <w:abstractNumId w:val="44"/>
  </w:num>
  <w:num w:numId="40" w16cid:durableId="238178070">
    <w:abstractNumId w:val="16"/>
  </w:num>
  <w:num w:numId="41" w16cid:durableId="671643682">
    <w:abstractNumId w:val="38"/>
  </w:num>
  <w:num w:numId="42" w16cid:durableId="748696316">
    <w:abstractNumId w:val="52"/>
  </w:num>
  <w:num w:numId="43" w16cid:durableId="1404989707">
    <w:abstractNumId w:val="50"/>
  </w:num>
  <w:num w:numId="44" w16cid:durableId="1014455473">
    <w:abstractNumId w:val="14"/>
  </w:num>
  <w:num w:numId="45" w16cid:durableId="424695926">
    <w:abstractNumId w:val="54"/>
  </w:num>
  <w:num w:numId="46" w16cid:durableId="513037798">
    <w:abstractNumId w:val="56"/>
  </w:num>
  <w:num w:numId="47" w16cid:durableId="2030175542">
    <w:abstractNumId w:val="58"/>
  </w:num>
  <w:num w:numId="48" w16cid:durableId="1974557877">
    <w:abstractNumId w:val="37"/>
  </w:num>
  <w:num w:numId="49" w16cid:durableId="1762949016">
    <w:abstractNumId w:val="62"/>
  </w:num>
  <w:num w:numId="50" w16cid:durableId="823279659">
    <w:abstractNumId w:val="4"/>
  </w:num>
  <w:num w:numId="51" w16cid:durableId="2120756931">
    <w:abstractNumId w:val="0"/>
  </w:num>
  <w:num w:numId="52" w16cid:durableId="1739866700">
    <w:abstractNumId w:val="57"/>
  </w:num>
  <w:num w:numId="53" w16cid:durableId="2065789042">
    <w:abstractNumId w:val="32"/>
  </w:num>
  <w:num w:numId="54" w16cid:durableId="287509905">
    <w:abstractNumId w:val="15"/>
  </w:num>
  <w:num w:numId="55" w16cid:durableId="1809857860">
    <w:abstractNumId w:val="17"/>
  </w:num>
  <w:num w:numId="56" w16cid:durableId="293100106">
    <w:abstractNumId w:val="9"/>
  </w:num>
  <w:num w:numId="57" w16cid:durableId="1562406812">
    <w:abstractNumId w:val="46"/>
  </w:num>
  <w:num w:numId="58" w16cid:durableId="1955480290">
    <w:abstractNumId w:val="23"/>
  </w:num>
  <w:num w:numId="59" w16cid:durableId="1844392555">
    <w:abstractNumId w:val="24"/>
  </w:num>
  <w:num w:numId="60" w16cid:durableId="1397438372">
    <w:abstractNumId w:val="43"/>
  </w:num>
  <w:num w:numId="61" w16cid:durableId="463430199">
    <w:abstractNumId w:val="36"/>
  </w:num>
  <w:num w:numId="62" w16cid:durableId="1337223195">
    <w:abstractNumId w:val="8"/>
  </w:num>
  <w:num w:numId="63" w16cid:durableId="1655328054">
    <w:abstractNumId w:val="28"/>
  </w:num>
  <w:num w:numId="64" w16cid:durableId="67121440">
    <w:abstractNumId w:val="12"/>
  </w:num>
  <w:num w:numId="65" w16cid:durableId="822507093">
    <w:abstractNumId w:val="6"/>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Γκαβου Α">
    <w15:presenceInfo w15:providerId="None" w15:userId="Γκαβου 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056"/>
    <w:rsid w:val="00000A07"/>
    <w:rsid w:val="00000B94"/>
    <w:rsid w:val="0000227A"/>
    <w:rsid w:val="000060E8"/>
    <w:rsid w:val="00007E9C"/>
    <w:rsid w:val="0001130E"/>
    <w:rsid w:val="00011D89"/>
    <w:rsid w:val="000126B3"/>
    <w:rsid w:val="00013090"/>
    <w:rsid w:val="0001345C"/>
    <w:rsid w:val="00015F1C"/>
    <w:rsid w:val="00017DD9"/>
    <w:rsid w:val="00022993"/>
    <w:rsid w:val="00026226"/>
    <w:rsid w:val="0003218B"/>
    <w:rsid w:val="00033C90"/>
    <w:rsid w:val="00034C08"/>
    <w:rsid w:val="00034F22"/>
    <w:rsid w:val="00036349"/>
    <w:rsid w:val="00040EAB"/>
    <w:rsid w:val="0004237C"/>
    <w:rsid w:val="000435E4"/>
    <w:rsid w:val="000443CB"/>
    <w:rsid w:val="000447E9"/>
    <w:rsid w:val="00044F58"/>
    <w:rsid w:val="0004625E"/>
    <w:rsid w:val="000477AF"/>
    <w:rsid w:val="0005501E"/>
    <w:rsid w:val="0005513D"/>
    <w:rsid w:val="00056BDD"/>
    <w:rsid w:val="000573BF"/>
    <w:rsid w:val="000574CA"/>
    <w:rsid w:val="00060158"/>
    <w:rsid w:val="0006078D"/>
    <w:rsid w:val="00060C5C"/>
    <w:rsid w:val="000615BD"/>
    <w:rsid w:val="00062243"/>
    <w:rsid w:val="0006401A"/>
    <w:rsid w:val="00064E88"/>
    <w:rsid w:val="000653BA"/>
    <w:rsid w:val="0006610C"/>
    <w:rsid w:val="00067564"/>
    <w:rsid w:val="000704F3"/>
    <w:rsid w:val="00071893"/>
    <w:rsid w:val="00072151"/>
    <w:rsid w:val="00072AA7"/>
    <w:rsid w:val="000739BC"/>
    <w:rsid w:val="00075BF3"/>
    <w:rsid w:val="0007690B"/>
    <w:rsid w:val="000774E2"/>
    <w:rsid w:val="00077B70"/>
    <w:rsid w:val="0008027B"/>
    <w:rsid w:val="00080476"/>
    <w:rsid w:val="00081B56"/>
    <w:rsid w:val="00081F70"/>
    <w:rsid w:val="00082C77"/>
    <w:rsid w:val="000841F4"/>
    <w:rsid w:val="00084713"/>
    <w:rsid w:val="0008748F"/>
    <w:rsid w:val="00087547"/>
    <w:rsid w:val="00091C5C"/>
    <w:rsid w:val="000934F4"/>
    <w:rsid w:val="00093709"/>
    <w:rsid w:val="000957B4"/>
    <w:rsid w:val="000972D8"/>
    <w:rsid w:val="000A0F03"/>
    <w:rsid w:val="000A24A0"/>
    <w:rsid w:val="000A29E5"/>
    <w:rsid w:val="000A3E35"/>
    <w:rsid w:val="000A5DC0"/>
    <w:rsid w:val="000B09AC"/>
    <w:rsid w:val="000B1327"/>
    <w:rsid w:val="000B3C9E"/>
    <w:rsid w:val="000B4FAD"/>
    <w:rsid w:val="000B699F"/>
    <w:rsid w:val="000B70F4"/>
    <w:rsid w:val="000C14BE"/>
    <w:rsid w:val="000D0538"/>
    <w:rsid w:val="000D0552"/>
    <w:rsid w:val="000D07A6"/>
    <w:rsid w:val="000D25C5"/>
    <w:rsid w:val="000D291D"/>
    <w:rsid w:val="000D4085"/>
    <w:rsid w:val="000D52DD"/>
    <w:rsid w:val="000D54DB"/>
    <w:rsid w:val="000D556A"/>
    <w:rsid w:val="000D6978"/>
    <w:rsid w:val="000E161B"/>
    <w:rsid w:val="000E1E09"/>
    <w:rsid w:val="000E2326"/>
    <w:rsid w:val="000E3C5F"/>
    <w:rsid w:val="000E5EE9"/>
    <w:rsid w:val="000E6C8D"/>
    <w:rsid w:val="000F030B"/>
    <w:rsid w:val="000F0DD9"/>
    <w:rsid w:val="000F1460"/>
    <w:rsid w:val="000F2950"/>
    <w:rsid w:val="000F5F74"/>
    <w:rsid w:val="000F71D6"/>
    <w:rsid w:val="001044E3"/>
    <w:rsid w:val="0010721A"/>
    <w:rsid w:val="001076A4"/>
    <w:rsid w:val="001118A8"/>
    <w:rsid w:val="00112048"/>
    <w:rsid w:val="00112590"/>
    <w:rsid w:val="00112C5A"/>
    <w:rsid w:val="0011455F"/>
    <w:rsid w:val="00116636"/>
    <w:rsid w:val="00117FF1"/>
    <w:rsid w:val="00120CE0"/>
    <w:rsid w:val="0012398A"/>
    <w:rsid w:val="0012420E"/>
    <w:rsid w:val="0012429F"/>
    <w:rsid w:val="00126153"/>
    <w:rsid w:val="0012738A"/>
    <w:rsid w:val="0012792F"/>
    <w:rsid w:val="00130F35"/>
    <w:rsid w:val="00133F04"/>
    <w:rsid w:val="00136024"/>
    <w:rsid w:val="0014136B"/>
    <w:rsid w:val="0014351F"/>
    <w:rsid w:val="00144159"/>
    <w:rsid w:val="00145CB6"/>
    <w:rsid w:val="001475B9"/>
    <w:rsid w:val="00150CBD"/>
    <w:rsid w:val="00155737"/>
    <w:rsid w:val="00155F3D"/>
    <w:rsid w:val="00155F56"/>
    <w:rsid w:val="00161602"/>
    <w:rsid w:val="00163980"/>
    <w:rsid w:val="0016683E"/>
    <w:rsid w:val="00167B10"/>
    <w:rsid w:val="00170DEF"/>
    <w:rsid w:val="00172470"/>
    <w:rsid w:val="00175E19"/>
    <w:rsid w:val="001760F5"/>
    <w:rsid w:val="00176B6E"/>
    <w:rsid w:val="00182D4C"/>
    <w:rsid w:val="00182EE0"/>
    <w:rsid w:val="00185903"/>
    <w:rsid w:val="00185E54"/>
    <w:rsid w:val="00186582"/>
    <w:rsid w:val="00187740"/>
    <w:rsid w:val="00187E08"/>
    <w:rsid w:val="00193FB4"/>
    <w:rsid w:val="00194AD8"/>
    <w:rsid w:val="00194F70"/>
    <w:rsid w:val="00196FD1"/>
    <w:rsid w:val="00197A94"/>
    <w:rsid w:val="001A6A3B"/>
    <w:rsid w:val="001A7A8F"/>
    <w:rsid w:val="001B0D37"/>
    <w:rsid w:val="001B2E45"/>
    <w:rsid w:val="001B5105"/>
    <w:rsid w:val="001B75C2"/>
    <w:rsid w:val="001B7E61"/>
    <w:rsid w:val="001C0081"/>
    <w:rsid w:val="001C0DBA"/>
    <w:rsid w:val="001C4760"/>
    <w:rsid w:val="001C4FCD"/>
    <w:rsid w:val="001C6597"/>
    <w:rsid w:val="001C6BD2"/>
    <w:rsid w:val="001D1C8A"/>
    <w:rsid w:val="001D2036"/>
    <w:rsid w:val="001D46D0"/>
    <w:rsid w:val="001D4BC3"/>
    <w:rsid w:val="001D7E9B"/>
    <w:rsid w:val="001E0314"/>
    <w:rsid w:val="001E18D0"/>
    <w:rsid w:val="001E19D5"/>
    <w:rsid w:val="001E6428"/>
    <w:rsid w:val="001E71DB"/>
    <w:rsid w:val="001F1AAF"/>
    <w:rsid w:val="001F32DA"/>
    <w:rsid w:val="001F54D6"/>
    <w:rsid w:val="001F56C2"/>
    <w:rsid w:val="001F6E05"/>
    <w:rsid w:val="001F7D92"/>
    <w:rsid w:val="001F7DC1"/>
    <w:rsid w:val="00201E1A"/>
    <w:rsid w:val="00202E10"/>
    <w:rsid w:val="00204C8C"/>
    <w:rsid w:val="002060C7"/>
    <w:rsid w:val="00207D88"/>
    <w:rsid w:val="002100BD"/>
    <w:rsid w:val="002123DA"/>
    <w:rsid w:val="00212A2E"/>
    <w:rsid w:val="0021629D"/>
    <w:rsid w:val="00220701"/>
    <w:rsid w:val="00222F2D"/>
    <w:rsid w:val="00224900"/>
    <w:rsid w:val="002256FA"/>
    <w:rsid w:val="00226323"/>
    <w:rsid w:val="0022690A"/>
    <w:rsid w:val="00234287"/>
    <w:rsid w:val="002343E7"/>
    <w:rsid w:val="00236CA9"/>
    <w:rsid w:val="00237C79"/>
    <w:rsid w:val="00237DF9"/>
    <w:rsid w:val="0024088E"/>
    <w:rsid w:val="00241771"/>
    <w:rsid w:val="002423A2"/>
    <w:rsid w:val="00243993"/>
    <w:rsid w:val="00244F0C"/>
    <w:rsid w:val="0024686A"/>
    <w:rsid w:val="002469DC"/>
    <w:rsid w:val="002501E1"/>
    <w:rsid w:val="002501F0"/>
    <w:rsid w:val="002503E6"/>
    <w:rsid w:val="00252987"/>
    <w:rsid w:val="00252D08"/>
    <w:rsid w:val="00252E82"/>
    <w:rsid w:val="00252FF6"/>
    <w:rsid w:val="00253234"/>
    <w:rsid w:val="00255634"/>
    <w:rsid w:val="00257640"/>
    <w:rsid w:val="00260714"/>
    <w:rsid w:val="00263013"/>
    <w:rsid w:val="0026480D"/>
    <w:rsid w:val="0026601A"/>
    <w:rsid w:val="0026714B"/>
    <w:rsid w:val="00267C8C"/>
    <w:rsid w:val="00270C19"/>
    <w:rsid w:val="00270FB0"/>
    <w:rsid w:val="002725ED"/>
    <w:rsid w:val="00282B46"/>
    <w:rsid w:val="00283E29"/>
    <w:rsid w:val="00284F1E"/>
    <w:rsid w:val="00285035"/>
    <w:rsid w:val="002879FC"/>
    <w:rsid w:val="00290B42"/>
    <w:rsid w:val="002911D2"/>
    <w:rsid w:val="00291E5E"/>
    <w:rsid w:val="002938D5"/>
    <w:rsid w:val="0029453C"/>
    <w:rsid w:val="00294C90"/>
    <w:rsid w:val="00296C09"/>
    <w:rsid w:val="002A0FEC"/>
    <w:rsid w:val="002A1E42"/>
    <w:rsid w:val="002A3BC5"/>
    <w:rsid w:val="002A52E1"/>
    <w:rsid w:val="002A6832"/>
    <w:rsid w:val="002A69EE"/>
    <w:rsid w:val="002B09E6"/>
    <w:rsid w:val="002B1656"/>
    <w:rsid w:val="002B342A"/>
    <w:rsid w:val="002B39D2"/>
    <w:rsid w:val="002B45D9"/>
    <w:rsid w:val="002B4F7E"/>
    <w:rsid w:val="002B56D2"/>
    <w:rsid w:val="002B639C"/>
    <w:rsid w:val="002B6661"/>
    <w:rsid w:val="002C0A84"/>
    <w:rsid w:val="002C0D3E"/>
    <w:rsid w:val="002C1526"/>
    <w:rsid w:val="002C423E"/>
    <w:rsid w:val="002C580F"/>
    <w:rsid w:val="002C5D38"/>
    <w:rsid w:val="002C68FF"/>
    <w:rsid w:val="002C7D78"/>
    <w:rsid w:val="002D2387"/>
    <w:rsid w:val="002D2F1A"/>
    <w:rsid w:val="002D4345"/>
    <w:rsid w:val="002D47B4"/>
    <w:rsid w:val="002D4E09"/>
    <w:rsid w:val="002D62F1"/>
    <w:rsid w:val="002D63DF"/>
    <w:rsid w:val="002D69BC"/>
    <w:rsid w:val="002D738F"/>
    <w:rsid w:val="002D75BD"/>
    <w:rsid w:val="002E0503"/>
    <w:rsid w:val="002E10A6"/>
    <w:rsid w:val="002E1413"/>
    <w:rsid w:val="002F121A"/>
    <w:rsid w:val="002F2A4B"/>
    <w:rsid w:val="002F5012"/>
    <w:rsid w:val="00301A5F"/>
    <w:rsid w:val="00311EF1"/>
    <w:rsid w:val="00311F05"/>
    <w:rsid w:val="00315131"/>
    <w:rsid w:val="00316005"/>
    <w:rsid w:val="00317FC8"/>
    <w:rsid w:val="00321593"/>
    <w:rsid w:val="003219D2"/>
    <w:rsid w:val="00321BB5"/>
    <w:rsid w:val="003232E5"/>
    <w:rsid w:val="00323546"/>
    <w:rsid w:val="00323551"/>
    <w:rsid w:val="00324ED5"/>
    <w:rsid w:val="0032559B"/>
    <w:rsid w:val="00325B32"/>
    <w:rsid w:val="00326998"/>
    <w:rsid w:val="00326ED0"/>
    <w:rsid w:val="00330387"/>
    <w:rsid w:val="0033136F"/>
    <w:rsid w:val="003317A1"/>
    <w:rsid w:val="0033194C"/>
    <w:rsid w:val="0033206D"/>
    <w:rsid w:val="00332087"/>
    <w:rsid w:val="00334609"/>
    <w:rsid w:val="00335159"/>
    <w:rsid w:val="00336060"/>
    <w:rsid w:val="003367D4"/>
    <w:rsid w:val="00337A07"/>
    <w:rsid w:val="003428D9"/>
    <w:rsid w:val="0034339E"/>
    <w:rsid w:val="00343B5B"/>
    <w:rsid w:val="00344B1F"/>
    <w:rsid w:val="00350C41"/>
    <w:rsid w:val="00350EA1"/>
    <w:rsid w:val="003514AD"/>
    <w:rsid w:val="0035351D"/>
    <w:rsid w:val="0035378D"/>
    <w:rsid w:val="0035727E"/>
    <w:rsid w:val="00357BD3"/>
    <w:rsid w:val="003606A8"/>
    <w:rsid w:val="00360711"/>
    <w:rsid w:val="00361FDD"/>
    <w:rsid w:val="00362DB2"/>
    <w:rsid w:val="00362DF7"/>
    <w:rsid w:val="0036486E"/>
    <w:rsid w:val="00367055"/>
    <w:rsid w:val="00367568"/>
    <w:rsid w:val="00370725"/>
    <w:rsid w:val="003718DB"/>
    <w:rsid w:val="00372723"/>
    <w:rsid w:val="003731F2"/>
    <w:rsid w:val="00374B4A"/>
    <w:rsid w:val="00375655"/>
    <w:rsid w:val="003757BF"/>
    <w:rsid w:val="00375DE7"/>
    <w:rsid w:val="0037667E"/>
    <w:rsid w:val="003807E7"/>
    <w:rsid w:val="0038197C"/>
    <w:rsid w:val="0038381A"/>
    <w:rsid w:val="00390312"/>
    <w:rsid w:val="00390E46"/>
    <w:rsid w:val="00391159"/>
    <w:rsid w:val="00392FED"/>
    <w:rsid w:val="00394A8A"/>
    <w:rsid w:val="0039648E"/>
    <w:rsid w:val="00397E5D"/>
    <w:rsid w:val="003A0DB1"/>
    <w:rsid w:val="003A2C82"/>
    <w:rsid w:val="003A3B55"/>
    <w:rsid w:val="003A4C35"/>
    <w:rsid w:val="003B0AF7"/>
    <w:rsid w:val="003B0E80"/>
    <w:rsid w:val="003B4FBD"/>
    <w:rsid w:val="003B76DE"/>
    <w:rsid w:val="003B7D9C"/>
    <w:rsid w:val="003C0C7A"/>
    <w:rsid w:val="003C0ED6"/>
    <w:rsid w:val="003C1DAA"/>
    <w:rsid w:val="003C53B4"/>
    <w:rsid w:val="003C6FDD"/>
    <w:rsid w:val="003D0E60"/>
    <w:rsid w:val="003D1A9C"/>
    <w:rsid w:val="003D212C"/>
    <w:rsid w:val="003D2236"/>
    <w:rsid w:val="003D2BC0"/>
    <w:rsid w:val="003D339E"/>
    <w:rsid w:val="003D5300"/>
    <w:rsid w:val="003E283A"/>
    <w:rsid w:val="003E56D3"/>
    <w:rsid w:val="003F15AB"/>
    <w:rsid w:val="003F192D"/>
    <w:rsid w:val="003F2AD4"/>
    <w:rsid w:val="003F339D"/>
    <w:rsid w:val="003F48A5"/>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5668"/>
    <w:rsid w:val="0041626C"/>
    <w:rsid w:val="00417C86"/>
    <w:rsid w:val="00422362"/>
    <w:rsid w:val="00422BF4"/>
    <w:rsid w:val="00424554"/>
    <w:rsid w:val="00425C1F"/>
    <w:rsid w:val="00426525"/>
    <w:rsid w:val="00427F96"/>
    <w:rsid w:val="004314E9"/>
    <w:rsid w:val="0043459A"/>
    <w:rsid w:val="00434F5B"/>
    <w:rsid w:val="004357EB"/>
    <w:rsid w:val="00436C30"/>
    <w:rsid w:val="004453C3"/>
    <w:rsid w:val="00446205"/>
    <w:rsid w:val="0044781D"/>
    <w:rsid w:val="00447F36"/>
    <w:rsid w:val="00451C6B"/>
    <w:rsid w:val="00456F52"/>
    <w:rsid w:val="004619D0"/>
    <w:rsid w:val="00463947"/>
    <w:rsid w:val="0046434D"/>
    <w:rsid w:val="00465DC3"/>
    <w:rsid w:val="00467E06"/>
    <w:rsid w:val="0047370A"/>
    <w:rsid w:val="00481425"/>
    <w:rsid w:val="004817C7"/>
    <w:rsid w:val="004834E5"/>
    <w:rsid w:val="0049043B"/>
    <w:rsid w:val="004914F3"/>
    <w:rsid w:val="00492BA6"/>
    <w:rsid w:val="00493611"/>
    <w:rsid w:val="00495C45"/>
    <w:rsid w:val="00495F3A"/>
    <w:rsid w:val="00496602"/>
    <w:rsid w:val="004973D0"/>
    <w:rsid w:val="004A0562"/>
    <w:rsid w:val="004A0A33"/>
    <w:rsid w:val="004A33C0"/>
    <w:rsid w:val="004A5F93"/>
    <w:rsid w:val="004A6720"/>
    <w:rsid w:val="004A7992"/>
    <w:rsid w:val="004B09A5"/>
    <w:rsid w:val="004B4A78"/>
    <w:rsid w:val="004B5589"/>
    <w:rsid w:val="004B6306"/>
    <w:rsid w:val="004C03AB"/>
    <w:rsid w:val="004C45D0"/>
    <w:rsid w:val="004C59A3"/>
    <w:rsid w:val="004D31A6"/>
    <w:rsid w:val="004D3333"/>
    <w:rsid w:val="004D3DAD"/>
    <w:rsid w:val="004D4777"/>
    <w:rsid w:val="004E28C8"/>
    <w:rsid w:val="004E2B8F"/>
    <w:rsid w:val="004E3232"/>
    <w:rsid w:val="004E574F"/>
    <w:rsid w:val="004E6623"/>
    <w:rsid w:val="004F00BB"/>
    <w:rsid w:val="004F0221"/>
    <w:rsid w:val="004F1A26"/>
    <w:rsid w:val="004F1C09"/>
    <w:rsid w:val="004F4888"/>
    <w:rsid w:val="004F4DFD"/>
    <w:rsid w:val="004F5BD4"/>
    <w:rsid w:val="004F5C78"/>
    <w:rsid w:val="004F6100"/>
    <w:rsid w:val="004F7C97"/>
    <w:rsid w:val="00503209"/>
    <w:rsid w:val="0050372C"/>
    <w:rsid w:val="00503A10"/>
    <w:rsid w:val="00503BA8"/>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30F65"/>
    <w:rsid w:val="0053210C"/>
    <w:rsid w:val="00532280"/>
    <w:rsid w:val="005323D9"/>
    <w:rsid w:val="00542B1D"/>
    <w:rsid w:val="0054359B"/>
    <w:rsid w:val="0055733B"/>
    <w:rsid w:val="0055778B"/>
    <w:rsid w:val="005610D8"/>
    <w:rsid w:val="00561D7C"/>
    <w:rsid w:val="00561F73"/>
    <w:rsid w:val="00562748"/>
    <w:rsid w:val="00562825"/>
    <w:rsid w:val="00564CF8"/>
    <w:rsid w:val="00566593"/>
    <w:rsid w:val="00566973"/>
    <w:rsid w:val="00567413"/>
    <w:rsid w:val="00567610"/>
    <w:rsid w:val="00567C71"/>
    <w:rsid w:val="0057209B"/>
    <w:rsid w:val="00572C7E"/>
    <w:rsid w:val="005744C8"/>
    <w:rsid w:val="0057453A"/>
    <w:rsid w:val="005764B4"/>
    <w:rsid w:val="005779B9"/>
    <w:rsid w:val="0058058D"/>
    <w:rsid w:val="00580D86"/>
    <w:rsid w:val="00580FF9"/>
    <w:rsid w:val="00583664"/>
    <w:rsid w:val="00584DEB"/>
    <w:rsid w:val="00587084"/>
    <w:rsid w:val="00591D07"/>
    <w:rsid w:val="0059239E"/>
    <w:rsid w:val="00594434"/>
    <w:rsid w:val="005968CF"/>
    <w:rsid w:val="00597ADE"/>
    <w:rsid w:val="005A03F3"/>
    <w:rsid w:val="005A12A2"/>
    <w:rsid w:val="005A18DD"/>
    <w:rsid w:val="005A1F5A"/>
    <w:rsid w:val="005A269A"/>
    <w:rsid w:val="005A2F59"/>
    <w:rsid w:val="005A3EAE"/>
    <w:rsid w:val="005B0741"/>
    <w:rsid w:val="005B07F2"/>
    <w:rsid w:val="005B0B3B"/>
    <w:rsid w:val="005B18C2"/>
    <w:rsid w:val="005B2496"/>
    <w:rsid w:val="005B324E"/>
    <w:rsid w:val="005B3CE0"/>
    <w:rsid w:val="005B4A02"/>
    <w:rsid w:val="005B56F6"/>
    <w:rsid w:val="005B7A3E"/>
    <w:rsid w:val="005C0292"/>
    <w:rsid w:val="005C358D"/>
    <w:rsid w:val="005C3B2C"/>
    <w:rsid w:val="005C4303"/>
    <w:rsid w:val="005C4951"/>
    <w:rsid w:val="005C4D58"/>
    <w:rsid w:val="005C4E51"/>
    <w:rsid w:val="005C59B3"/>
    <w:rsid w:val="005C63CB"/>
    <w:rsid w:val="005D0820"/>
    <w:rsid w:val="005D1887"/>
    <w:rsid w:val="005D1E77"/>
    <w:rsid w:val="005D23A0"/>
    <w:rsid w:val="005D35CD"/>
    <w:rsid w:val="005D5328"/>
    <w:rsid w:val="005D6123"/>
    <w:rsid w:val="005D62C1"/>
    <w:rsid w:val="005E0100"/>
    <w:rsid w:val="005E2497"/>
    <w:rsid w:val="005E2CD5"/>
    <w:rsid w:val="005E494F"/>
    <w:rsid w:val="005E5899"/>
    <w:rsid w:val="005F58F4"/>
    <w:rsid w:val="005F5A61"/>
    <w:rsid w:val="005F5FB6"/>
    <w:rsid w:val="005F6145"/>
    <w:rsid w:val="00602CEE"/>
    <w:rsid w:val="00603147"/>
    <w:rsid w:val="00610AD4"/>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6D8"/>
    <w:rsid w:val="00632852"/>
    <w:rsid w:val="0063606C"/>
    <w:rsid w:val="006450D3"/>
    <w:rsid w:val="00646383"/>
    <w:rsid w:val="00650034"/>
    <w:rsid w:val="00652404"/>
    <w:rsid w:val="006525D9"/>
    <w:rsid w:val="00652A58"/>
    <w:rsid w:val="00655F83"/>
    <w:rsid w:val="00656F05"/>
    <w:rsid w:val="006600C9"/>
    <w:rsid w:val="00661F80"/>
    <w:rsid w:val="006635D1"/>
    <w:rsid w:val="006639B7"/>
    <w:rsid w:val="00663D4F"/>
    <w:rsid w:val="006665F9"/>
    <w:rsid w:val="00666FAD"/>
    <w:rsid w:val="006707B3"/>
    <w:rsid w:val="00674336"/>
    <w:rsid w:val="00674CA8"/>
    <w:rsid w:val="0067578E"/>
    <w:rsid w:val="00676917"/>
    <w:rsid w:val="00681B01"/>
    <w:rsid w:val="00681CB7"/>
    <w:rsid w:val="00684D0D"/>
    <w:rsid w:val="006857FF"/>
    <w:rsid w:val="00687D80"/>
    <w:rsid w:val="00692564"/>
    <w:rsid w:val="00692CC9"/>
    <w:rsid w:val="006944AF"/>
    <w:rsid w:val="00694EF7"/>
    <w:rsid w:val="0069538D"/>
    <w:rsid w:val="00695B2B"/>
    <w:rsid w:val="00695FA2"/>
    <w:rsid w:val="006962B9"/>
    <w:rsid w:val="006A0C63"/>
    <w:rsid w:val="006A2E3B"/>
    <w:rsid w:val="006A5C15"/>
    <w:rsid w:val="006B03A6"/>
    <w:rsid w:val="006B2886"/>
    <w:rsid w:val="006B4C9A"/>
    <w:rsid w:val="006C05FB"/>
    <w:rsid w:val="006C4E3D"/>
    <w:rsid w:val="006C719F"/>
    <w:rsid w:val="006D1374"/>
    <w:rsid w:val="006D1399"/>
    <w:rsid w:val="006D40E3"/>
    <w:rsid w:val="006D49FF"/>
    <w:rsid w:val="006D4C6A"/>
    <w:rsid w:val="006D5E5D"/>
    <w:rsid w:val="006D62A3"/>
    <w:rsid w:val="006D7504"/>
    <w:rsid w:val="006E0DC7"/>
    <w:rsid w:val="006E0DE9"/>
    <w:rsid w:val="006E30F2"/>
    <w:rsid w:val="006E3D7F"/>
    <w:rsid w:val="006E4384"/>
    <w:rsid w:val="006E43D1"/>
    <w:rsid w:val="006E4EEA"/>
    <w:rsid w:val="006E5146"/>
    <w:rsid w:val="006E51EC"/>
    <w:rsid w:val="006E7F0D"/>
    <w:rsid w:val="006F053C"/>
    <w:rsid w:val="006F0BCE"/>
    <w:rsid w:val="006F2234"/>
    <w:rsid w:val="006F2F75"/>
    <w:rsid w:val="006F4E3B"/>
    <w:rsid w:val="006F56AE"/>
    <w:rsid w:val="006F5E7D"/>
    <w:rsid w:val="006F5EFE"/>
    <w:rsid w:val="006F7387"/>
    <w:rsid w:val="006F7CA6"/>
    <w:rsid w:val="00703109"/>
    <w:rsid w:val="0070369E"/>
    <w:rsid w:val="00703985"/>
    <w:rsid w:val="00704DE4"/>
    <w:rsid w:val="00705154"/>
    <w:rsid w:val="00706B3A"/>
    <w:rsid w:val="00706F38"/>
    <w:rsid w:val="00711412"/>
    <w:rsid w:val="007122F4"/>
    <w:rsid w:val="00717096"/>
    <w:rsid w:val="00720115"/>
    <w:rsid w:val="007217A1"/>
    <w:rsid w:val="00723680"/>
    <w:rsid w:val="00723C02"/>
    <w:rsid w:val="00724820"/>
    <w:rsid w:val="00724A01"/>
    <w:rsid w:val="00724FCF"/>
    <w:rsid w:val="00732E95"/>
    <w:rsid w:val="00733E45"/>
    <w:rsid w:val="00734ABA"/>
    <w:rsid w:val="007355A6"/>
    <w:rsid w:val="00736D66"/>
    <w:rsid w:val="00740263"/>
    <w:rsid w:val="007411F3"/>
    <w:rsid w:val="00741723"/>
    <w:rsid w:val="00741DC3"/>
    <w:rsid w:val="007434CE"/>
    <w:rsid w:val="00744405"/>
    <w:rsid w:val="007501DE"/>
    <w:rsid w:val="00750900"/>
    <w:rsid w:val="00751FDC"/>
    <w:rsid w:val="0075382B"/>
    <w:rsid w:val="007565ED"/>
    <w:rsid w:val="007612CD"/>
    <w:rsid w:val="00761495"/>
    <w:rsid w:val="00764B9F"/>
    <w:rsid w:val="00767D18"/>
    <w:rsid w:val="00770852"/>
    <w:rsid w:val="007729AD"/>
    <w:rsid w:val="0077333D"/>
    <w:rsid w:val="007739A9"/>
    <w:rsid w:val="00773D2A"/>
    <w:rsid w:val="00774300"/>
    <w:rsid w:val="00775CD9"/>
    <w:rsid w:val="0077625C"/>
    <w:rsid w:val="0078029C"/>
    <w:rsid w:val="007806A1"/>
    <w:rsid w:val="00780C1D"/>
    <w:rsid w:val="00780D44"/>
    <w:rsid w:val="00780FC8"/>
    <w:rsid w:val="007826B1"/>
    <w:rsid w:val="00785C8D"/>
    <w:rsid w:val="00786B5C"/>
    <w:rsid w:val="00787187"/>
    <w:rsid w:val="00787D09"/>
    <w:rsid w:val="00790638"/>
    <w:rsid w:val="00791144"/>
    <w:rsid w:val="007913B9"/>
    <w:rsid w:val="00793233"/>
    <w:rsid w:val="007A01CC"/>
    <w:rsid w:val="007A066D"/>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C1AF5"/>
    <w:rsid w:val="007C4341"/>
    <w:rsid w:val="007C6701"/>
    <w:rsid w:val="007D0BD4"/>
    <w:rsid w:val="007D0C77"/>
    <w:rsid w:val="007D18AC"/>
    <w:rsid w:val="007D4D80"/>
    <w:rsid w:val="007E00A0"/>
    <w:rsid w:val="007E14B2"/>
    <w:rsid w:val="007E1B64"/>
    <w:rsid w:val="007E1EF2"/>
    <w:rsid w:val="007E5585"/>
    <w:rsid w:val="007E741F"/>
    <w:rsid w:val="007E7EA4"/>
    <w:rsid w:val="007F07A0"/>
    <w:rsid w:val="007F2037"/>
    <w:rsid w:val="007F2FA5"/>
    <w:rsid w:val="00801990"/>
    <w:rsid w:val="008027DC"/>
    <w:rsid w:val="0080319B"/>
    <w:rsid w:val="0080476B"/>
    <w:rsid w:val="00804BB0"/>
    <w:rsid w:val="0080672A"/>
    <w:rsid w:val="008068C7"/>
    <w:rsid w:val="00812A52"/>
    <w:rsid w:val="00813055"/>
    <w:rsid w:val="00814014"/>
    <w:rsid w:val="00820738"/>
    <w:rsid w:val="00820D83"/>
    <w:rsid w:val="008210E7"/>
    <w:rsid w:val="00822108"/>
    <w:rsid w:val="008240A5"/>
    <w:rsid w:val="00826BBF"/>
    <w:rsid w:val="00827B35"/>
    <w:rsid w:val="00827C0D"/>
    <w:rsid w:val="008305E3"/>
    <w:rsid w:val="00830852"/>
    <w:rsid w:val="00834446"/>
    <w:rsid w:val="00835D07"/>
    <w:rsid w:val="00837594"/>
    <w:rsid w:val="00837F8C"/>
    <w:rsid w:val="0084312F"/>
    <w:rsid w:val="00851A02"/>
    <w:rsid w:val="00851C73"/>
    <w:rsid w:val="008526C7"/>
    <w:rsid w:val="00852D94"/>
    <w:rsid w:val="00855C18"/>
    <w:rsid w:val="00860673"/>
    <w:rsid w:val="00860A36"/>
    <w:rsid w:val="00861793"/>
    <w:rsid w:val="008629E8"/>
    <w:rsid w:val="00862B4A"/>
    <w:rsid w:val="00863EB4"/>
    <w:rsid w:val="00865839"/>
    <w:rsid w:val="00867323"/>
    <w:rsid w:val="00867446"/>
    <w:rsid w:val="0087019B"/>
    <w:rsid w:val="008706BC"/>
    <w:rsid w:val="008714CF"/>
    <w:rsid w:val="00871858"/>
    <w:rsid w:val="008727E6"/>
    <w:rsid w:val="0087418A"/>
    <w:rsid w:val="008747A3"/>
    <w:rsid w:val="00875BE5"/>
    <w:rsid w:val="00876497"/>
    <w:rsid w:val="00880B05"/>
    <w:rsid w:val="00880CFC"/>
    <w:rsid w:val="008812DD"/>
    <w:rsid w:val="00881D39"/>
    <w:rsid w:val="00882CF9"/>
    <w:rsid w:val="00883084"/>
    <w:rsid w:val="0088414E"/>
    <w:rsid w:val="0088430A"/>
    <w:rsid w:val="0088674B"/>
    <w:rsid w:val="00886D96"/>
    <w:rsid w:val="008913D4"/>
    <w:rsid w:val="00894C7A"/>
    <w:rsid w:val="00894C8F"/>
    <w:rsid w:val="0089543C"/>
    <w:rsid w:val="008A0FB2"/>
    <w:rsid w:val="008A1FCB"/>
    <w:rsid w:val="008A2EB6"/>
    <w:rsid w:val="008A554E"/>
    <w:rsid w:val="008B49DB"/>
    <w:rsid w:val="008B52F1"/>
    <w:rsid w:val="008B5A84"/>
    <w:rsid w:val="008B68FC"/>
    <w:rsid w:val="008B74CF"/>
    <w:rsid w:val="008B7FD2"/>
    <w:rsid w:val="008C036C"/>
    <w:rsid w:val="008C1BD0"/>
    <w:rsid w:val="008C20CF"/>
    <w:rsid w:val="008C3F74"/>
    <w:rsid w:val="008C3FC9"/>
    <w:rsid w:val="008C5106"/>
    <w:rsid w:val="008D254C"/>
    <w:rsid w:val="008D2F98"/>
    <w:rsid w:val="008D3E23"/>
    <w:rsid w:val="008D40AD"/>
    <w:rsid w:val="008D50E9"/>
    <w:rsid w:val="008E04A1"/>
    <w:rsid w:val="008E2FD5"/>
    <w:rsid w:val="008E5D91"/>
    <w:rsid w:val="008E6BF2"/>
    <w:rsid w:val="008E77AD"/>
    <w:rsid w:val="008E7AB9"/>
    <w:rsid w:val="008F2CA2"/>
    <w:rsid w:val="008F7506"/>
    <w:rsid w:val="008F76C9"/>
    <w:rsid w:val="00900A0B"/>
    <w:rsid w:val="00906BA5"/>
    <w:rsid w:val="00910E87"/>
    <w:rsid w:val="009115F6"/>
    <w:rsid w:val="00911EC0"/>
    <w:rsid w:val="0091331F"/>
    <w:rsid w:val="00914DE7"/>
    <w:rsid w:val="00915129"/>
    <w:rsid w:val="00915682"/>
    <w:rsid w:val="00923DE6"/>
    <w:rsid w:val="00924410"/>
    <w:rsid w:val="00925329"/>
    <w:rsid w:val="00925661"/>
    <w:rsid w:val="00927766"/>
    <w:rsid w:val="00932E77"/>
    <w:rsid w:val="0093340B"/>
    <w:rsid w:val="009344A7"/>
    <w:rsid w:val="00935734"/>
    <w:rsid w:val="00936312"/>
    <w:rsid w:val="00937EE9"/>
    <w:rsid w:val="00940EF8"/>
    <w:rsid w:val="009429F9"/>
    <w:rsid w:val="0094371C"/>
    <w:rsid w:val="00944F67"/>
    <w:rsid w:val="00945B06"/>
    <w:rsid w:val="00947816"/>
    <w:rsid w:val="0095037D"/>
    <w:rsid w:val="0095067B"/>
    <w:rsid w:val="009537C7"/>
    <w:rsid w:val="0095439E"/>
    <w:rsid w:val="00957BF3"/>
    <w:rsid w:val="00961630"/>
    <w:rsid w:val="009620D5"/>
    <w:rsid w:val="00964006"/>
    <w:rsid w:val="00964D82"/>
    <w:rsid w:val="00965B53"/>
    <w:rsid w:val="00965E0E"/>
    <w:rsid w:val="00966ACD"/>
    <w:rsid w:val="0096779F"/>
    <w:rsid w:val="00971156"/>
    <w:rsid w:val="00973865"/>
    <w:rsid w:val="009771ED"/>
    <w:rsid w:val="00977DAF"/>
    <w:rsid w:val="009820F2"/>
    <w:rsid w:val="00982357"/>
    <w:rsid w:val="0098288C"/>
    <w:rsid w:val="00984B3E"/>
    <w:rsid w:val="00986206"/>
    <w:rsid w:val="009871D1"/>
    <w:rsid w:val="009901FE"/>
    <w:rsid w:val="009910AE"/>
    <w:rsid w:val="009918D3"/>
    <w:rsid w:val="00993056"/>
    <w:rsid w:val="009937EB"/>
    <w:rsid w:val="00994A02"/>
    <w:rsid w:val="009961F6"/>
    <w:rsid w:val="009974DD"/>
    <w:rsid w:val="009A170E"/>
    <w:rsid w:val="009A2666"/>
    <w:rsid w:val="009A3475"/>
    <w:rsid w:val="009A36C8"/>
    <w:rsid w:val="009A36CD"/>
    <w:rsid w:val="009A59C0"/>
    <w:rsid w:val="009B09B0"/>
    <w:rsid w:val="009B339A"/>
    <w:rsid w:val="009C04F7"/>
    <w:rsid w:val="009C1D72"/>
    <w:rsid w:val="009C1E0B"/>
    <w:rsid w:val="009C6C1C"/>
    <w:rsid w:val="009C7228"/>
    <w:rsid w:val="009C75E1"/>
    <w:rsid w:val="009D15D1"/>
    <w:rsid w:val="009D57D6"/>
    <w:rsid w:val="009D7973"/>
    <w:rsid w:val="009D7B07"/>
    <w:rsid w:val="009E026B"/>
    <w:rsid w:val="009E1EA5"/>
    <w:rsid w:val="009E2AA5"/>
    <w:rsid w:val="009E36D8"/>
    <w:rsid w:val="009F08FE"/>
    <w:rsid w:val="009F0DF8"/>
    <w:rsid w:val="009F4D57"/>
    <w:rsid w:val="009F4DC7"/>
    <w:rsid w:val="009F53F3"/>
    <w:rsid w:val="00A00634"/>
    <w:rsid w:val="00A0185A"/>
    <w:rsid w:val="00A038E3"/>
    <w:rsid w:val="00A03F89"/>
    <w:rsid w:val="00A05B79"/>
    <w:rsid w:val="00A07883"/>
    <w:rsid w:val="00A10C3A"/>
    <w:rsid w:val="00A123AA"/>
    <w:rsid w:val="00A131F6"/>
    <w:rsid w:val="00A1638A"/>
    <w:rsid w:val="00A165AA"/>
    <w:rsid w:val="00A20562"/>
    <w:rsid w:val="00A20D9F"/>
    <w:rsid w:val="00A220FC"/>
    <w:rsid w:val="00A2294C"/>
    <w:rsid w:val="00A23A7B"/>
    <w:rsid w:val="00A23C3A"/>
    <w:rsid w:val="00A2509C"/>
    <w:rsid w:val="00A25BAB"/>
    <w:rsid w:val="00A25E5D"/>
    <w:rsid w:val="00A305B2"/>
    <w:rsid w:val="00A305CE"/>
    <w:rsid w:val="00A3326B"/>
    <w:rsid w:val="00A3362D"/>
    <w:rsid w:val="00A34F0E"/>
    <w:rsid w:val="00A354ED"/>
    <w:rsid w:val="00A36F0D"/>
    <w:rsid w:val="00A430DC"/>
    <w:rsid w:val="00A45896"/>
    <w:rsid w:val="00A462D9"/>
    <w:rsid w:val="00A51393"/>
    <w:rsid w:val="00A52E6B"/>
    <w:rsid w:val="00A5439E"/>
    <w:rsid w:val="00A544BC"/>
    <w:rsid w:val="00A54697"/>
    <w:rsid w:val="00A557FE"/>
    <w:rsid w:val="00A55AAE"/>
    <w:rsid w:val="00A55F32"/>
    <w:rsid w:val="00A56FED"/>
    <w:rsid w:val="00A57177"/>
    <w:rsid w:val="00A60582"/>
    <w:rsid w:val="00A656CE"/>
    <w:rsid w:val="00A66D2C"/>
    <w:rsid w:val="00A718FE"/>
    <w:rsid w:val="00A71C32"/>
    <w:rsid w:val="00A71D76"/>
    <w:rsid w:val="00A72789"/>
    <w:rsid w:val="00A7321C"/>
    <w:rsid w:val="00A7419A"/>
    <w:rsid w:val="00A744C2"/>
    <w:rsid w:val="00A75615"/>
    <w:rsid w:val="00A7609E"/>
    <w:rsid w:val="00A76369"/>
    <w:rsid w:val="00A76540"/>
    <w:rsid w:val="00A768EE"/>
    <w:rsid w:val="00A76D06"/>
    <w:rsid w:val="00A815B6"/>
    <w:rsid w:val="00A93F81"/>
    <w:rsid w:val="00A945A5"/>
    <w:rsid w:val="00A9464C"/>
    <w:rsid w:val="00A968C4"/>
    <w:rsid w:val="00A96944"/>
    <w:rsid w:val="00AA057B"/>
    <w:rsid w:val="00AA07EF"/>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3906"/>
    <w:rsid w:val="00AC4DA6"/>
    <w:rsid w:val="00AC694C"/>
    <w:rsid w:val="00AC6A63"/>
    <w:rsid w:val="00AD0F65"/>
    <w:rsid w:val="00AD1B78"/>
    <w:rsid w:val="00AD42AF"/>
    <w:rsid w:val="00AD5D4E"/>
    <w:rsid w:val="00AD61D2"/>
    <w:rsid w:val="00AE09CD"/>
    <w:rsid w:val="00AE0C42"/>
    <w:rsid w:val="00AE3F29"/>
    <w:rsid w:val="00AE6782"/>
    <w:rsid w:val="00AE7638"/>
    <w:rsid w:val="00AE7A7B"/>
    <w:rsid w:val="00AE7FCC"/>
    <w:rsid w:val="00AF2650"/>
    <w:rsid w:val="00AF2E5A"/>
    <w:rsid w:val="00AF429C"/>
    <w:rsid w:val="00AF439D"/>
    <w:rsid w:val="00AF6EEE"/>
    <w:rsid w:val="00B004B7"/>
    <w:rsid w:val="00B00623"/>
    <w:rsid w:val="00B01031"/>
    <w:rsid w:val="00B02BF2"/>
    <w:rsid w:val="00B02C3A"/>
    <w:rsid w:val="00B05297"/>
    <w:rsid w:val="00B05F60"/>
    <w:rsid w:val="00B07B25"/>
    <w:rsid w:val="00B07C13"/>
    <w:rsid w:val="00B11DCD"/>
    <w:rsid w:val="00B12CA2"/>
    <w:rsid w:val="00B176B7"/>
    <w:rsid w:val="00B17CFE"/>
    <w:rsid w:val="00B20611"/>
    <w:rsid w:val="00B20CE3"/>
    <w:rsid w:val="00B215F9"/>
    <w:rsid w:val="00B21FA3"/>
    <w:rsid w:val="00B22A65"/>
    <w:rsid w:val="00B24801"/>
    <w:rsid w:val="00B26237"/>
    <w:rsid w:val="00B27CE2"/>
    <w:rsid w:val="00B32FA0"/>
    <w:rsid w:val="00B369B5"/>
    <w:rsid w:val="00B373A5"/>
    <w:rsid w:val="00B40451"/>
    <w:rsid w:val="00B424CC"/>
    <w:rsid w:val="00B429F6"/>
    <w:rsid w:val="00B43B48"/>
    <w:rsid w:val="00B44F55"/>
    <w:rsid w:val="00B45C69"/>
    <w:rsid w:val="00B47E31"/>
    <w:rsid w:val="00B51E59"/>
    <w:rsid w:val="00B53042"/>
    <w:rsid w:val="00B531C3"/>
    <w:rsid w:val="00B53FB0"/>
    <w:rsid w:val="00B55387"/>
    <w:rsid w:val="00B57661"/>
    <w:rsid w:val="00B6015E"/>
    <w:rsid w:val="00B601E2"/>
    <w:rsid w:val="00B62DDA"/>
    <w:rsid w:val="00B65489"/>
    <w:rsid w:val="00B6558E"/>
    <w:rsid w:val="00B65816"/>
    <w:rsid w:val="00B659A4"/>
    <w:rsid w:val="00B65C3E"/>
    <w:rsid w:val="00B67532"/>
    <w:rsid w:val="00B67816"/>
    <w:rsid w:val="00B723FF"/>
    <w:rsid w:val="00B72EA5"/>
    <w:rsid w:val="00B73983"/>
    <w:rsid w:val="00B73B77"/>
    <w:rsid w:val="00B769F5"/>
    <w:rsid w:val="00B77CA4"/>
    <w:rsid w:val="00B823DA"/>
    <w:rsid w:val="00B82A21"/>
    <w:rsid w:val="00B82AE0"/>
    <w:rsid w:val="00B82ED4"/>
    <w:rsid w:val="00B853D9"/>
    <w:rsid w:val="00B86C30"/>
    <w:rsid w:val="00B90897"/>
    <w:rsid w:val="00B90EC8"/>
    <w:rsid w:val="00B91C2C"/>
    <w:rsid w:val="00B93805"/>
    <w:rsid w:val="00B94783"/>
    <w:rsid w:val="00B947CC"/>
    <w:rsid w:val="00B94877"/>
    <w:rsid w:val="00B961C6"/>
    <w:rsid w:val="00B96CAC"/>
    <w:rsid w:val="00B978B6"/>
    <w:rsid w:val="00BA0460"/>
    <w:rsid w:val="00BA4BDA"/>
    <w:rsid w:val="00BA550A"/>
    <w:rsid w:val="00BA5573"/>
    <w:rsid w:val="00BB0A20"/>
    <w:rsid w:val="00BB37F8"/>
    <w:rsid w:val="00BB4A1C"/>
    <w:rsid w:val="00BB79D8"/>
    <w:rsid w:val="00BC1665"/>
    <w:rsid w:val="00BC172D"/>
    <w:rsid w:val="00BC285E"/>
    <w:rsid w:val="00BC4FA6"/>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11163"/>
    <w:rsid w:val="00C12416"/>
    <w:rsid w:val="00C12821"/>
    <w:rsid w:val="00C132AC"/>
    <w:rsid w:val="00C14813"/>
    <w:rsid w:val="00C15FE9"/>
    <w:rsid w:val="00C17174"/>
    <w:rsid w:val="00C1752E"/>
    <w:rsid w:val="00C1764A"/>
    <w:rsid w:val="00C20BCF"/>
    <w:rsid w:val="00C2169B"/>
    <w:rsid w:val="00C22649"/>
    <w:rsid w:val="00C226D9"/>
    <w:rsid w:val="00C25767"/>
    <w:rsid w:val="00C268EB"/>
    <w:rsid w:val="00C26FD4"/>
    <w:rsid w:val="00C2700F"/>
    <w:rsid w:val="00C31DF2"/>
    <w:rsid w:val="00C332BA"/>
    <w:rsid w:val="00C349A8"/>
    <w:rsid w:val="00C34FA3"/>
    <w:rsid w:val="00C35B56"/>
    <w:rsid w:val="00C366AD"/>
    <w:rsid w:val="00C409D1"/>
    <w:rsid w:val="00C4162D"/>
    <w:rsid w:val="00C41A24"/>
    <w:rsid w:val="00C4323A"/>
    <w:rsid w:val="00C4334B"/>
    <w:rsid w:val="00C43F0D"/>
    <w:rsid w:val="00C43FCD"/>
    <w:rsid w:val="00C4555C"/>
    <w:rsid w:val="00C45C54"/>
    <w:rsid w:val="00C4644E"/>
    <w:rsid w:val="00C473C1"/>
    <w:rsid w:val="00C47F3F"/>
    <w:rsid w:val="00C51B79"/>
    <w:rsid w:val="00C54280"/>
    <w:rsid w:val="00C56D0D"/>
    <w:rsid w:val="00C6056D"/>
    <w:rsid w:val="00C624A9"/>
    <w:rsid w:val="00C64993"/>
    <w:rsid w:val="00C66559"/>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91347"/>
    <w:rsid w:val="00C921CC"/>
    <w:rsid w:val="00C92217"/>
    <w:rsid w:val="00C929F5"/>
    <w:rsid w:val="00C940F2"/>
    <w:rsid w:val="00CA154E"/>
    <w:rsid w:val="00CA1C57"/>
    <w:rsid w:val="00CA2F42"/>
    <w:rsid w:val="00CA3EB6"/>
    <w:rsid w:val="00CA5A9D"/>
    <w:rsid w:val="00CB0B42"/>
    <w:rsid w:val="00CB185A"/>
    <w:rsid w:val="00CB2043"/>
    <w:rsid w:val="00CB204A"/>
    <w:rsid w:val="00CB2C21"/>
    <w:rsid w:val="00CB3AB1"/>
    <w:rsid w:val="00CB6F62"/>
    <w:rsid w:val="00CB7A0C"/>
    <w:rsid w:val="00CC0281"/>
    <w:rsid w:val="00CC06E5"/>
    <w:rsid w:val="00CC0739"/>
    <w:rsid w:val="00CC1B95"/>
    <w:rsid w:val="00CC2416"/>
    <w:rsid w:val="00CC38B6"/>
    <w:rsid w:val="00CC53D6"/>
    <w:rsid w:val="00CD06D9"/>
    <w:rsid w:val="00CD173A"/>
    <w:rsid w:val="00CD1D7F"/>
    <w:rsid w:val="00CD2388"/>
    <w:rsid w:val="00CD239F"/>
    <w:rsid w:val="00CD29B0"/>
    <w:rsid w:val="00CD3870"/>
    <w:rsid w:val="00CD44CB"/>
    <w:rsid w:val="00CD520A"/>
    <w:rsid w:val="00CD52D8"/>
    <w:rsid w:val="00CD5738"/>
    <w:rsid w:val="00CD5E18"/>
    <w:rsid w:val="00CD71AD"/>
    <w:rsid w:val="00CD7E27"/>
    <w:rsid w:val="00CE2758"/>
    <w:rsid w:val="00CE3F0F"/>
    <w:rsid w:val="00CE44B0"/>
    <w:rsid w:val="00CE50D0"/>
    <w:rsid w:val="00CE56AC"/>
    <w:rsid w:val="00CE6452"/>
    <w:rsid w:val="00CE646F"/>
    <w:rsid w:val="00CE6760"/>
    <w:rsid w:val="00CE770B"/>
    <w:rsid w:val="00CF0569"/>
    <w:rsid w:val="00CF141F"/>
    <w:rsid w:val="00CF23E0"/>
    <w:rsid w:val="00CF3027"/>
    <w:rsid w:val="00CF32AF"/>
    <w:rsid w:val="00CF34C6"/>
    <w:rsid w:val="00CF3FE6"/>
    <w:rsid w:val="00CF77DC"/>
    <w:rsid w:val="00D033C0"/>
    <w:rsid w:val="00D041D5"/>
    <w:rsid w:val="00D04262"/>
    <w:rsid w:val="00D05580"/>
    <w:rsid w:val="00D05DCD"/>
    <w:rsid w:val="00D05F0D"/>
    <w:rsid w:val="00D07826"/>
    <w:rsid w:val="00D10B99"/>
    <w:rsid w:val="00D1540A"/>
    <w:rsid w:val="00D16A86"/>
    <w:rsid w:val="00D21900"/>
    <w:rsid w:val="00D2228F"/>
    <w:rsid w:val="00D23BA7"/>
    <w:rsid w:val="00D253D0"/>
    <w:rsid w:val="00D25627"/>
    <w:rsid w:val="00D25C3F"/>
    <w:rsid w:val="00D25CF7"/>
    <w:rsid w:val="00D277C3"/>
    <w:rsid w:val="00D30014"/>
    <w:rsid w:val="00D30C39"/>
    <w:rsid w:val="00D33B64"/>
    <w:rsid w:val="00D34AD3"/>
    <w:rsid w:val="00D34FF2"/>
    <w:rsid w:val="00D36BD3"/>
    <w:rsid w:val="00D37ED9"/>
    <w:rsid w:val="00D4067A"/>
    <w:rsid w:val="00D407CE"/>
    <w:rsid w:val="00D42388"/>
    <w:rsid w:val="00D42F9C"/>
    <w:rsid w:val="00D43938"/>
    <w:rsid w:val="00D44CFC"/>
    <w:rsid w:val="00D44F21"/>
    <w:rsid w:val="00D466B4"/>
    <w:rsid w:val="00D466CA"/>
    <w:rsid w:val="00D501A8"/>
    <w:rsid w:val="00D52D4A"/>
    <w:rsid w:val="00D539E4"/>
    <w:rsid w:val="00D54C57"/>
    <w:rsid w:val="00D555AD"/>
    <w:rsid w:val="00D5786D"/>
    <w:rsid w:val="00D57D32"/>
    <w:rsid w:val="00D647BE"/>
    <w:rsid w:val="00D6496F"/>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3355"/>
    <w:rsid w:val="00D94B7E"/>
    <w:rsid w:val="00D96308"/>
    <w:rsid w:val="00D97392"/>
    <w:rsid w:val="00D97E5D"/>
    <w:rsid w:val="00DA24BC"/>
    <w:rsid w:val="00DA4B7D"/>
    <w:rsid w:val="00DA4C85"/>
    <w:rsid w:val="00DA5A03"/>
    <w:rsid w:val="00DA5E43"/>
    <w:rsid w:val="00DA5E6D"/>
    <w:rsid w:val="00DB21B4"/>
    <w:rsid w:val="00DB21EE"/>
    <w:rsid w:val="00DB31F0"/>
    <w:rsid w:val="00DB3330"/>
    <w:rsid w:val="00DB48D0"/>
    <w:rsid w:val="00DC0088"/>
    <w:rsid w:val="00DC0154"/>
    <w:rsid w:val="00DC0C4B"/>
    <w:rsid w:val="00DC227D"/>
    <w:rsid w:val="00DC523E"/>
    <w:rsid w:val="00DC6C28"/>
    <w:rsid w:val="00DC6D4C"/>
    <w:rsid w:val="00DD1265"/>
    <w:rsid w:val="00DD1C99"/>
    <w:rsid w:val="00DD2872"/>
    <w:rsid w:val="00DD6770"/>
    <w:rsid w:val="00DD77B6"/>
    <w:rsid w:val="00DE014F"/>
    <w:rsid w:val="00DE0ECE"/>
    <w:rsid w:val="00DE14C5"/>
    <w:rsid w:val="00DE14F4"/>
    <w:rsid w:val="00DE1DBE"/>
    <w:rsid w:val="00DE404B"/>
    <w:rsid w:val="00DE55CA"/>
    <w:rsid w:val="00DE5A25"/>
    <w:rsid w:val="00DE680E"/>
    <w:rsid w:val="00DE69CC"/>
    <w:rsid w:val="00DE6F54"/>
    <w:rsid w:val="00DF77F1"/>
    <w:rsid w:val="00E004C1"/>
    <w:rsid w:val="00E01189"/>
    <w:rsid w:val="00E0122C"/>
    <w:rsid w:val="00E02C58"/>
    <w:rsid w:val="00E046E0"/>
    <w:rsid w:val="00E059E7"/>
    <w:rsid w:val="00E05E99"/>
    <w:rsid w:val="00E07FD4"/>
    <w:rsid w:val="00E10367"/>
    <w:rsid w:val="00E10FB7"/>
    <w:rsid w:val="00E1144A"/>
    <w:rsid w:val="00E15EB7"/>
    <w:rsid w:val="00E172CD"/>
    <w:rsid w:val="00E21250"/>
    <w:rsid w:val="00E21CF4"/>
    <w:rsid w:val="00E2443E"/>
    <w:rsid w:val="00E26E4D"/>
    <w:rsid w:val="00E32B03"/>
    <w:rsid w:val="00E35B8D"/>
    <w:rsid w:val="00E3626E"/>
    <w:rsid w:val="00E37AD8"/>
    <w:rsid w:val="00E41171"/>
    <w:rsid w:val="00E430C9"/>
    <w:rsid w:val="00E45363"/>
    <w:rsid w:val="00E472F0"/>
    <w:rsid w:val="00E47704"/>
    <w:rsid w:val="00E502EA"/>
    <w:rsid w:val="00E51A6E"/>
    <w:rsid w:val="00E53359"/>
    <w:rsid w:val="00E53FBF"/>
    <w:rsid w:val="00E54859"/>
    <w:rsid w:val="00E554C1"/>
    <w:rsid w:val="00E57E2C"/>
    <w:rsid w:val="00E57F4E"/>
    <w:rsid w:val="00E602A2"/>
    <w:rsid w:val="00E62581"/>
    <w:rsid w:val="00E6341E"/>
    <w:rsid w:val="00E65415"/>
    <w:rsid w:val="00E66969"/>
    <w:rsid w:val="00E66B1F"/>
    <w:rsid w:val="00E67AA5"/>
    <w:rsid w:val="00E72577"/>
    <w:rsid w:val="00E72FAA"/>
    <w:rsid w:val="00E739FF"/>
    <w:rsid w:val="00E75A04"/>
    <w:rsid w:val="00E8086C"/>
    <w:rsid w:val="00E83CF2"/>
    <w:rsid w:val="00E84B9A"/>
    <w:rsid w:val="00E84CE4"/>
    <w:rsid w:val="00E85EB4"/>
    <w:rsid w:val="00E901F5"/>
    <w:rsid w:val="00E9284E"/>
    <w:rsid w:val="00E93A97"/>
    <w:rsid w:val="00E961A5"/>
    <w:rsid w:val="00EA26B0"/>
    <w:rsid w:val="00EA3B1C"/>
    <w:rsid w:val="00EA52B7"/>
    <w:rsid w:val="00EA6205"/>
    <w:rsid w:val="00EB1113"/>
    <w:rsid w:val="00EB2029"/>
    <w:rsid w:val="00EB342B"/>
    <w:rsid w:val="00EB46DF"/>
    <w:rsid w:val="00EB553C"/>
    <w:rsid w:val="00EB5CA7"/>
    <w:rsid w:val="00EC33B4"/>
    <w:rsid w:val="00EC4849"/>
    <w:rsid w:val="00EC7D3B"/>
    <w:rsid w:val="00ED1368"/>
    <w:rsid w:val="00ED14C6"/>
    <w:rsid w:val="00ED19B6"/>
    <w:rsid w:val="00ED24BF"/>
    <w:rsid w:val="00ED4B8C"/>
    <w:rsid w:val="00ED6167"/>
    <w:rsid w:val="00ED66C0"/>
    <w:rsid w:val="00ED6BB8"/>
    <w:rsid w:val="00ED743A"/>
    <w:rsid w:val="00EE11B5"/>
    <w:rsid w:val="00EE347D"/>
    <w:rsid w:val="00EE39C1"/>
    <w:rsid w:val="00EE5231"/>
    <w:rsid w:val="00EE605D"/>
    <w:rsid w:val="00EE77F1"/>
    <w:rsid w:val="00EF0295"/>
    <w:rsid w:val="00EF02A3"/>
    <w:rsid w:val="00EF0DF4"/>
    <w:rsid w:val="00EF31AB"/>
    <w:rsid w:val="00EF32CB"/>
    <w:rsid w:val="00EF3B28"/>
    <w:rsid w:val="00EF3E9F"/>
    <w:rsid w:val="00EF5C99"/>
    <w:rsid w:val="00F03389"/>
    <w:rsid w:val="00F046CD"/>
    <w:rsid w:val="00F125D7"/>
    <w:rsid w:val="00F125E1"/>
    <w:rsid w:val="00F158CB"/>
    <w:rsid w:val="00F1594E"/>
    <w:rsid w:val="00F162E8"/>
    <w:rsid w:val="00F21555"/>
    <w:rsid w:val="00F2227D"/>
    <w:rsid w:val="00F229F1"/>
    <w:rsid w:val="00F250AF"/>
    <w:rsid w:val="00F25AAB"/>
    <w:rsid w:val="00F27369"/>
    <w:rsid w:val="00F32B11"/>
    <w:rsid w:val="00F3318C"/>
    <w:rsid w:val="00F33369"/>
    <w:rsid w:val="00F33A5E"/>
    <w:rsid w:val="00F34F12"/>
    <w:rsid w:val="00F36846"/>
    <w:rsid w:val="00F3697A"/>
    <w:rsid w:val="00F37C90"/>
    <w:rsid w:val="00F37F39"/>
    <w:rsid w:val="00F404B2"/>
    <w:rsid w:val="00F4110B"/>
    <w:rsid w:val="00F41412"/>
    <w:rsid w:val="00F41DD5"/>
    <w:rsid w:val="00F42120"/>
    <w:rsid w:val="00F42E10"/>
    <w:rsid w:val="00F44777"/>
    <w:rsid w:val="00F44E0A"/>
    <w:rsid w:val="00F46C53"/>
    <w:rsid w:val="00F51195"/>
    <w:rsid w:val="00F51838"/>
    <w:rsid w:val="00F519D2"/>
    <w:rsid w:val="00F552BC"/>
    <w:rsid w:val="00F5565D"/>
    <w:rsid w:val="00F576EB"/>
    <w:rsid w:val="00F6036F"/>
    <w:rsid w:val="00F60917"/>
    <w:rsid w:val="00F613B9"/>
    <w:rsid w:val="00F623CC"/>
    <w:rsid w:val="00F6376B"/>
    <w:rsid w:val="00F637AE"/>
    <w:rsid w:val="00F65378"/>
    <w:rsid w:val="00F6727B"/>
    <w:rsid w:val="00F72DCA"/>
    <w:rsid w:val="00F75D59"/>
    <w:rsid w:val="00F77B89"/>
    <w:rsid w:val="00F80007"/>
    <w:rsid w:val="00F81F09"/>
    <w:rsid w:val="00F839EE"/>
    <w:rsid w:val="00F843EA"/>
    <w:rsid w:val="00F85683"/>
    <w:rsid w:val="00F862D3"/>
    <w:rsid w:val="00F87FEE"/>
    <w:rsid w:val="00F9055E"/>
    <w:rsid w:val="00F90882"/>
    <w:rsid w:val="00F937AD"/>
    <w:rsid w:val="00F950C2"/>
    <w:rsid w:val="00F97EC6"/>
    <w:rsid w:val="00FA0742"/>
    <w:rsid w:val="00FA233C"/>
    <w:rsid w:val="00FA2473"/>
    <w:rsid w:val="00FA3C38"/>
    <w:rsid w:val="00FA5DD4"/>
    <w:rsid w:val="00FA743E"/>
    <w:rsid w:val="00FB0A81"/>
    <w:rsid w:val="00FB1C83"/>
    <w:rsid w:val="00FB2655"/>
    <w:rsid w:val="00FB3B5E"/>
    <w:rsid w:val="00FB4898"/>
    <w:rsid w:val="00FB63D3"/>
    <w:rsid w:val="00FB6BDE"/>
    <w:rsid w:val="00FB736B"/>
    <w:rsid w:val="00FC001E"/>
    <w:rsid w:val="00FC02A0"/>
    <w:rsid w:val="00FC145F"/>
    <w:rsid w:val="00FC3EDD"/>
    <w:rsid w:val="00FC5D1E"/>
    <w:rsid w:val="00FD0FB1"/>
    <w:rsid w:val="00FD1E0D"/>
    <w:rsid w:val="00FD5282"/>
    <w:rsid w:val="00FD6EC5"/>
    <w:rsid w:val="00FD7B98"/>
    <w:rsid w:val="00FE0756"/>
    <w:rsid w:val="00FE0F7D"/>
    <w:rsid w:val="00FE1604"/>
    <w:rsid w:val="00FE1614"/>
    <w:rsid w:val="00FE1D49"/>
    <w:rsid w:val="00FE1D8A"/>
    <w:rsid w:val="00FE2A6F"/>
    <w:rsid w:val="00FE61DC"/>
    <w:rsid w:val="00FE6949"/>
    <w:rsid w:val="00FE6C04"/>
    <w:rsid w:val="00FF260B"/>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7050"/>
  <w15:docId w15:val="{41362255-3C2F-4EE5-90BD-8581D0A1B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2CD"/>
  </w:style>
  <w:style w:type="paragraph" w:styleId="2">
    <w:name w:val="heading 2"/>
    <w:basedOn w:val="a"/>
    <w:next w:val="a"/>
    <w:link w:val="2Char"/>
    <w:qFormat/>
    <w:rsid w:val="00EC33B4"/>
    <w:pPr>
      <w:keepNext/>
      <w:spacing w:after="0" w:line="240" w:lineRule="auto"/>
      <w:jc w:val="both"/>
      <w:outlineLvl w:val="1"/>
    </w:pPr>
    <w:rPr>
      <w:rFonts w:ascii="Calibri" w:eastAsia="Times New Roman" w:hAnsi="Calibri" w:cs="Times New Roman"/>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Revision"/>
    <w:hidden/>
    <w:uiPriority w:val="99"/>
    <w:semiHidden/>
    <w:rsid w:val="007F07A0"/>
    <w:pPr>
      <w:spacing w:after="0" w:line="240" w:lineRule="auto"/>
    </w:pPr>
  </w:style>
  <w:style w:type="character" w:customStyle="1" w:styleId="2Char">
    <w:name w:val="Επικεφαλίδα 2 Char"/>
    <w:basedOn w:val="a0"/>
    <w:link w:val="2"/>
    <w:rsid w:val="00EC33B4"/>
    <w:rPr>
      <w:rFonts w:ascii="Calibri" w:eastAsia="Times New Roman" w:hAnsi="Calibri" w:cs="Times New Roman"/>
      <w:b/>
      <w:bCs/>
      <w:sz w:val="24"/>
      <w:szCs w:val="24"/>
      <w:lang w:eastAsia="en-US"/>
    </w:rPr>
  </w:style>
  <w:style w:type="character" w:styleId="ae">
    <w:name w:val="annotation reference"/>
    <w:basedOn w:val="a0"/>
    <w:uiPriority w:val="99"/>
    <w:semiHidden/>
    <w:unhideWhenUsed/>
    <w:rsid w:val="008629E8"/>
    <w:rPr>
      <w:sz w:val="16"/>
      <w:szCs w:val="16"/>
    </w:rPr>
  </w:style>
  <w:style w:type="paragraph" w:styleId="af">
    <w:name w:val="annotation text"/>
    <w:basedOn w:val="a"/>
    <w:link w:val="Char4"/>
    <w:uiPriority w:val="99"/>
    <w:semiHidden/>
    <w:unhideWhenUsed/>
    <w:rsid w:val="008629E8"/>
    <w:pPr>
      <w:spacing w:line="240" w:lineRule="auto"/>
    </w:pPr>
    <w:rPr>
      <w:sz w:val="20"/>
      <w:szCs w:val="20"/>
    </w:rPr>
  </w:style>
  <w:style w:type="character" w:customStyle="1" w:styleId="Char4">
    <w:name w:val="Κείμενο σχολίου Char"/>
    <w:basedOn w:val="a0"/>
    <w:link w:val="af"/>
    <w:uiPriority w:val="99"/>
    <w:semiHidden/>
    <w:rsid w:val="008629E8"/>
    <w:rPr>
      <w:sz w:val="20"/>
      <w:szCs w:val="20"/>
    </w:rPr>
  </w:style>
  <w:style w:type="paragraph" w:styleId="af0">
    <w:name w:val="annotation subject"/>
    <w:basedOn w:val="af"/>
    <w:next w:val="af"/>
    <w:link w:val="Char5"/>
    <w:uiPriority w:val="99"/>
    <w:semiHidden/>
    <w:unhideWhenUsed/>
    <w:rsid w:val="008629E8"/>
    <w:rPr>
      <w:b/>
      <w:bCs/>
    </w:rPr>
  </w:style>
  <w:style w:type="character" w:customStyle="1" w:styleId="Char5">
    <w:name w:val="Θέμα σχολίου Char"/>
    <w:basedOn w:val="Char4"/>
    <w:link w:val="af0"/>
    <w:uiPriority w:val="99"/>
    <w:semiHidden/>
    <w:rsid w:val="008629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FD1A0-F487-465C-9AD4-6676126A2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35</Pages>
  <Words>13095</Words>
  <Characters>70717</Characters>
  <Application>Microsoft Office Word</Application>
  <DocSecurity>0</DocSecurity>
  <Lines>589</Lines>
  <Paragraphs>167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Τερέζα</dc:creator>
  <cp:lastModifiedBy>Γκαβου Α</cp:lastModifiedBy>
  <cp:revision>64</cp:revision>
  <cp:lastPrinted>2018-06-12T09:18:00Z</cp:lastPrinted>
  <dcterms:created xsi:type="dcterms:W3CDTF">2022-10-11T09:34:00Z</dcterms:created>
  <dcterms:modified xsi:type="dcterms:W3CDTF">2023-06-30T11:17:00Z</dcterms:modified>
</cp:coreProperties>
</file>