
<file path=[Content_Types].xml><?xml version="1.0" encoding="utf-8"?>
<Types xmlns="http://schemas.openxmlformats.org/package/2006/content-types">
  <Default Extension="emf" ContentType="image/x-emf"/>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E85AE" w14:textId="77777777" w:rsidR="00B55387" w:rsidRPr="0025693C" w:rsidRDefault="00B55387" w:rsidP="0025693C">
      <w:pPr>
        <w:spacing w:after="0" w:line="360" w:lineRule="auto"/>
        <w:rPr>
          <w:rFonts w:cstheme="minorHAnsi"/>
          <w:b/>
          <w:sz w:val="24"/>
          <w:szCs w:val="24"/>
        </w:rPr>
      </w:pPr>
    </w:p>
    <w:p w14:paraId="75DE7A9C" w14:textId="77777777" w:rsidR="00B55387" w:rsidRPr="0025693C" w:rsidRDefault="00B55387" w:rsidP="0025693C">
      <w:pPr>
        <w:spacing w:after="0" w:line="360" w:lineRule="auto"/>
        <w:rPr>
          <w:rFonts w:cstheme="minorHAnsi"/>
          <w:b/>
          <w:sz w:val="24"/>
          <w:szCs w:val="24"/>
        </w:rPr>
      </w:pPr>
    </w:p>
    <w:p w14:paraId="558018ED" w14:textId="77777777" w:rsidR="00F173F5" w:rsidRPr="0025693C" w:rsidRDefault="00F173F5" w:rsidP="0025693C">
      <w:pPr>
        <w:spacing w:after="0" w:line="360" w:lineRule="auto"/>
        <w:jc w:val="center"/>
        <w:rPr>
          <w:rFonts w:cstheme="minorHAnsi"/>
          <w:b/>
          <w:sz w:val="24"/>
          <w:szCs w:val="24"/>
        </w:rPr>
      </w:pPr>
      <w:r w:rsidRPr="0025693C">
        <w:rPr>
          <w:rFonts w:cstheme="minorHAnsi"/>
          <w:b/>
          <w:sz w:val="24"/>
          <w:szCs w:val="24"/>
        </w:rPr>
        <w:t xml:space="preserve">ΟΔΗΓΟΣ ΕΦΑΡΜΟΓΗΣ </w:t>
      </w:r>
    </w:p>
    <w:p w14:paraId="30706105" w14:textId="19C5DEC4" w:rsidR="00CE6760" w:rsidRPr="0025693C" w:rsidRDefault="00F173F5" w:rsidP="0025693C">
      <w:pPr>
        <w:spacing w:after="0" w:line="360" w:lineRule="auto"/>
        <w:jc w:val="center"/>
        <w:rPr>
          <w:rFonts w:cstheme="minorHAnsi"/>
          <w:b/>
          <w:sz w:val="24"/>
          <w:szCs w:val="24"/>
        </w:rPr>
      </w:pPr>
      <w:r w:rsidRPr="0025693C">
        <w:rPr>
          <w:rFonts w:cstheme="minorHAnsi"/>
          <w:b/>
          <w:sz w:val="24"/>
          <w:szCs w:val="24"/>
        </w:rPr>
        <w:t xml:space="preserve">(Αναλυτική Περιγραφή </w:t>
      </w:r>
      <w:proofErr w:type="spellStart"/>
      <w:r w:rsidRPr="0025693C">
        <w:rPr>
          <w:rFonts w:cstheme="minorHAnsi"/>
          <w:b/>
          <w:sz w:val="24"/>
          <w:szCs w:val="24"/>
        </w:rPr>
        <w:t>προκηρυσσόμενων</w:t>
      </w:r>
      <w:proofErr w:type="spellEnd"/>
      <w:r w:rsidRPr="0025693C">
        <w:rPr>
          <w:rFonts w:cstheme="minorHAnsi"/>
          <w:b/>
          <w:sz w:val="24"/>
          <w:szCs w:val="24"/>
        </w:rPr>
        <w:t xml:space="preserve"> δράσεων, Διευκρινίσεις Κριτηρίων Επιλογής)</w:t>
      </w:r>
    </w:p>
    <w:p w14:paraId="6246D6A7" w14:textId="77777777" w:rsidR="00B004B7" w:rsidRPr="0025693C" w:rsidRDefault="00B004B7" w:rsidP="0025693C">
      <w:pPr>
        <w:spacing w:after="0" w:line="360" w:lineRule="auto"/>
        <w:jc w:val="center"/>
        <w:rPr>
          <w:rFonts w:cstheme="minorHAnsi"/>
          <w:b/>
          <w:sz w:val="24"/>
          <w:szCs w:val="24"/>
        </w:rPr>
      </w:pPr>
    </w:p>
    <w:p w14:paraId="52A5BCB4" w14:textId="77777777" w:rsidR="00B2152D" w:rsidRPr="0025693C" w:rsidRDefault="00B2152D" w:rsidP="0025693C">
      <w:pPr>
        <w:spacing w:after="0" w:line="360" w:lineRule="auto"/>
        <w:jc w:val="center"/>
        <w:rPr>
          <w:rFonts w:eastAsia="Times New Roman" w:cstheme="minorHAnsi"/>
          <w:b/>
          <w:sz w:val="24"/>
          <w:szCs w:val="24"/>
        </w:rPr>
      </w:pPr>
      <w:r w:rsidRPr="0025693C">
        <w:rPr>
          <w:rFonts w:eastAsia="Times New Roman" w:cstheme="minorHAnsi"/>
          <w:b/>
          <w:sz w:val="24"/>
          <w:szCs w:val="24"/>
        </w:rPr>
        <w:t>Στο πλαίσιο της 1ης Πρόσκλησης για την υποβολή προτάσεων</w:t>
      </w:r>
    </w:p>
    <w:p w14:paraId="3B451EC8" w14:textId="508AFFF9" w:rsidR="00B2152D" w:rsidRPr="0025693C" w:rsidRDefault="00B2152D" w:rsidP="0025693C">
      <w:pPr>
        <w:spacing w:after="0" w:line="360" w:lineRule="auto"/>
        <w:jc w:val="center"/>
        <w:rPr>
          <w:rFonts w:eastAsia="Times New Roman" w:cstheme="minorHAnsi"/>
          <w:b/>
          <w:sz w:val="24"/>
          <w:szCs w:val="24"/>
        </w:rPr>
      </w:pPr>
      <w:r w:rsidRPr="0025693C">
        <w:rPr>
          <w:rFonts w:eastAsia="Times New Roman" w:cstheme="minorHAnsi"/>
          <w:b/>
          <w:sz w:val="24"/>
          <w:szCs w:val="24"/>
        </w:rPr>
        <w:t xml:space="preserve"> στο </w:t>
      </w:r>
      <w:r w:rsidR="009B305F" w:rsidRPr="0025693C">
        <w:rPr>
          <w:rFonts w:eastAsia="Times New Roman" w:cstheme="minorHAnsi"/>
          <w:b/>
          <w:sz w:val="24"/>
          <w:szCs w:val="24"/>
        </w:rPr>
        <w:t>Μέτρο</w:t>
      </w:r>
      <w:r w:rsidRPr="0025693C">
        <w:rPr>
          <w:rFonts w:eastAsia="Times New Roman" w:cstheme="minorHAnsi"/>
          <w:b/>
          <w:sz w:val="24"/>
          <w:szCs w:val="24"/>
        </w:rPr>
        <w:t xml:space="preserve"> </w:t>
      </w:r>
      <w:r w:rsidR="009B305F" w:rsidRPr="0025693C">
        <w:rPr>
          <w:rFonts w:eastAsia="Times New Roman" w:cstheme="minorHAnsi"/>
          <w:b/>
          <w:sz w:val="24"/>
          <w:szCs w:val="24"/>
        </w:rPr>
        <w:t>4.2</w:t>
      </w:r>
      <w:r w:rsidRPr="0025693C">
        <w:rPr>
          <w:rFonts w:eastAsia="Times New Roman" w:cstheme="minorHAnsi"/>
          <w:b/>
          <w:sz w:val="24"/>
          <w:szCs w:val="24"/>
        </w:rPr>
        <w:t>: «</w:t>
      </w:r>
      <w:r w:rsidR="00210A42" w:rsidRPr="0025693C">
        <w:rPr>
          <w:rFonts w:eastAsia="Times New Roman" w:cstheme="minorHAnsi"/>
          <w:b/>
          <w:sz w:val="24"/>
          <w:szCs w:val="24"/>
        </w:rPr>
        <w:t xml:space="preserve">ΙΔΙΩΤΙΚΕΣ ΕΠΕΝΔΥΣΕΙΣ ΓΙΑ ΤΗΝ ΑΕΙΦΟΡΟ ΑΝΑΠΤΥΞΗ ΤΩΝ ΑΛΙΕΥΤΙΚΩΝ ΠΕΡΙΟΧΩΝ </w:t>
      </w:r>
      <w:r w:rsidR="003F682E">
        <w:rPr>
          <w:rFonts w:eastAsia="Times New Roman" w:cstheme="minorHAnsi"/>
          <w:b/>
          <w:sz w:val="24"/>
          <w:szCs w:val="24"/>
        </w:rPr>
        <w:t>ΗΛΕΙΑΣ ΟΛΥΜΠΙΑΣ</w:t>
      </w:r>
      <w:r w:rsidR="00210A42" w:rsidRPr="0025693C">
        <w:rPr>
          <w:rFonts w:eastAsia="Times New Roman" w:cstheme="minorHAnsi"/>
          <w:b/>
          <w:sz w:val="24"/>
          <w:szCs w:val="24"/>
        </w:rPr>
        <w:t xml:space="preserve">» (Μέτρο 8.3.3: Άρθ. 63 του Καν. ΕΕ 508/2014 "Εφαρμογή στρατηγικών τοπικής ανάπτυξης") </w:t>
      </w:r>
    </w:p>
    <w:p w14:paraId="75BB3741" w14:textId="1A001C8B" w:rsidR="00521DE2" w:rsidRPr="0025693C" w:rsidRDefault="00521DE2" w:rsidP="0025693C">
      <w:pPr>
        <w:spacing w:after="0" w:line="360" w:lineRule="auto"/>
        <w:jc w:val="center"/>
        <w:rPr>
          <w:rFonts w:eastAsia="Times New Roman" w:cstheme="minorHAnsi"/>
          <w:b/>
          <w:sz w:val="24"/>
          <w:szCs w:val="24"/>
        </w:rPr>
      </w:pPr>
      <w:r w:rsidRPr="0025693C">
        <w:rPr>
          <w:rFonts w:eastAsia="Times New Roman" w:cstheme="minorHAnsi"/>
          <w:b/>
          <w:sz w:val="24"/>
          <w:szCs w:val="24"/>
        </w:rPr>
        <w:t xml:space="preserve">της </w:t>
      </w:r>
      <w:r w:rsidR="009B305F" w:rsidRPr="0025693C">
        <w:rPr>
          <w:rFonts w:eastAsia="Times New Roman" w:cstheme="minorHAnsi"/>
          <w:b/>
          <w:sz w:val="24"/>
          <w:szCs w:val="24"/>
        </w:rPr>
        <w:t>Π</w:t>
      </w:r>
      <w:r w:rsidRPr="0025693C">
        <w:rPr>
          <w:rFonts w:eastAsia="Times New Roman" w:cstheme="minorHAnsi"/>
          <w:b/>
          <w:sz w:val="24"/>
          <w:szCs w:val="24"/>
        </w:rPr>
        <w:t>ροτεραιότητας</w:t>
      </w:r>
      <w:r w:rsidR="009B305F" w:rsidRPr="0025693C">
        <w:rPr>
          <w:rFonts w:eastAsia="Times New Roman" w:cstheme="minorHAnsi"/>
          <w:b/>
          <w:sz w:val="24"/>
          <w:szCs w:val="24"/>
        </w:rPr>
        <w:t xml:space="preserve"> 4 «ΑΥΞΗΣΗ ΤΗΣ ΑΠΑΣΧΟΛΗΣΗΣ ΚΑΙ ΤΗΣ ΕΔΑΦΙΚΗΣ ΣΥΝΟΧΗΣ</w:t>
      </w:r>
      <w:r w:rsidRPr="0025693C">
        <w:rPr>
          <w:rFonts w:eastAsia="Times New Roman" w:cstheme="minorHAnsi"/>
          <w:b/>
          <w:sz w:val="24"/>
          <w:szCs w:val="24"/>
        </w:rPr>
        <w:t>» του Ε.Π. «ΑΛΙΕΙΑ &amp; ΘΑΛΑΣΣΑ 2014 -2020»</w:t>
      </w:r>
    </w:p>
    <w:p w14:paraId="65BAACE1" w14:textId="2A43A809" w:rsidR="00B2152D" w:rsidRPr="0025693C" w:rsidRDefault="00B2152D" w:rsidP="0025693C">
      <w:pPr>
        <w:spacing w:after="0" w:line="360" w:lineRule="auto"/>
        <w:jc w:val="center"/>
        <w:rPr>
          <w:rFonts w:eastAsia="Times New Roman" w:cstheme="minorHAnsi"/>
          <w:b/>
          <w:sz w:val="24"/>
          <w:szCs w:val="24"/>
        </w:rPr>
      </w:pPr>
    </w:p>
    <w:p w14:paraId="458725DB" w14:textId="77777777" w:rsidR="00B2152D" w:rsidRPr="0025693C" w:rsidRDefault="00B2152D" w:rsidP="0025693C">
      <w:pPr>
        <w:spacing w:after="0" w:line="360" w:lineRule="auto"/>
        <w:jc w:val="center"/>
        <w:rPr>
          <w:rFonts w:eastAsia="Times New Roman" w:cstheme="minorHAnsi"/>
          <w:b/>
          <w:sz w:val="24"/>
          <w:szCs w:val="24"/>
        </w:rPr>
      </w:pPr>
    </w:p>
    <w:p w14:paraId="6CC40E89" w14:textId="77777777" w:rsidR="00B2152D" w:rsidRPr="0025693C" w:rsidRDefault="00B2152D" w:rsidP="0025693C">
      <w:pPr>
        <w:spacing w:after="0" w:line="360" w:lineRule="auto"/>
        <w:jc w:val="center"/>
        <w:rPr>
          <w:rFonts w:eastAsia="Times New Roman" w:cstheme="minorHAnsi"/>
          <w:b/>
          <w:bCs/>
          <w:sz w:val="24"/>
          <w:szCs w:val="24"/>
        </w:rPr>
      </w:pPr>
    </w:p>
    <w:p w14:paraId="386E7EA7" w14:textId="77777777" w:rsidR="00B2152D" w:rsidRPr="0025693C" w:rsidRDefault="00B2152D" w:rsidP="0025693C">
      <w:pPr>
        <w:spacing w:after="0" w:line="360" w:lineRule="auto"/>
        <w:jc w:val="center"/>
        <w:rPr>
          <w:rFonts w:eastAsia="Times New Roman" w:cstheme="minorHAnsi"/>
          <w:b/>
          <w:bCs/>
          <w:sz w:val="24"/>
          <w:szCs w:val="24"/>
        </w:rPr>
      </w:pPr>
    </w:p>
    <w:p w14:paraId="01FDA144" w14:textId="77777777" w:rsidR="00B2152D" w:rsidRPr="0025693C" w:rsidRDefault="00B2152D" w:rsidP="0025693C">
      <w:pPr>
        <w:spacing w:after="0" w:line="360" w:lineRule="auto"/>
        <w:jc w:val="center"/>
        <w:rPr>
          <w:rFonts w:eastAsia="Times New Roman" w:cstheme="minorHAnsi"/>
          <w:b/>
          <w:bCs/>
          <w:sz w:val="24"/>
          <w:szCs w:val="24"/>
        </w:rPr>
      </w:pPr>
    </w:p>
    <w:p w14:paraId="7A2063F3" w14:textId="77777777" w:rsidR="00B2152D" w:rsidRPr="0025693C" w:rsidRDefault="00B2152D" w:rsidP="0025693C">
      <w:pPr>
        <w:spacing w:after="0" w:line="360" w:lineRule="auto"/>
        <w:jc w:val="center"/>
        <w:rPr>
          <w:rFonts w:eastAsia="Times New Roman" w:cstheme="minorHAnsi"/>
          <w:b/>
          <w:sz w:val="24"/>
          <w:szCs w:val="24"/>
        </w:rPr>
      </w:pPr>
    </w:p>
    <w:p w14:paraId="47A74E9A" w14:textId="77777777" w:rsidR="00B2152D" w:rsidRPr="0025693C" w:rsidRDefault="00B2152D" w:rsidP="0025693C">
      <w:pPr>
        <w:spacing w:after="0" w:line="360" w:lineRule="auto"/>
        <w:rPr>
          <w:rFonts w:eastAsia="Times New Roman" w:cstheme="minorHAnsi"/>
          <w:b/>
          <w:sz w:val="24"/>
          <w:szCs w:val="24"/>
        </w:rPr>
      </w:pPr>
    </w:p>
    <w:p w14:paraId="787F34F2" w14:textId="71895CA2" w:rsidR="00441BEF" w:rsidRPr="00505112" w:rsidRDefault="00B2152D" w:rsidP="0025693C">
      <w:pPr>
        <w:spacing w:after="0" w:line="360" w:lineRule="auto"/>
        <w:jc w:val="center"/>
        <w:rPr>
          <w:rFonts w:eastAsia="Times New Roman" w:cstheme="minorHAnsi"/>
          <w:b/>
          <w:bCs/>
          <w:sz w:val="28"/>
          <w:szCs w:val="28"/>
        </w:rPr>
      </w:pPr>
      <w:r w:rsidRPr="00505112">
        <w:rPr>
          <w:rFonts w:eastAsia="Times New Roman" w:cstheme="minorHAnsi"/>
          <w:b/>
          <w:bCs/>
          <w:sz w:val="28"/>
          <w:szCs w:val="28"/>
        </w:rPr>
        <w:t xml:space="preserve">Πρόγραμμα Τοπικής Ανάπτυξης CLLD /LEADER </w:t>
      </w:r>
      <w:r w:rsidR="006264D3" w:rsidRPr="00505112">
        <w:rPr>
          <w:rFonts w:eastAsia="Times New Roman" w:cstheme="minorHAnsi"/>
          <w:b/>
          <w:bCs/>
          <w:sz w:val="28"/>
          <w:szCs w:val="28"/>
        </w:rPr>
        <w:t>Ηλείας Ολυμπίας</w:t>
      </w:r>
    </w:p>
    <w:p w14:paraId="431F214C" w14:textId="77777777" w:rsidR="00441BEF" w:rsidRPr="00505112" w:rsidRDefault="00B2152D" w:rsidP="0025693C">
      <w:pPr>
        <w:spacing w:after="0" w:line="360" w:lineRule="auto"/>
        <w:jc w:val="center"/>
        <w:rPr>
          <w:rFonts w:eastAsia="Times New Roman" w:cstheme="minorHAnsi"/>
          <w:b/>
          <w:bCs/>
          <w:sz w:val="28"/>
          <w:szCs w:val="28"/>
        </w:rPr>
      </w:pPr>
      <w:r w:rsidRPr="00505112">
        <w:rPr>
          <w:rFonts w:eastAsia="Times New Roman" w:cstheme="minorHAnsi"/>
          <w:b/>
          <w:bCs/>
          <w:sz w:val="28"/>
          <w:szCs w:val="28"/>
        </w:rPr>
        <w:t xml:space="preserve">της Ομάδας Τοπικής Δράσης (Ο.Τ.Δ.): </w:t>
      </w:r>
    </w:p>
    <w:p w14:paraId="1C4D4457" w14:textId="3DB3A9B0" w:rsidR="00B2152D" w:rsidRPr="00505112" w:rsidRDefault="00B2152D" w:rsidP="0025693C">
      <w:pPr>
        <w:spacing w:after="0" w:line="360" w:lineRule="auto"/>
        <w:jc w:val="center"/>
        <w:rPr>
          <w:rFonts w:eastAsia="Times New Roman" w:cstheme="minorHAnsi"/>
          <w:b/>
          <w:bCs/>
          <w:sz w:val="28"/>
          <w:szCs w:val="28"/>
        </w:rPr>
      </w:pPr>
      <w:r w:rsidRPr="00505112">
        <w:rPr>
          <w:rFonts w:eastAsia="Times New Roman" w:cstheme="minorHAnsi"/>
          <w:b/>
          <w:bCs/>
          <w:sz w:val="28"/>
          <w:szCs w:val="28"/>
        </w:rPr>
        <w:t xml:space="preserve">«ΑΝΑΠΤΥΞΙΑΚΗ </w:t>
      </w:r>
      <w:r w:rsidR="006264D3" w:rsidRPr="00505112">
        <w:rPr>
          <w:rFonts w:eastAsia="Times New Roman" w:cstheme="minorHAnsi"/>
          <w:b/>
          <w:bCs/>
          <w:sz w:val="28"/>
          <w:szCs w:val="28"/>
        </w:rPr>
        <w:t xml:space="preserve">ΟΛΥΜΠΙΑΣ  </w:t>
      </w:r>
      <w:r w:rsidRPr="00505112">
        <w:rPr>
          <w:rFonts w:eastAsia="Times New Roman" w:cstheme="minorHAnsi"/>
          <w:b/>
          <w:bCs/>
          <w:sz w:val="28"/>
          <w:szCs w:val="28"/>
        </w:rPr>
        <w:t>Α.Ε. – Αναπτυξιακή Ανώνυμη Εταιρεία ΟΤΑ»</w:t>
      </w:r>
    </w:p>
    <w:p w14:paraId="5B438E60" w14:textId="77777777" w:rsidR="00B2152D" w:rsidRPr="0025693C" w:rsidRDefault="00B2152D" w:rsidP="0025693C">
      <w:pPr>
        <w:spacing w:after="0" w:line="360" w:lineRule="auto"/>
        <w:jc w:val="center"/>
        <w:rPr>
          <w:rFonts w:eastAsia="Times New Roman" w:cstheme="minorHAnsi"/>
          <w:b/>
          <w:bCs/>
          <w:sz w:val="24"/>
          <w:szCs w:val="24"/>
        </w:rPr>
      </w:pPr>
    </w:p>
    <w:p w14:paraId="08B4584C" w14:textId="5632D09A" w:rsidR="00B2152D" w:rsidRDefault="00B2152D" w:rsidP="0025693C">
      <w:pPr>
        <w:spacing w:after="0" w:line="360" w:lineRule="auto"/>
        <w:jc w:val="center"/>
        <w:rPr>
          <w:rFonts w:eastAsia="Times New Roman" w:cstheme="minorHAnsi"/>
          <w:b/>
          <w:bCs/>
          <w:sz w:val="24"/>
          <w:szCs w:val="24"/>
        </w:rPr>
      </w:pPr>
    </w:p>
    <w:p w14:paraId="767998FB" w14:textId="31EECABF" w:rsidR="00505112" w:rsidRDefault="00505112" w:rsidP="0025693C">
      <w:pPr>
        <w:spacing w:after="0" w:line="360" w:lineRule="auto"/>
        <w:jc w:val="center"/>
        <w:rPr>
          <w:rFonts w:eastAsia="Times New Roman" w:cstheme="minorHAnsi"/>
          <w:b/>
          <w:bCs/>
          <w:sz w:val="24"/>
          <w:szCs w:val="24"/>
        </w:rPr>
      </w:pPr>
    </w:p>
    <w:p w14:paraId="30E4DB14" w14:textId="56B55200" w:rsidR="00505112" w:rsidRDefault="00505112" w:rsidP="0025693C">
      <w:pPr>
        <w:spacing w:after="0" w:line="360" w:lineRule="auto"/>
        <w:jc w:val="center"/>
        <w:rPr>
          <w:rFonts w:eastAsia="Times New Roman" w:cstheme="minorHAnsi"/>
          <w:b/>
          <w:bCs/>
          <w:sz w:val="24"/>
          <w:szCs w:val="24"/>
        </w:rPr>
      </w:pPr>
    </w:p>
    <w:p w14:paraId="0517ABA3" w14:textId="78203353" w:rsidR="00505112" w:rsidRDefault="00505112" w:rsidP="0025693C">
      <w:pPr>
        <w:spacing w:after="0" w:line="360" w:lineRule="auto"/>
        <w:jc w:val="center"/>
        <w:rPr>
          <w:rFonts w:eastAsia="Times New Roman" w:cstheme="minorHAnsi"/>
          <w:b/>
          <w:bCs/>
          <w:sz w:val="24"/>
          <w:szCs w:val="24"/>
        </w:rPr>
      </w:pPr>
    </w:p>
    <w:p w14:paraId="065DF051" w14:textId="77777777" w:rsidR="00505112" w:rsidRPr="0025693C" w:rsidRDefault="00505112" w:rsidP="0025693C">
      <w:pPr>
        <w:spacing w:after="0" w:line="360" w:lineRule="auto"/>
        <w:jc w:val="center"/>
        <w:rPr>
          <w:rFonts w:eastAsia="Times New Roman" w:cstheme="minorHAnsi"/>
          <w:b/>
          <w:bCs/>
          <w:sz w:val="24"/>
          <w:szCs w:val="24"/>
        </w:rPr>
      </w:pPr>
    </w:p>
    <w:p w14:paraId="09AC0533" w14:textId="5C3B0ADD" w:rsidR="00B2152D" w:rsidRPr="0025693C" w:rsidRDefault="006264D3" w:rsidP="0025693C">
      <w:pPr>
        <w:spacing w:after="0" w:line="360" w:lineRule="auto"/>
        <w:jc w:val="center"/>
        <w:rPr>
          <w:rFonts w:eastAsia="Times New Roman" w:cstheme="minorHAnsi"/>
          <w:b/>
          <w:bCs/>
          <w:sz w:val="24"/>
          <w:szCs w:val="24"/>
        </w:rPr>
      </w:pPr>
      <w:r w:rsidRPr="0025693C">
        <w:rPr>
          <w:rFonts w:eastAsia="Times New Roman" w:cstheme="minorHAnsi"/>
          <w:b/>
          <w:bCs/>
          <w:sz w:val="24"/>
          <w:szCs w:val="24"/>
        </w:rPr>
        <w:t>ΚΡΕΣΤΕΝΑ</w:t>
      </w:r>
      <w:r w:rsidR="00B2152D" w:rsidRPr="0025693C">
        <w:rPr>
          <w:rFonts w:eastAsia="Times New Roman" w:cstheme="minorHAnsi"/>
          <w:b/>
          <w:bCs/>
          <w:sz w:val="24"/>
          <w:szCs w:val="24"/>
        </w:rPr>
        <w:t xml:space="preserve">, </w:t>
      </w:r>
      <w:r w:rsidR="0025693C" w:rsidRPr="004C5C3B">
        <w:rPr>
          <w:rFonts w:eastAsia="Times New Roman" w:cstheme="minorHAnsi"/>
          <w:b/>
          <w:bCs/>
          <w:sz w:val="24"/>
          <w:szCs w:val="24"/>
        </w:rPr>
        <w:t xml:space="preserve">ΑΥΓΟΥΣΤΟΣ </w:t>
      </w:r>
      <w:r w:rsidR="001D7A49" w:rsidRPr="004C5C3B">
        <w:rPr>
          <w:rFonts w:eastAsia="Times New Roman" w:cstheme="minorHAnsi"/>
          <w:b/>
          <w:bCs/>
          <w:sz w:val="24"/>
          <w:szCs w:val="24"/>
        </w:rPr>
        <w:t>202</w:t>
      </w:r>
      <w:r w:rsidR="00E4666C" w:rsidRPr="004C5C3B">
        <w:rPr>
          <w:rFonts w:eastAsia="Times New Roman" w:cstheme="minorHAnsi"/>
          <w:b/>
          <w:bCs/>
          <w:sz w:val="24"/>
          <w:szCs w:val="24"/>
        </w:rPr>
        <w:t>1</w:t>
      </w:r>
    </w:p>
    <w:p w14:paraId="275021BD" w14:textId="77777777" w:rsidR="00441BEF" w:rsidRPr="0025693C" w:rsidRDefault="00441BEF" w:rsidP="0025693C">
      <w:pPr>
        <w:spacing w:line="360" w:lineRule="auto"/>
        <w:rPr>
          <w:rFonts w:cstheme="minorHAnsi"/>
          <w:b/>
          <w:sz w:val="24"/>
          <w:szCs w:val="24"/>
        </w:rPr>
      </w:pPr>
      <w:r w:rsidRPr="0025693C">
        <w:rPr>
          <w:rFonts w:cstheme="minorHAnsi"/>
          <w:b/>
          <w:sz w:val="24"/>
          <w:szCs w:val="24"/>
        </w:rPr>
        <w:br w:type="page"/>
      </w:r>
    </w:p>
    <w:p w14:paraId="48AEF2C4" w14:textId="77777777" w:rsidR="00CC5400" w:rsidRPr="0025693C" w:rsidRDefault="00CC5400" w:rsidP="0025693C">
      <w:pPr>
        <w:spacing w:after="0" w:line="360" w:lineRule="auto"/>
        <w:jc w:val="center"/>
        <w:rPr>
          <w:rFonts w:cstheme="minorHAnsi"/>
          <w:b/>
          <w:sz w:val="24"/>
          <w:szCs w:val="24"/>
          <w:u w:val="single"/>
        </w:rPr>
      </w:pPr>
    </w:p>
    <w:p w14:paraId="2B152B20" w14:textId="77777777" w:rsidR="00CC5400" w:rsidRPr="0025693C" w:rsidRDefault="00CC5400" w:rsidP="0025693C">
      <w:pPr>
        <w:spacing w:after="0" w:line="360" w:lineRule="auto"/>
        <w:jc w:val="center"/>
        <w:rPr>
          <w:rFonts w:cstheme="minorHAnsi"/>
          <w:b/>
          <w:sz w:val="24"/>
          <w:szCs w:val="24"/>
          <w:u w:val="single"/>
        </w:rPr>
      </w:pPr>
    </w:p>
    <w:p w14:paraId="1FA112A5" w14:textId="77777777" w:rsidR="00CC5400" w:rsidRPr="0025693C" w:rsidRDefault="00CC5400" w:rsidP="0025693C">
      <w:pPr>
        <w:spacing w:after="0" w:line="360" w:lineRule="auto"/>
        <w:jc w:val="center"/>
        <w:rPr>
          <w:rFonts w:cstheme="minorHAnsi"/>
          <w:b/>
          <w:sz w:val="24"/>
          <w:szCs w:val="24"/>
          <w:u w:val="single"/>
        </w:rPr>
      </w:pPr>
    </w:p>
    <w:p w14:paraId="31F1393A" w14:textId="77777777" w:rsidR="00CC5400" w:rsidRPr="0025693C" w:rsidRDefault="00CC5400" w:rsidP="0025693C">
      <w:pPr>
        <w:spacing w:after="0" w:line="360" w:lineRule="auto"/>
        <w:jc w:val="center"/>
        <w:rPr>
          <w:rFonts w:cstheme="minorHAnsi"/>
          <w:b/>
          <w:sz w:val="24"/>
          <w:szCs w:val="24"/>
          <w:u w:val="single"/>
        </w:rPr>
      </w:pPr>
    </w:p>
    <w:p w14:paraId="482B0994" w14:textId="419FFE72" w:rsidR="00787187" w:rsidRPr="0025693C" w:rsidRDefault="00787187" w:rsidP="0025693C">
      <w:pPr>
        <w:spacing w:after="0" w:line="360" w:lineRule="auto"/>
        <w:jc w:val="center"/>
        <w:rPr>
          <w:rFonts w:cstheme="minorHAnsi"/>
          <w:b/>
          <w:sz w:val="24"/>
          <w:szCs w:val="24"/>
          <w:u w:val="single"/>
        </w:rPr>
      </w:pPr>
      <w:r w:rsidRPr="0025693C">
        <w:rPr>
          <w:rFonts w:cstheme="minorHAnsi"/>
          <w:b/>
          <w:sz w:val="24"/>
          <w:szCs w:val="24"/>
          <w:u w:val="single"/>
        </w:rPr>
        <w:t>ΠΕΡΙΕΧΟΜΕΝΑ</w:t>
      </w:r>
    </w:p>
    <w:p w14:paraId="361B5C44" w14:textId="77777777" w:rsidR="002F4EDE" w:rsidRPr="0025693C" w:rsidRDefault="002F4EDE" w:rsidP="0025693C">
      <w:pPr>
        <w:spacing w:after="0" w:line="360" w:lineRule="auto"/>
        <w:jc w:val="center"/>
        <w:rPr>
          <w:rFonts w:cstheme="minorHAnsi"/>
          <w:b/>
          <w:sz w:val="24"/>
          <w:szCs w:val="24"/>
          <w:u w:val="single"/>
        </w:rPr>
      </w:pPr>
    </w:p>
    <w:sdt>
      <w:sdtPr>
        <w:rPr>
          <w:rFonts w:asciiTheme="minorHAnsi" w:eastAsiaTheme="minorEastAsia" w:hAnsiTheme="minorHAnsi" w:cstheme="minorHAnsi"/>
          <w:b w:val="0"/>
          <w:bCs w:val="0"/>
          <w:color w:val="FF0000"/>
          <w:sz w:val="24"/>
          <w:szCs w:val="24"/>
          <w:lang w:val="el-GR" w:eastAsia="el-GR"/>
        </w:rPr>
        <w:id w:val="-803313119"/>
        <w:docPartObj>
          <w:docPartGallery w:val="Table of Contents"/>
          <w:docPartUnique/>
        </w:docPartObj>
      </w:sdtPr>
      <w:sdtEndPr/>
      <w:sdtContent>
        <w:p w14:paraId="52AF6CF3" w14:textId="77777777" w:rsidR="00441BEF" w:rsidRPr="0025693C" w:rsidRDefault="00441BEF" w:rsidP="0025693C">
          <w:pPr>
            <w:pStyle w:val="af0"/>
            <w:spacing w:line="360" w:lineRule="auto"/>
            <w:rPr>
              <w:rFonts w:asciiTheme="minorHAnsi" w:hAnsiTheme="minorHAnsi" w:cstheme="minorHAnsi"/>
              <w:b w:val="0"/>
              <w:bCs w:val="0"/>
              <w:color w:val="FF0000"/>
              <w:sz w:val="24"/>
              <w:szCs w:val="24"/>
            </w:rPr>
          </w:pPr>
        </w:p>
        <w:p w14:paraId="5FD56BAD" w14:textId="1572F632" w:rsidR="004B0989" w:rsidRDefault="00441BEF">
          <w:pPr>
            <w:pStyle w:val="20"/>
            <w:rPr>
              <w:rFonts w:asciiTheme="minorHAnsi" w:eastAsiaTheme="minorEastAsia" w:hAnsiTheme="minorHAnsi" w:cstheme="minorBidi"/>
              <w:noProof/>
              <w:lang w:eastAsia="el-GR"/>
            </w:rPr>
          </w:pPr>
          <w:r w:rsidRPr="0025693C">
            <w:rPr>
              <w:rFonts w:asciiTheme="minorHAnsi" w:hAnsiTheme="minorHAnsi" w:cstheme="minorHAnsi"/>
              <w:color w:val="FF0000"/>
              <w:sz w:val="24"/>
              <w:szCs w:val="24"/>
            </w:rPr>
            <w:fldChar w:fldCharType="begin"/>
          </w:r>
          <w:r w:rsidRPr="0025693C">
            <w:rPr>
              <w:rFonts w:asciiTheme="minorHAnsi" w:hAnsiTheme="minorHAnsi" w:cstheme="minorHAnsi"/>
              <w:color w:val="FF0000"/>
              <w:sz w:val="24"/>
              <w:szCs w:val="24"/>
            </w:rPr>
            <w:instrText xml:space="preserve"> TOC \o "1-3" \h \z \u </w:instrText>
          </w:r>
          <w:r w:rsidRPr="0025693C">
            <w:rPr>
              <w:rFonts w:asciiTheme="minorHAnsi" w:hAnsiTheme="minorHAnsi" w:cstheme="minorHAnsi"/>
              <w:color w:val="FF0000"/>
              <w:sz w:val="24"/>
              <w:szCs w:val="24"/>
            </w:rPr>
            <w:fldChar w:fldCharType="separate"/>
          </w:r>
          <w:hyperlink w:anchor="_Toc79068722" w:history="1">
            <w:r w:rsidR="004B0989" w:rsidRPr="00627C68">
              <w:rPr>
                <w:rStyle w:val="-"/>
                <w:rFonts w:cstheme="minorHAnsi"/>
                <w:caps/>
                <w:noProof/>
              </w:rPr>
              <w:t>ΜΕΡΟΣ Α</w:t>
            </w:r>
            <w:r w:rsidR="004B0989">
              <w:rPr>
                <w:noProof/>
                <w:webHidden/>
              </w:rPr>
              <w:tab/>
            </w:r>
            <w:r w:rsidR="004B0989">
              <w:rPr>
                <w:noProof/>
                <w:webHidden/>
              </w:rPr>
              <w:fldChar w:fldCharType="begin"/>
            </w:r>
            <w:r w:rsidR="004B0989">
              <w:rPr>
                <w:noProof/>
                <w:webHidden/>
              </w:rPr>
              <w:instrText xml:space="preserve"> PAGEREF _Toc79068722 \h </w:instrText>
            </w:r>
            <w:r w:rsidR="004B0989">
              <w:rPr>
                <w:noProof/>
                <w:webHidden/>
              </w:rPr>
            </w:r>
            <w:r w:rsidR="004B0989">
              <w:rPr>
                <w:noProof/>
                <w:webHidden/>
              </w:rPr>
              <w:fldChar w:fldCharType="separate"/>
            </w:r>
            <w:r w:rsidR="004B0989">
              <w:rPr>
                <w:noProof/>
                <w:webHidden/>
              </w:rPr>
              <w:t>3</w:t>
            </w:r>
            <w:r w:rsidR="004B0989">
              <w:rPr>
                <w:noProof/>
                <w:webHidden/>
              </w:rPr>
              <w:fldChar w:fldCharType="end"/>
            </w:r>
          </w:hyperlink>
        </w:p>
        <w:p w14:paraId="1990C5E9" w14:textId="3223B26E" w:rsidR="004B0989" w:rsidRDefault="00D17A70">
          <w:pPr>
            <w:pStyle w:val="20"/>
            <w:tabs>
              <w:tab w:val="left" w:pos="660"/>
            </w:tabs>
            <w:rPr>
              <w:rFonts w:asciiTheme="minorHAnsi" w:eastAsiaTheme="minorEastAsia" w:hAnsiTheme="minorHAnsi" w:cstheme="minorBidi"/>
              <w:noProof/>
              <w:lang w:eastAsia="el-GR"/>
            </w:rPr>
          </w:pPr>
          <w:hyperlink w:anchor="_Toc79068723" w:history="1">
            <w:r w:rsidR="004B0989" w:rsidRPr="00627C68">
              <w:rPr>
                <w:rStyle w:val="-"/>
                <w:rFonts w:cstheme="minorHAnsi"/>
                <w:noProof/>
              </w:rPr>
              <w:t>1.</w:t>
            </w:r>
            <w:r w:rsidR="004B0989">
              <w:rPr>
                <w:rFonts w:asciiTheme="minorHAnsi" w:eastAsiaTheme="minorEastAsia" w:hAnsiTheme="minorHAnsi" w:cstheme="minorBidi"/>
                <w:noProof/>
                <w:lang w:eastAsia="el-GR"/>
              </w:rPr>
              <w:tab/>
            </w:r>
            <w:r w:rsidR="004B0989" w:rsidRPr="00627C68">
              <w:rPr>
                <w:rStyle w:val="-"/>
                <w:rFonts w:cstheme="minorHAnsi"/>
                <w:caps/>
                <w:noProof/>
              </w:rPr>
              <w:t>Συνοπτική  περιγραφή προκηρυσσόμενων Δράσεων</w:t>
            </w:r>
            <w:r w:rsidR="004B0989">
              <w:rPr>
                <w:noProof/>
                <w:webHidden/>
              </w:rPr>
              <w:tab/>
            </w:r>
            <w:r w:rsidR="004B0989">
              <w:rPr>
                <w:noProof/>
                <w:webHidden/>
              </w:rPr>
              <w:fldChar w:fldCharType="begin"/>
            </w:r>
            <w:r w:rsidR="004B0989">
              <w:rPr>
                <w:noProof/>
                <w:webHidden/>
              </w:rPr>
              <w:instrText xml:space="preserve"> PAGEREF _Toc79068723 \h </w:instrText>
            </w:r>
            <w:r w:rsidR="004B0989">
              <w:rPr>
                <w:noProof/>
                <w:webHidden/>
              </w:rPr>
            </w:r>
            <w:r w:rsidR="004B0989">
              <w:rPr>
                <w:noProof/>
                <w:webHidden/>
              </w:rPr>
              <w:fldChar w:fldCharType="separate"/>
            </w:r>
            <w:r w:rsidR="004B0989">
              <w:rPr>
                <w:noProof/>
                <w:webHidden/>
              </w:rPr>
              <w:t>3</w:t>
            </w:r>
            <w:r w:rsidR="004B0989">
              <w:rPr>
                <w:noProof/>
                <w:webHidden/>
              </w:rPr>
              <w:fldChar w:fldCharType="end"/>
            </w:r>
          </w:hyperlink>
        </w:p>
        <w:p w14:paraId="62052AFF" w14:textId="56C822CC" w:rsidR="004B0989" w:rsidRDefault="00D17A70">
          <w:pPr>
            <w:pStyle w:val="20"/>
            <w:tabs>
              <w:tab w:val="left" w:pos="660"/>
            </w:tabs>
            <w:rPr>
              <w:rFonts w:asciiTheme="minorHAnsi" w:eastAsiaTheme="minorEastAsia" w:hAnsiTheme="minorHAnsi" w:cstheme="minorBidi"/>
              <w:noProof/>
              <w:lang w:eastAsia="el-GR"/>
            </w:rPr>
          </w:pPr>
          <w:hyperlink w:anchor="_Toc79068724" w:history="1">
            <w:r w:rsidR="004B0989" w:rsidRPr="00627C68">
              <w:rPr>
                <w:rStyle w:val="-"/>
                <w:rFonts w:cstheme="minorHAnsi"/>
                <w:caps/>
                <w:noProof/>
              </w:rPr>
              <w:t>2.</w:t>
            </w:r>
            <w:r w:rsidR="004B0989">
              <w:rPr>
                <w:rFonts w:asciiTheme="minorHAnsi" w:eastAsiaTheme="minorEastAsia" w:hAnsiTheme="minorHAnsi" w:cstheme="minorBidi"/>
                <w:noProof/>
                <w:lang w:eastAsia="el-GR"/>
              </w:rPr>
              <w:tab/>
            </w:r>
            <w:r w:rsidR="004B0989" w:rsidRPr="00627C68">
              <w:rPr>
                <w:rStyle w:val="-"/>
                <w:rFonts w:cstheme="minorHAnsi"/>
                <w:caps/>
                <w:noProof/>
              </w:rPr>
              <w:t>Αναλυτική  περιγραφή προκηρυσσόμενων Δράσεων</w:t>
            </w:r>
            <w:r w:rsidR="004B0989">
              <w:rPr>
                <w:noProof/>
                <w:webHidden/>
              </w:rPr>
              <w:tab/>
            </w:r>
            <w:r w:rsidR="004B0989">
              <w:rPr>
                <w:noProof/>
                <w:webHidden/>
              </w:rPr>
              <w:fldChar w:fldCharType="begin"/>
            </w:r>
            <w:r w:rsidR="004B0989">
              <w:rPr>
                <w:noProof/>
                <w:webHidden/>
              </w:rPr>
              <w:instrText xml:space="preserve"> PAGEREF _Toc79068724 \h </w:instrText>
            </w:r>
            <w:r w:rsidR="004B0989">
              <w:rPr>
                <w:noProof/>
                <w:webHidden/>
              </w:rPr>
            </w:r>
            <w:r w:rsidR="004B0989">
              <w:rPr>
                <w:noProof/>
                <w:webHidden/>
              </w:rPr>
              <w:fldChar w:fldCharType="separate"/>
            </w:r>
            <w:r w:rsidR="004B0989">
              <w:rPr>
                <w:noProof/>
                <w:webHidden/>
              </w:rPr>
              <w:t>6</w:t>
            </w:r>
            <w:r w:rsidR="004B0989">
              <w:rPr>
                <w:noProof/>
                <w:webHidden/>
              </w:rPr>
              <w:fldChar w:fldCharType="end"/>
            </w:r>
          </w:hyperlink>
        </w:p>
        <w:p w14:paraId="47F79B3C" w14:textId="305A72D4" w:rsidR="004B0989" w:rsidRDefault="00D17A70">
          <w:pPr>
            <w:pStyle w:val="20"/>
            <w:rPr>
              <w:rFonts w:asciiTheme="minorHAnsi" w:eastAsiaTheme="minorEastAsia" w:hAnsiTheme="minorHAnsi" w:cstheme="minorBidi"/>
              <w:noProof/>
              <w:lang w:eastAsia="el-GR"/>
            </w:rPr>
          </w:pPr>
          <w:hyperlink w:anchor="_Toc79068822" w:history="1">
            <w:r w:rsidR="004B0989" w:rsidRPr="00627C68">
              <w:rPr>
                <w:rStyle w:val="-"/>
                <w:caps/>
                <w:noProof/>
              </w:rPr>
              <w:t>ΜΕΡΟΣ Β΄</w:t>
            </w:r>
            <w:r w:rsidR="004B0989">
              <w:rPr>
                <w:noProof/>
                <w:webHidden/>
              </w:rPr>
              <w:tab/>
            </w:r>
            <w:r w:rsidR="004B0989">
              <w:rPr>
                <w:noProof/>
                <w:webHidden/>
              </w:rPr>
              <w:fldChar w:fldCharType="begin"/>
            </w:r>
            <w:r w:rsidR="004B0989">
              <w:rPr>
                <w:noProof/>
                <w:webHidden/>
              </w:rPr>
              <w:instrText xml:space="preserve"> PAGEREF _Toc79068822 \h </w:instrText>
            </w:r>
            <w:r w:rsidR="004B0989">
              <w:rPr>
                <w:noProof/>
                <w:webHidden/>
              </w:rPr>
            </w:r>
            <w:r w:rsidR="004B0989">
              <w:rPr>
                <w:noProof/>
                <w:webHidden/>
              </w:rPr>
              <w:fldChar w:fldCharType="separate"/>
            </w:r>
            <w:r w:rsidR="004B0989">
              <w:rPr>
                <w:noProof/>
                <w:webHidden/>
              </w:rPr>
              <w:t>92</w:t>
            </w:r>
            <w:r w:rsidR="004B0989">
              <w:rPr>
                <w:noProof/>
                <w:webHidden/>
              </w:rPr>
              <w:fldChar w:fldCharType="end"/>
            </w:r>
          </w:hyperlink>
        </w:p>
        <w:p w14:paraId="010B3613" w14:textId="60EE3A4E" w:rsidR="004B0989" w:rsidRDefault="00D17A70">
          <w:pPr>
            <w:pStyle w:val="20"/>
            <w:rPr>
              <w:rFonts w:asciiTheme="minorHAnsi" w:eastAsiaTheme="minorEastAsia" w:hAnsiTheme="minorHAnsi" w:cstheme="minorBidi"/>
              <w:noProof/>
              <w:lang w:eastAsia="el-GR"/>
            </w:rPr>
          </w:pPr>
          <w:hyperlink w:anchor="_Toc79068823" w:history="1">
            <w:r w:rsidR="004B0989" w:rsidRPr="00627C68">
              <w:rPr>
                <w:rStyle w:val="-"/>
                <w:rFonts w:cstheme="minorHAnsi"/>
                <w:noProof/>
              </w:rPr>
              <w:t>Β.1 ΔΙΕΥΚΡΙΝΗΣΕΙΣ ΩΣ ΠΡΟΣ ΤΗΝ ΕΞΕΤΑΣΗ ΤΩΝ ΚΡΙΤΗΡΙΩΝ ΕΠΙΛΕΞΙΜΟΤΗΤΑΣ ΚΑΙ ΕΠΙΛΟΓΗΣ ΠΡΑΞΕΩΝ</w:t>
            </w:r>
            <w:r w:rsidR="004B0989">
              <w:rPr>
                <w:noProof/>
                <w:webHidden/>
              </w:rPr>
              <w:tab/>
            </w:r>
            <w:r w:rsidR="004B0989">
              <w:rPr>
                <w:noProof/>
                <w:webHidden/>
              </w:rPr>
              <w:fldChar w:fldCharType="begin"/>
            </w:r>
            <w:r w:rsidR="004B0989">
              <w:rPr>
                <w:noProof/>
                <w:webHidden/>
              </w:rPr>
              <w:instrText xml:space="preserve"> PAGEREF _Toc79068823 \h </w:instrText>
            </w:r>
            <w:r w:rsidR="004B0989">
              <w:rPr>
                <w:noProof/>
                <w:webHidden/>
              </w:rPr>
            </w:r>
            <w:r w:rsidR="004B0989">
              <w:rPr>
                <w:noProof/>
                <w:webHidden/>
              </w:rPr>
              <w:fldChar w:fldCharType="separate"/>
            </w:r>
            <w:r w:rsidR="004B0989">
              <w:rPr>
                <w:noProof/>
                <w:webHidden/>
              </w:rPr>
              <w:t>92</w:t>
            </w:r>
            <w:r w:rsidR="004B0989">
              <w:rPr>
                <w:noProof/>
                <w:webHidden/>
              </w:rPr>
              <w:fldChar w:fldCharType="end"/>
            </w:r>
          </w:hyperlink>
        </w:p>
        <w:p w14:paraId="50B31B98" w14:textId="22626F56" w:rsidR="00441BEF" w:rsidRPr="0025693C" w:rsidRDefault="00441BEF" w:rsidP="0025693C">
          <w:pPr>
            <w:spacing w:line="360" w:lineRule="auto"/>
            <w:rPr>
              <w:rFonts w:cstheme="minorHAnsi"/>
              <w:color w:val="FF0000"/>
              <w:sz w:val="24"/>
              <w:szCs w:val="24"/>
            </w:rPr>
          </w:pPr>
          <w:r w:rsidRPr="0025693C">
            <w:rPr>
              <w:rFonts w:cstheme="minorHAnsi"/>
              <w:color w:val="FF0000"/>
              <w:sz w:val="24"/>
              <w:szCs w:val="24"/>
            </w:rPr>
            <w:fldChar w:fldCharType="end"/>
          </w:r>
        </w:p>
      </w:sdtContent>
    </w:sdt>
    <w:p w14:paraId="02368857" w14:textId="77777777" w:rsidR="00787187" w:rsidRPr="0025693C" w:rsidRDefault="00787187" w:rsidP="0025693C">
      <w:pPr>
        <w:spacing w:after="0" w:line="360" w:lineRule="auto"/>
        <w:rPr>
          <w:rFonts w:cstheme="minorHAnsi"/>
          <w:b/>
          <w:sz w:val="24"/>
          <w:szCs w:val="24"/>
        </w:rPr>
      </w:pPr>
    </w:p>
    <w:p w14:paraId="01191739" w14:textId="77777777" w:rsidR="00E459AA" w:rsidRPr="0025693C" w:rsidRDefault="00E459AA" w:rsidP="0025693C">
      <w:pPr>
        <w:spacing w:after="0" w:line="360" w:lineRule="auto"/>
        <w:rPr>
          <w:rFonts w:eastAsia="Times New Roman" w:cstheme="minorHAnsi"/>
          <w:b/>
          <w:bCs/>
          <w:sz w:val="24"/>
          <w:szCs w:val="24"/>
        </w:rPr>
      </w:pPr>
    </w:p>
    <w:p w14:paraId="06AD5A54" w14:textId="77777777" w:rsidR="00205130" w:rsidRDefault="00205130" w:rsidP="0025693C">
      <w:pPr>
        <w:spacing w:line="360" w:lineRule="auto"/>
        <w:rPr>
          <w:rFonts w:eastAsia="Times New Roman" w:cstheme="minorHAnsi"/>
          <w:b/>
          <w:bCs/>
          <w:sz w:val="24"/>
          <w:szCs w:val="24"/>
        </w:rPr>
      </w:pPr>
    </w:p>
    <w:p w14:paraId="175EBAC3" w14:textId="77777777" w:rsidR="00053086" w:rsidRDefault="00053086" w:rsidP="0025693C">
      <w:pPr>
        <w:spacing w:line="360" w:lineRule="auto"/>
        <w:rPr>
          <w:rFonts w:eastAsia="Times New Roman" w:cstheme="minorHAnsi"/>
          <w:b/>
          <w:bCs/>
          <w:sz w:val="24"/>
          <w:szCs w:val="24"/>
        </w:rPr>
      </w:pPr>
    </w:p>
    <w:p w14:paraId="4582E7C1" w14:textId="77777777" w:rsidR="00053086" w:rsidRDefault="00053086" w:rsidP="0025693C">
      <w:pPr>
        <w:spacing w:line="360" w:lineRule="auto"/>
        <w:rPr>
          <w:rFonts w:eastAsia="Times New Roman" w:cstheme="minorHAnsi"/>
          <w:b/>
          <w:bCs/>
          <w:sz w:val="24"/>
          <w:szCs w:val="24"/>
        </w:rPr>
      </w:pPr>
    </w:p>
    <w:p w14:paraId="3FE55BAE" w14:textId="77777777" w:rsidR="00053086" w:rsidRDefault="00053086" w:rsidP="0025693C">
      <w:pPr>
        <w:spacing w:line="360" w:lineRule="auto"/>
        <w:rPr>
          <w:rFonts w:eastAsia="Times New Roman" w:cstheme="minorHAnsi"/>
          <w:b/>
          <w:bCs/>
          <w:sz w:val="24"/>
          <w:szCs w:val="24"/>
        </w:rPr>
      </w:pPr>
    </w:p>
    <w:p w14:paraId="24BB23DA" w14:textId="77777777" w:rsidR="00053086" w:rsidRDefault="00053086" w:rsidP="0025693C">
      <w:pPr>
        <w:spacing w:line="360" w:lineRule="auto"/>
        <w:rPr>
          <w:rFonts w:eastAsia="Times New Roman" w:cstheme="minorHAnsi"/>
          <w:b/>
          <w:bCs/>
          <w:sz w:val="24"/>
          <w:szCs w:val="24"/>
        </w:rPr>
      </w:pPr>
    </w:p>
    <w:p w14:paraId="569FB385" w14:textId="77777777" w:rsidR="00053086" w:rsidRDefault="00053086" w:rsidP="0025693C">
      <w:pPr>
        <w:spacing w:line="360" w:lineRule="auto"/>
        <w:rPr>
          <w:rFonts w:eastAsia="Times New Roman" w:cstheme="minorHAnsi"/>
          <w:b/>
          <w:bCs/>
          <w:sz w:val="24"/>
          <w:szCs w:val="24"/>
        </w:rPr>
      </w:pPr>
    </w:p>
    <w:p w14:paraId="4F6632F7" w14:textId="77777777" w:rsidR="00053086" w:rsidRDefault="00053086" w:rsidP="0025693C">
      <w:pPr>
        <w:spacing w:line="360" w:lineRule="auto"/>
        <w:rPr>
          <w:rFonts w:eastAsia="Times New Roman" w:cstheme="minorHAnsi"/>
          <w:b/>
          <w:bCs/>
          <w:sz w:val="24"/>
          <w:szCs w:val="24"/>
        </w:rPr>
      </w:pPr>
    </w:p>
    <w:p w14:paraId="7ABF6303" w14:textId="77777777" w:rsidR="00053086" w:rsidRDefault="00053086" w:rsidP="0025693C">
      <w:pPr>
        <w:spacing w:line="360" w:lineRule="auto"/>
        <w:rPr>
          <w:rFonts w:eastAsia="Times New Roman" w:cstheme="minorHAnsi"/>
          <w:b/>
          <w:bCs/>
          <w:sz w:val="24"/>
          <w:szCs w:val="24"/>
        </w:rPr>
      </w:pPr>
    </w:p>
    <w:p w14:paraId="73EA9923" w14:textId="77777777" w:rsidR="00053086" w:rsidRDefault="00053086" w:rsidP="0025693C">
      <w:pPr>
        <w:spacing w:line="360" w:lineRule="auto"/>
        <w:rPr>
          <w:rFonts w:eastAsia="Times New Roman" w:cstheme="minorHAnsi"/>
          <w:b/>
          <w:bCs/>
          <w:sz w:val="24"/>
          <w:szCs w:val="24"/>
        </w:rPr>
      </w:pPr>
    </w:p>
    <w:p w14:paraId="5885FFC2" w14:textId="77777777" w:rsidR="00053086" w:rsidRDefault="00053086" w:rsidP="00053086">
      <w:pPr>
        <w:pStyle w:val="2"/>
        <w:pBdr>
          <w:top w:val="single" w:sz="4" w:space="1" w:color="auto"/>
          <w:left w:val="single" w:sz="4" w:space="4" w:color="auto"/>
          <w:bottom w:val="single" w:sz="4" w:space="1" w:color="auto"/>
          <w:right w:val="single" w:sz="4" w:space="4" w:color="auto"/>
        </w:pBdr>
        <w:shd w:val="clear" w:color="auto" w:fill="C6D9F1" w:themeFill="text2" w:themeFillTint="33"/>
        <w:spacing w:line="360" w:lineRule="auto"/>
        <w:ind w:left="720"/>
        <w:jc w:val="center"/>
        <w:rPr>
          <w:rFonts w:asciiTheme="minorHAnsi" w:hAnsiTheme="minorHAnsi" w:cstheme="minorHAnsi"/>
          <w:iCs w:val="0"/>
          <w:caps/>
          <w:szCs w:val="24"/>
        </w:rPr>
      </w:pPr>
      <w:bookmarkStart w:id="0" w:name="_Toc79068722"/>
      <w:r w:rsidRPr="00053086">
        <w:rPr>
          <w:rFonts w:asciiTheme="minorHAnsi" w:hAnsiTheme="minorHAnsi" w:cstheme="minorHAnsi"/>
          <w:iCs w:val="0"/>
          <w:caps/>
          <w:szCs w:val="24"/>
        </w:rPr>
        <w:lastRenderedPageBreak/>
        <w:t>ΜΕΡΟΣ Α</w:t>
      </w:r>
      <w:bookmarkEnd w:id="0"/>
      <w:r w:rsidRPr="00053086">
        <w:rPr>
          <w:rFonts w:asciiTheme="minorHAnsi" w:hAnsiTheme="minorHAnsi" w:cstheme="minorHAnsi"/>
          <w:iCs w:val="0"/>
          <w:caps/>
          <w:szCs w:val="24"/>
        </w:rPr>
        <w:t xml:space="preserve"> </w:t>
      </w:r>
    </w:p>
    <w:p w14:paraId="12D32541" w14:textId="77777777" w:rsidR="000F7AF5" w:rsidRDefault="000F7AF5" w:rsidP="000F7AF5">
      <w:pPr>
        <w:rPr>
          <w:lang w:val="x-none" w:eastAsia="en-US"/>
        </w:rPr>
      </w:pPr>
    </w:p>
    <w:p w14:paraId="01E66C88" w14:textId="33531DF1" w:rsidR="00B86097" w:rsidRPr="0025693C" w:rsidRDefault="000C59D5" w:rsidP="000F7AF5">
      <w:pPr>
        <w:pStyle w:val="2"/>
        <w:numPr>
          <w:ilvl w:val="0"/>
          <w:numId w:val="6"/>
        </w:numPr>
        <w:pBdr>
          <w:top w:val="single" w:sz="4" w:space="1" w:color="auto"/>
          <w:left w:val="single" w:sz="4" w:space="0" w:color="auto"/>
          <w:bottom w:val="single" w:sz="4" w:space="1" w:color="auto"/>
          <w:right w:val="single" w:sz="4" w:space="4" w:color="auto"/>
        </w:pBdr>
        <w:shd w:val="clear" w:color="auto" w:fill="E5B8B7" w:themeFill="accent2" w:themeFillTint="66"/>
        <w:spacing w:line="360" w:lineRule="auto"/>
        <w:rPr>
          <w:rFonts w:asciiTheme="minorHAnsi" w:hAnsiTheme="minorHAnsi" w:cstheme="minorHAnsi"/>
          <w:iCs w:val="0"/>
          <w:szCs w:val="24"/>
        </w:rPr>
      </w:pPr>
      <w:bookmarkStart w:id="1" w:name="_Toc79068723"/>
      <w:bookmarkStart w:id="2" w:name="_Hlk78372298"/>
      <w:r w:rsidRPr="0025693C">
        <w:rPr>
          <w:rFonts w:asciiTheme="minorHAnsi" w:hAnsiTheme="minorHAnsi" w:cstheme="minorHAnsi"/>
          <w:iCs w:val="0"/>
          <w:caps/>
          <w:szCs w:val="24"/>
          <w:lang w:val="el-GR"/>
        </w:rPr>
        <w:t xml:space="preserve">Συνοπτική </w:t>
      </w:r>
      <w:r w:rsidR="00B86097" w:rsidRPr="0025693C">
        <w:rPr>
          <w:rFonts w:asciiTheme="minorHAnsi" w:hAnsiTheme="minorHAnsi" w:cstheme="minorHAnsi"/>
          <w:iCs w:val="0"/>
          <w:caps/>
          <w:szCs w:val="24"/>
        </w:rPr>
        <w:t xml:space="preserve"> περιγραφή προκηρυσσόμενων Δράσεων</w:t>
      </w:r>
      <w:bookmarkEnd w:id="1"/>
    </w:p>
    <w:bookmarkEnd w:id="2"/>
    <w:p w14:paraId="7BB7C7DB" w14:textId="77777777" w:rsidR="00E458D5" w:rsidRPr="0025693C" w:rsidRDefault="00E458D5" w:rsidP="0025693C">
      <w:pPr>
        <w:spacing w:after="160" w:line="360" w:lineRule="auto"/>
        <w:rPr>
          <w:rFonts w:eastAsia="Calibri" w:cstheme="minorHAnsi"/>
          <w:sz w:val="24"/>
          <w:szCs w:val="24"/>
          <w:lang w:eastAsia="en-US"/>
        </w:rPr>
      </w:pPr>
      <w:r w:rsidRPr="0025693C">
        <w:rPr>
          <w:rFonts w:eastAsia="Calibri" w:cstheme="minorHAnsi"/>
          <w:sz w:val="24"/>
          <w:szCs w:val="24"/>
          <w:lang w:eastAsia="en-US"/>
        </w:rPr>
        <w:t>Η πρόσκληση περιλαμβάνει δυο δράσεις:</w:t>
      </w:r>
    </w:p>
    <w:p w14:paraId="3B0C112F" w14:textId="5D0291E1" w:rsidR="00267BE4" w:rsidRPr="0025693C" w:rsidRDefault="00E458D5" w:rsidP="0025693C">
      <w:pPr>
        <w:numPr>
          <w:ilvl w:val="0"/>
          <w:numId w:val="2"/>
        </w:numPr>
        <w:spacing w:after="160" w:line="360" w:lineRule="auto"/>
        <w:contextualSpacing/>
        <w:jc w:val="both"/>
        <w:rPr>
          <w:rFonts w:eastAsia="Calibri" w:cstheme="minorHAnsi"/>
          <w:b/>
          <w:bCs/>
          <w:i/>
          <w:iCs/>
          <w:sz w:val="24"/>
          <w:szCs w:val="24"/>
          <w:lang w:eastAsia="en-US"/>
        </w:rPr>
      </w:pPr>
      <w:bookmarkStart w:id="3" w:name="_Hlk78362978"/>
      <w:r w:rsidRPr="0025693C">
        <w:rPr>
          <w:rFonts w:eastAsia="Calibri" w:cstheme="minorHAnsi"/>
          <w:b/>
          <w:bCs/>
          <w:i/>
          <w:iCs/>
          <w:sz w:val="24"/>
          <w:szCs w:val="24"/>
          <w:lang w:eastAsia="en-US"/>
        </w:rPr>
        <w:t>Ιδιωτικές επενδύσεις για την αειφόρο ανάπτυξη των αλιευτικών περιοχών – μη κρατικές ενισχύσεις / επιχειρηματικότητα.</w:t>
      </w:r>
    </w:p>
    <w:p w14:paraId="547B0BFA" w14:textId="1BA8F001" w:rsidR="00E458D5" w:rsidRPr="0025693C" w:rsidRDefault="00E458D5"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 xml:space="preserve"> Η συγκεκριμένη δράση έχει ως κύρια νομική βάση των ΚΑΝ (ΕΕ) 508/2014 και περιλαμβάνει επιμέρους «κατηγορίες» επιχειρηματικών δραστηριοτήτων (π.χ. παραγωγικές επενδύσεις στην υδατοκαλλιέργεια, μεταποίηση προϊόντων αλιείας και υδατοκαλλιέργειας), η νομική βάση των οποίων έγκειται σε επιμέρους άρθρα του ΚΑΝ (ΕΕ) 508/2014.</w:t>
      </w:r>
    </w:p>
    <w:bookmarkEnd w:id="3"/>
    <w:p w14:paraId="0F87538F" w14:textId="77777777" w:rsidR="00E458D5" w:rsidRPr="0025693C" w:rsidRDefault="00E458D5"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Η τοπική αναπτυξιακή στρατηγική προβλέπει τα ακόλουθα για την παρούσα δράση:</w:t>
      </w:r>
    </w:p>
    <w:tbl>
      <w:tblPr>
        <w:tblStyle w:val="50"/>
        <w:tblW w:w="9621" w:type="dxa"/>
        <w:tblInd w:w="126" w:type="dxa"/>
        <w:tblLayout w:type="fixed"/>
        <w:tblLook w:val="04A0" w:firstRow="1" w:lastRow="0" w:firstColumn="1" w:lastColumn="0" w:noHBand="0" w:noVBand="1"/>
      </w:tblPr>
      <w:tblGrid>
        <w:gridCol w:w="9621"/>
      </w:tblGrid>
      <w:tr w:rsidR="00E458D5" w:rsidRPr="0025693C" w14:paraId="0F465FE2" w14:textId="77777777" w:rsidTr="00C26FD3">
        <w:trPr>
          <w:trHeight w:val="202"/>
        </w:trPr>
        <w:tc>
          <w:tcPr>
            <w:tcW w:w="9621" w:type="dxa"/>
          </w:tcPr>
          <w:p w14:paraId="559D5157" w14:textId="767B4D32" w:rsidR="00E458D5" w:rsidRPr="0025693C" w:rsidRDefault="00E458D5" w:rsidP="0025693C">
            <w:pPr>
              <w:spacing w:line="360" w:lineRule="auto"/>
              <w:rPr>
                <w:rFonts w:asciiTheme="minorHAnsi" w:hAnsiTheme="minorHAnsi" w:cstheme="minorHAnsi"/>
                <w:b/>
                <w:bCs/>
                <w:sz w:val="24"/>
                <w:szCs w:val="24"/>
              </w:rPr>
            </w:pPr>
            <w:r w:rsidRPr="0025693C">
              <w:rPr>
                <w:rFonts w:asciiTheme="minorHAnsi" w:hAnsiTheme="minorHAnsi" w:cstheme="minorHAnsi"/>
                <w:b/>
                <w:bCs/>
                <w:sz w:val="24"/>
                <w:szCs w:val="24"/>
              </w:rPr>
              <w:t>Περιγραφή Δράσης</w:t>
            </w:r>
          </w:p>
        </w:tc>
      </w:tr>
      <w:tr w:rsidR="00E458D5" w:rsidRPr="0025693C" w14:paraId="6A819603" w14:textId="77777777" w:rsidTr="00FA57FF">
        <w:trPr>
          <w:trHeight w:val="1550"/>
        </w:trPr>
        <w:tc>
          <w:tcPr>
            <w:tcW w:w="9621" w:type="dxa"/>
          </w:tcPr>
          <w:p w14:paraId="19D91C73" w14:textId="77777777" w:rsidR="00E458D5" w:rsidRPr="0025693C" w:rsidRDefault="00E458D5" w:rsidP="0025693C">
            <w:pPr>
              <w:spacing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Με την παρούσα δράση ενισχύεται: </w:t>
            </w:r>
          </w:p>
          <w:p w14:paraId="56346981" w14:textId="77777777" w:rsidR="00FA57FF" w:rsidRPr="00FA57FF" w:rsidRDefault="00FA57FF" w:rsidP="00FA57FF">
            <w:pPr>
              <w:numPr>
                <w:ilvl w:val="0"/>
                <w:numId w:val="3"/>
              </w:numPr>
              <w:suppressAutoHyphens/>
              <w:spacing w:before="120" w:after="160" w:line="360" w:lineRule="auto"/>
              <w:jc w:val="both"/>
              <w:rPr>
                <w:rFonts w:asciiTheme="minorHAnsi" w:hAnsiTheme="minorHAnsi" w:cstheme="minorHAnsi"/>
                <w:sz w:val="24"/>
                <w:szCs w:val="24"/>
              </w:rPr>
            </w:pPr>
            <w:r w:rsidRPr="00FA57FF">
              <w:rPr>
                <w:rFonts w:asciiTheme="minorHAnsi" w:hAnsiTheme="minorHAnsi" w:cstheme="minorHAnsi"/>
                <w:sz w:val="24"/>
                <w:szCs w:val="24"/>
              </w:rPr>
              <w:t xml:space="preserve">Επενδύσεις που συμβάλλουν στη διαφοροποίηση του εισοδήματος των αλιέων μέσω της ανάπτυξης συμπληρωματικών δραστηριοτήτων, όπως οι επενδύσεις στο σκάφος, ο αλιευτικός τουρισμός, τα εστιατόρια, περιβαλλοντικές υπηρεσίες που σχετίζονται με την αλιεία και εκπαιδευτικές δραστηριότητες σχετικές με την αλιεία (άρθρο 30, Καν. (ΕΕ) 508/2014), τηρουμένων των προϋποθέσεων που τίθενται στις παραγράφους 2, 3 και 4 του εν λόγω άρθρου </w:t>
            </w:r>
            <w:r w:rsidRPr="00FA57FF">
              <w:rPr>
                <w:rFonts w:asciiTheme="minorHAnsi" w:hAnsiTheme="minorHAnsi" w:cstheme="minorHAnsi"/>
                <w:b/>
                <w:bCs/>
                <w:sz w:val="24"/>
                <w:szCs w:val="24"/>
              </w:rPr>
              <w:t>(μόνο για δράσεις αλιευτικού τουρισμού).</w:t>
            </w:r>
          </w:p>
          <w:p w14:paraId="23BFBA76" w14:textId="77777777" w:rsidR="00DA4EAD" w:rsidRPr="0025693C" w:rsidRDefault="00DA4EAD" w:rsidP="00FA57FF">
            <w:pPr>
              <w:numPr>
                <w:ilvl w:val="0"/>
                <w:numId w:val="3"/>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η ίδρυση, ο εκσυγχρονισμός και η επέκταση επιχειρήσεων μεταποίησης προϊόντων αλιείας και υδατοκαλλιέργειας</w:t>
            </w:r>
          </w:p>
          <w:p w14:paraId="0D60F9AB" w14:textId="754BAFCE" w:rsidR="00DA4EAD" w:rsidRPr="0025693C" w:rsidRDefault="00DA4EAD" w:rsidP="00FA57FF">
            <w:pPr>
              <w:numPr>
                <w:ilvl w:val="0"/>
                <w:numId w:val="3"/>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οι παραγωγικές επενδύσεις στην υδατοκαλλιέργεια</w:t>
            </w:r>
          </w:p>
          <w:p w14:paraId="5C56BC75" w14:textId="77777777" w:rsidR="00DA4EAD" w:rsidRPr="0025693C" w:rsidRDefault="00DA4EAD" w:rsidP="00FA57FF">
            <w:pPr>
              <w:numPr>
                <w:ilvl w:val="0"/>
                <w:numId w:val="3"/>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η προστιθέμενη αξία, ποιότητα των προϊόντων και χρήση των ανεπιθύμητων αλιευμάτων</w:t>
            </w:r>
          </w:p>
          <w:p w14:paraId="0688BC35" w14:textId="77777777" w:rsidR="00DA4EAD" w:rsidRPr="0025693C" w:rsidRDefault="00DA4EAD" w:rsidP="00FA57FF">
            <w:pPr>
              <w:numPr>
                <w:ilvl w:val="0"/>
                <w:numId w:val="3"/>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η βελτίωση της υγείας, της υγιεινής, της ασφάλειας και των εργασιακών συνθηκών για τους αλιείς</w:t>
            </w:r>
          </w:p>
          <w:p w14:paraId="3D86769F" w14:textId="1E2756E6" w:rsidR="00E458D5" w:rsidRPr="0025693C" w:rsidRDefault="00DA4EAD" w:rsidP="00FA57FF">
            <w:pPr>
              <w:numPr>
                <w:ilvl w:val="0"/>
                <w:numId w:val="3"/>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επενδύσεις σε εξοπλισμό ή επί του σκάφους που στοχεύουν  στην μείωση εκπομπής </w:t>
            </w:r>
            <w:r w:rsidRPr="0025693C">
              <w:rPr>
                <w:rFonts w:asciiTheme="minorHAnsi" w:hAnsiTheme="minorHAnsi" w:cstheme="minorHAnsi"/>
                <w:sz w:val="24"/>
                <w:szCs w:val="24"/>
              </w:rPr>
              <w:lastRenderedPageBreak/>
              <w:t xml:space="preserve">ρύπων ή αερίων  </w:t>
            </w:r>
            <w:r w:rsidRPr="0025693C">
              <w:rPr>
                <w:rFonts w:asciiTheme="minorHAnsi" w:hAnsiTheme="minorHAnsi" w:cstheme="minorHAnsi"/>
                <w:iCs/>
                <w:sz w:val="24"/>
                <w:szCs w:val="24"/>
              </w:rPr>
              <w:t xml:space="preserve">του θερμοκηπίου και στην αύξηση της ενεργειακής απόδοσης των αλιευτικών σκαφών </w:t>
            </w:r>
          </w:p>
        </w:tc>
      </w:tr>
    </w:tbl>
    <w:p w14:paraId="2BA4843C" w14:textId="77777777" w:rsidR="00267BE4" w:rsidRPr="0025693C" w:rsidRDefault="00267BE4" w:rsidP="0025693C">
      <w:pPr>
        <w:pStyle w:val="a3"/>
        <w:spacing w:after="120" w:line="360" w:lineRule="auto"/>
        <w:ind w:left="709" w:right="39"/>
        <w:jc w:val="both"/>
        <w:rPr>
          <w:rFonts w:eastAsia="Calibri" w:cstheme="minorHAnsi"/>
          <w:sz w:val="24"/>
          <w:szCs w:val="24"/>
          <w:highlight w:val="yellow"/>
          <w:lang w:eastAsia="en-US"/>
        </w:rPr>
      </w:pPr>
    </w:p>
    <w:p w14:paraId="32190126" w14:textId="1C38FDD5" w:rsidR="00267BE4" w:rsidRPr="0025693C" w:rsidRDefault="00C26FD3" w:rsidP="0025693C">
      <w:pPr>
        <w:pStyle w:val="a3"/>
        <w:spacing w:after="120" w:line="360" w:lineRule="auto"/>
        <w:ind w:left="709" w:right="39"/>
        <w:jc w:val="both"/>
        <w:rPr>
          <w:rFonts w:eastAsia="Calibri" w:cstheme="minorHAnsi"/>
          <w:sz w:val="24"/>
          <w:szCs w:val="24"/>
          <w:lang w:eastAsia="en-US"/>
        </w:rPr>
      </w:pPr>
      <w:r w:rsidRPr="0025693C">
        <w:rPr>
          <w:rFonts w:eastAsia="Calibri" w:cstheme="minorHAnsi"/>
          <w:b/>
          <w:bCs/>
          <w:sz w:val="24"/>
          <w:szCs w:val="24"/>
          <w:lang w:eastAsia="en-US"/>
        </w:rPr>
        <w:t>Δικαιούχοι:</w:t>
      </w:r>
      <w:r w:rsidRPr="0025693C">
        <w:rPr>
          <w:rFonts w:eastAsia="Calibri" w:cstheme="minorHAnsi"/>
          <w:sz w:val="24"/>
          <w:szCs w:val="24"/>
          <w:lang w:eastAsia="en-US"/>
        </w:rPr>
        <w:t xml:space="preserve"> </w:t>
      </w:r>
      <w:r w:rsidR="00267BE4" w:rsidRPr="0025693C">
        <w:rPr>
          <w:rFonts w:eastAsia="Calibri" w:cstheme="minorHAnsi"/>
          <w:sz w:val="24"/>
          <w:szCs w:val="24"/>
          <w:lang w:eastAsia="en-US"/>
        </w:rPr>
        <w:t xml:space="preserve">αλιείς ή ιδιοκτήτες αλιευτικών σκαφών (φυσικά ή νομικά πρόσωπα), που ασκούν επαγγελματικά την αλιεία επί ενεργού αλιευτικού σκάφους, (με επαγγελματική αλιευτική άδεια σε ισχύ), συμπεριλαμβανομένων αυτών της αλιείας εσωτερικών υδάτων.  </w:t>
      </w:r>
    </w:p>
    <w:p w14:paraId="66019E91" w14:textId="0C5FB213" w:rsidR="00E458D5" w:rsidRPr="0025693C" w:rsidRDefault="00C26FD3"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 xml:space="preserve"> Αναλυτικά οι δικαιούχοι φαίνονται παρακάτω στην αναλυτική περιγραφή των χρηματοδοτούμενων ενεργειών</w:t>
      </w:r>
    </w:p>
    <w:p w14:paraId="474FAC73" w14:textId="77777777" w:rsidR="00A14BE0" w:rsidRPr="0025693C" w:rsidRDefault="006115D1" w:rsidP="0025693C">
      <w:pPr>
        <w:spacing w:after="160" w:line="360" w:lineRule="auto"/>
        <w:ind w:left="720"/>
        <w:contextualSpacing/>
        <w:jc w:val="both"/>
        <w:rPr>
          <w:rFonts w:eastAsia="Calibri" w:cstheme="minorHAnsi"/>
          <w:b/>
          <w:bCs/>
          <w:sz w:val="24"/>
          <w:szCs w:val="24"/>
          <w:lang w:eastAsia="en-US"/>
        </w:rPr>
      </w:pPr>
      <w:r w:rsidRPr="0025693C">
        <w:rPr>
          <w:rFonts w:eastAsia="Calibri" w:cstheme="minorHAnsi"/>
          <w:b/>
          <w:bCs/>
          <w:sz w:val="24"/>
          <w:szCs w:val="24"/>
          <w:lang w:eastAsia="en-US"/>
        </w:rPr>
        <w:t>Ποσοστό</w:t>
      </w:r>
      <w:r w:rsidR="00C26FD3" w:rsidRPr="0025693C">
        <w:rPr>
          <w:rFonts w:eastAsia="Calibri" w:cstheme="minorHAnsi"/>
          <w:b/>
          <w:bCs/>
          <w:sz w:val="24"/>
          <w:szCs w:val="24"/>
          <w:lang w:eastAsia="en-US"/>
        </w:rPr>
        <w:t xml:space="preserve"> </w:t>
      </w:r>
      <w:r w:rsidRPr="0025693C">
        <w:rPr>
          <w:rFonts w:eastAsia="Calibri" w:cstheme="minorHAnsi"/>
          <w:b/>
          <w:bCs/>
          <w:sz w:val="24"/>
          <w:szCs w:val="24"/>
          <w:lang w:eastAsia="en-US"/>
        </w:rPr>
        <w:t>ενίσχυσης</w:t>
      </w:r>
      <w:r w:rsidR="00C26FD3" w:rsidRPr="0025693C">
        <w:rPr>
          <w:rFonts w:eastAsia="Calibri" w:cstheme="minorHAnsi"/>
          <w:b/>
          <w:bCs/>
          <w:sz w:val="24"/>
          <w:szCs w:val="24"/>
          <w:lang w:eastAsia="en-US"/>
        </w:rPr>
        <w:t>:</w:t>
      </w:r>
      <w:r w:rsidRPr="0025693C">
        <w:rPr>
          <w:rFonts w:eastAsia="Calibri" w:cstheme="minorHAnsi"/>
          <w:b/>
          <w:bCs/>
          <w:sz w:val="24"/>
          <w:szCs w:val="24"/>
          <w:lang w:eastAsia="en-US"/>
        </w:rPr>
        <w:t xml:space="preserve"> </w:t>
      </w:r>
    </w:p>
    <w:p w14:paraId="746B77B4" w14:textId="3DFA8B44" w:rsidR="00A14BE0" w:rsidRPr="0025693C" w:rsidRDefault="00A14BE0"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 xml:space="preserve">Το  γενικό ποσοστό ενίσχυσης για τις προαναφερόμενες ενέργειες ανέρχεται  </w:t>
      </w:r>
      <w:r w:rsidR="006115D1" w:rsidRPr="00901A13">
        <w:rPr>
          <w:rFonts w:eastAsia="Calibri" w:cstheme="minorHAnsi"/>
          <w:b/>
          <w:bCs/>
          <w:sz w:val="24"/>
          <w:szCs w:val="24"/>
          <w:lang w:eastAsia="en-US"/>
        </w:rPr>
        <w:t xml:space="preserve">έως </w:t>
      </w:r>
      <w:r w:rsidR="00C26FD3" w:rsidRPr="00901A13">
        <w:rPr>
          <w:rFonts w:eastAsia="Calibri" w:cstheme="minorHAnsi"/>
          <w:b/>
          <w:bCs/>
          <w:sz w:val="24"/>
          <w:szCs w:val="24"/>
          <w:lang w:eastAsia="en-US"/>
        </w:rPr>
        <w:t xml:space="preserve"> </w:t>
      </w:r>
      <w:r w:rsidR="006115D1" w:rsidRPr="00901A13">
        <w:rPr>
          <w:rFonts w:eastAsia="Calibri" w:cstheme="minorHAnsi"/>
          <w:b/>
          <w:bCs/>
          <w:sz w:val="24"/>
          <w:szCs w:val="24"/>
          <w:lang w:eastAsia="en-US"/>
        </w:rPr>
        <w:t>50%</w:t>
      </w:r>
      <w:r w:rsidR="006115D1" w:rsidRPr="0025693C">
        <w:rPr>
          <w:rFonts w:eastAsia="Calibri" w:cstheme="minorHAnsi"/>
          <w:sz w:val="24"/>
          <w:szCs w:val="24"/>
          <w:lang w:eastAsia="en-US"/>
        </w:rPr>
        <w:t xml:space="preserve"> </w:t>
      </w:r>
      <w:r w:rsidRPr="0025693C">
        <w:rPr>
          <w:rFonts w:eastAsia="Calibri" w:cstheme="minorHAnsi"/>
          <w:sz w:val="24"/>
          <w:szCs w:val="24"/>
          <w:lang w:eastAsia="en-US"/>
        </w:rPr>
        <w:t xml:space="preserve">. </w:t>
      </w:r>
    </w:p>
    <w:p w14:paraId="7BE692A9" w14:textId="38CF4847" w:rsidR="00A14BE0" w:rsidRDefault="00A14BE0" w:rsidP="0025693C">
      <w:pPr>
        <w:suppressAutoHyphens/>
        <w:spacing w:before="120" w:after="160" w:line="360" w:lineRule="auto"/>
        <w:ind w:left="720"/>
        <w:jc w:val="both"/>
        <w:rPr>
          <w:rFonts w:cstheme="minorHAnsi"/>
          <w:sz w:val="24"/>
          <w:szCs w:val="24"/>
        </w:rPr>
      </w:pPr>
      <w:r w:rsidRPr="00901A13">
        <w:rPr>
          <w:rFonts w:eastAsia="Calibri" w:cstheme="minorHAnsi"/>
          <w:b/>
          <w:bCs/>
          <w:sz w:val="24"/>
          <w:szCs w:val="24"/>
          <w:lang w:eastAsia="en-US"/>
        </w:rPr>
        <w:t>Αν αφορά πράξεις σχετικές με παράκτια αλιεία το ποσοστό ενίσχυσης είναι έως 80%</w:t>
      </w:r>
      <w:r w:rsidRPr="0025693C">
        <w:rPr>
          <w:rFonts w:eastAsia="Calibri" w:cstheme="minorHAnsi"/>
          <w:sz w:val="24"/>
          <w:szCs w:val="24"/>
          <w:lang w:eastAsia="en-US"/>
        </w:rPr>
        <w:t xml:space="preserve"> (πλην της ενέργειας που αφορά την μεταποίηση  </w:t>
      </w:r>
      <w:r w:rsidRPr="0025693C">
        <w:rPr>
          <w:rFonts w:cstheme="minorHAnsi"/>
          <w:sz w:val="24"/>
          <w:szCs w:val="24"/>
        </w:rPr>
        <w:t>προϊόντων αλιείας και υδατοκαλλιέργειας)</w:t>
      </w:r>
    </w:p>
    <w:p w14:paraId="21A109D0" w14:textId="77777777" w:rsidR="00FA57FF" w:rsidRDefault="00FA57FF" w:rsidP="00FA57FF">
      <w:pPr>
        <w:suppressAutoHyphens/>
        <w:spacing w:before="120" w:after="160" w:line="360" w:lineRule="auto"/>
        <w:ind w:left="720"/>
        <w:jc w:val="both"/>
        <w:rPr>
          <w:rFonts w:eastAsia="Calibri" w:cstheme="minorHAnsi"/>
          <w:b/>
          <w:bCs/>
          <w:sz w:val="24"/>
          <w:szCs w:val="24"/>
          <w:lang w:eastAsia="en-US"/>
        </w:rPr>
      </w:pPr>
      <w:r>
        <w:rPr>
          <w:rFonts w:eastAsia="Calibri" w:cstheme="minorHAnsi"/>
          <w:b/>
          <w:bCs/>
          <w:sz w:val="24"/>
          <w:szCs w:val="24"/>
          <w:lang w:eastAsia="en-US"/>
        </w:rPr>
        <w:t xml:space="preserve">Για πράξεις που αφορούν δράσεις αλιευτικού τουρισμού το ποσοστό επιχορήγησης ανέρχεται </w:t>
      </w:r>
      <w:proofErr w:type="spellStart"/>
      <w:r>
        <w:rPr>
          <w:rFonts w:eastAsia="Calibri" w:cstheme="minorHAnsi"/>
          <w:b/>
          <w:bCs/>
          <w:sz w:val="24"/>
          <w:szCs w:val="24"/>
          <w:lang w:eastAsia="en-US"/>
        </w:rPr>
        <w:t>εως</w:t>
      </w:r>
      <w:proofErr w:type="spellEnd"/>
      <w:r>
        <w:rPr>
          <w:rFonts w:eastAsia="Calibri" w:cstheme="minorHAnsi"/>
          <w:b/>
          <w:bCs/>
          <w:sz w:val="24"/>
          <w:szCs w:val="24"/>
          <w:lang w:eastAsia="en-US"/>
        </w:rPr>
        <w:t xml:space="preserve"> 50%. Κατώτατο όριο αιτούμενου προϋπολογισμού  2.000,00€. </w:t>
      </w:r>
      <w:r w:rsidRPr="00FA57FF">
        <w:rPr>
          <w:rFonts w:eastAsia="Calibri" w:cstheme="minorHAnsi"/>
          <w:b/>
          <w:bCs/>
          <w:sz w:val="24"/>
          <w:szCs w:val="24"/>
          <w:lang w:eastAsia="en-US"/>
        </w:rPr>
        <w:t>Το συνολικό ποσό ενίσχυσης ανά δικαιούχο δεν μπορεί να ξεπεράσει τα 75.000 €</w:t>
      </w:r>
    </w:p>
    <w:p w14:paraId="0C2AA6EE" w14:textId="79BEA3DB" w:rsidR="00A14BE0" w:rsidRPr="0025693C" w:rsidRDefault="00A14BE0" w:rsidP="00FA57FF">
      <w:pPr>
        <w:suppressAutoHyphens/>
        <w:spacing w:before="120" w:after="160" w:line="360" w:lineRule="auto"/>
        <w:ind w:left="720"/>
        <w:jc w:val="both"/>
        <w:rPr>
          <w:rFonts w:eastAsia="Calibri" w:cstheme="minorHAnsi"/>
          <w:sz w:val="24"/>
          <w:szCs w:val="24"/>
          <w:lang w:eastAsia="en-US"/>
        </w:rPr>
      </w:pPr>
      <w:r w:rsidRPr="0025693C">
        <w:rPr>
          <w:rFonts w:eastAsia="Calibri" w:cstheme="minorHAnsi"/>
          <w:sz w:val="24"/>
          <w:szCs w:val="24"/>
          <w:u w:val="single"/>
          <w:lang w:eastAsia="en-US"/>
        </w:rPr>
        <w:t xml:space="preserve">Σημείωση: </w:t>
      </w:r>
      <w:r w:rsidRPr="0025693C">
        <w:rPr>
          <w:rFonts w:eastAsia="Calibri" w:cstheme="minorHAnsi"/>
          <w:sz w:val="24"/>
          <w:szCs w:val="24"/>
          <w:lang w:eastAsia="en-US"/>
        </w:rPr>
        <w:t>Ως «Παράκτια Αλιεία Μικρής Κλίμακας» νοείται η αλιεία που διεξάγεται από αλιευτικά σκάφη ολικού μήκους μικρότερου των 12 μέτρων, τα οποία δε χρησιμοποιούν συρόμενα εργαλεία αλιείας (Άρθρο 3, Καν. (ΕΕ) 508/2014).</w:t>
      </w:r>
    </w:p>
    <w:p w14:paraId="672D1FD4" w14:textId="3695ADC6" w:rsidR="00E458D5" w:rsidRPr="0025693C" w:rsidRDefault="00E458D5"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 xml:space="preserve">Τα προαναφερόμενα αναλύονται περαιτέρω στα </w:t>
      </w:r>
      <w:r w:rsidR="005618FB">
        <w:rPr>
          <w:rFonts w:eastAsia="Calibri" w:cstheme="minorHAnsi"/>
          <w:sz w:val="24"/>
          <w:szCs w:val="24"/>
          <w:lang w:eastAsia="en-US"/>
        </w:rPr>
        <w:t>επόμενα</w:t>
      </w:r>
      <w:r w:rsidRPr="0025693C">
        <w:rPr>
          <w:rFonts w:eastAsia="Calibri" w:cstheme="minorHAnsi"/>
          <w:sz w:val="24"/>
          <w:szCs w:val="24"/>
          <w:lang w:eastAsia="en-US"/>
        </w:rPr>
        <w:t xml:space="preserve"> κεφάλαια του παρόντος οδηγού.</w:t>
      </w:r>
    </w:p>
    <w:p w14:paraId="74074D3D" w14:textId="77777777" w:rsidR="00940F35" w:rsidRPr="0025693C" w:rsidRDefault="00E458D5" w:rsidP="0025693C">
      <w:pPr>
        <w:numPr>
          <w:ilvl w:val="0"/>
          <w:numId w:val="2"/>
        </w:numPr>
        <w:spacing w:after="160" w:line="360" w:lineRule="auto"/>
        <w:contextualSpacing/>
        <w:jc w:val="both"/>
        <w:rPr>
          <w:rFonts w:eastAsia="Calibri" w:cstheme="minorHAnsi"/>
          <w:sz w:val="24"/>
          <w:szCs w:val="24"/>
          <w:lang w:eastAsia="en-US"/>
        </w:rPr>
      </w:pPr>
      <w:bookmarkStart w:id="4" w:name="_Hlk78362788"/>
      <w:r w:rsidRPr="0025693C">
        <w:rPr>
          <w:rFonts w:eastAsia="Calibri" w:cstheme="minorHAnsi"/>
          <w:b/>
          <w:bCs/>
          <w:i/>
          <w:iCs/>
          <w:sz w:val="24"/>
          <w:szCs w:val="24"/>
          <w:lang w:eastAsia="en-US"/>
        </w:rPr>
        <w:t>Ιδιωτικές επενδύσεις για την αειφόρο ανάπτυξη των αλιευτικών περιοχών – κρατικές ενισχύσεις / επιχειρηματικότητα</w:t>
      </w:r>
      <w:r w:rsidRPr="0025693C">
        <w:rPr>
          <w:rFonts w:eastAsia="Calibri" w:cstheme="minorHAnsi"/>
          <w:sz w:val="24"/>
          <w:szCs w:val="24"/>
          <w:lang w:eastAsia="en-US"/>
        </w:rPr>
        <w:t xml:space="preserve">. </w:t>
      </w:r>
    </w:p>
    <w:p w14:paraId="4C3AE639" w14:textId="235E4EF2" w:rsidR="00E458D5" w:rsidRPr="0025693C" w:rsidRDefault="00E458D5"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Η συγκεκριμένη δράση έχει ως κύριες νομικές βάσεις το άρθρο 63, του ΚΑΝ (ΕΕ) 508/2014 και τον ΚΑΝ (ΕΕ) 1407/2013</w:t>
      </w:r>
      <w:bookmarkEnd w:id="4"/>
      <w:r w:rsidRPr="0025693C">
        <w:rPr>
          <w:rFonts w:eastAsia="Calibri" w:cstheme="minorHAnsi"/>
          <w:sz w:val="24"/>
          <w:szCs w:val="24"/>
          <w:lang w:eastAsia="en-US"/>
        </w:rPr>
        <w:t>.</w:t>
      </w:r>
    </w:p>
    <w:p w14:paraId="0A9EF89E" w14:textId="5D00580A" w:rsidR="00E458D5" w:rsidRPr="0025693C" w:rsidRDefault="00E458D5"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Η τοπική αναπτυξιακή στρατηγική προβλέπει τα ακόλουθα για την παρούσα δράση:</w:t>
      </w:r>
    </w:p>
    <w:p w14:paraId="742C9FCC" w14:textId="4B97FDDF" w:rsidR="00DA4EAD" w:rsidRDefault="00DA4EAD" w:rsidP="0025693C">
      <w:pPr>
        <w:spacing w:after="160" w:line="360" w:lineRule="auto"/>
        <w:ind w:left="720"/>
        <w:contextualSpacing/>
        <w:jc w:val="both"/>
        <w:rPr>
          <w:rFonts w:eastAsia="Calibri" w:cstheme="minorHAnsi"/>
          <w:sz w:val="24"/>
          <w:szCs w:val="24"/>
          <w:lang w:eastAsia="en-US"/>
        </w:rPr>
      </w:pPr>
    </w:p>
    <w:p w14:paraId="20F3333F" w14:textId="2D01CC8F" w:rsidR="00D91D37" w:rsidRDefault="00D91D37" w:rsidP="0025693C">
      <w:pPr>
        <w:spacing w:after="160" w:line="360" w:lineRule="auto"/>
        <w:ind w:left="720"/>
        <w:contextualSpacing/>
        <w:jc w:val="both"/>
        <w:rPr>
          <w:rFonts w:eastAsia="Calibri" w:cstheme="minorHAnsi"/>
          <w:sz w:val="24"/>
          <w:szCs w:val="24"/>
          <w:lang w:eastAsia="en-US"/>
        </w:rPr>
      </w:pPr>
    </w:p>
    <w:p w14:paraId="3911472B" w14:textId="66E3FF75" w:rsidR="00D91D37" w:rsidRDefault="00D91D37" w:rsidP="0025693C">
      <w:pPr>
        <w:spacing w:after="160" w:line="360" w:lineRule="auto"/>
        <w:ind w:left="720"/>
        <w:contextualSpacing/>
        <w:jc w:val="both"/>
        <w:rPr>
          <w:rFonts w:eastAsia="Calibri" w:cstheme="minorHAnsi"/>
          <w:sz w:val="24"/>
          <w:szCs w:val="24"/>
          <w:lang w:eastAsia="en-US"/>
        </w:rPr>
      </w:pPr>
    </w:p>
    <w:p w14:paraId="53CC063E" w14:textId="77777777" w:rsidR="00D91D37" w:rsidRPr="0025693C" w:rsidRDefault="00D91D37" w:rsidP="0025693C">
      <w:pPr>
        <w:spacing w:after="160" w:line="360" w:lineRule="auto"/>
        <w:ind w:left="720"/>
        <w:contextualSpacing/>
        <w:jc w:val="both"/>
        <w:rPr>
          <w:rFonts w:eastAsia="Calibri" w:cstheme="minorHAnsi"/>
          <w:sz w:val="24"/>
          <w:szCs w:val="24"/>
          <w:lang w:eastAsia="en-US"/>
        </w:rPr>
      </w:pPr>
    </w:p>
    <w:tbl>
      <w:tblPr>
        <w:tblStyle w:val="120"/>
        <w:tblW w:w="9740" w:type="dxa"/>
        <w:tblInd w:w="-5" w:type="dxa"/>
        <w:tblLayout w:type="fixed"/>
        <w:tblLook w:val="04A0" w:firstRow="1" w:lastRow="0" w:firstColumn="1" w:lastColumn="0" w:noHBand="0" w:noVBand="1"/>
      </w:tblPr>
      <w:tblGrid>
        <w:gridCol w:w="9740"/>
      </w:tblGrid>
      <w:tr w:rsidR="00E458D5" w:rsidRPr="0025693C" w14:paraId="1C6DD9F1" w14:textId="77777777" w:rsidTr="00AF104A">
        <w:trPr>
          <w:trHeight w:val="444"/>
        </w:trPr>
        <w:tc>
          <w:tcPr>
            <w:tcW w:w="9740" w:type="dxa"/>
          </w:tcPr>
          <w:p w14:paraId="0FB48C0F" w14:textId="2E14FEAF" w:rsidR="00E458D5" w:rsidRPr="0025693C" w:rsidRDefault="00E458D5" w:rsidP="0025693C">
            <w:pPr>
              <w:spacing w:after="160" w:line="360" w:lineRule="auto"/>
              <w:rPr>
                <w:rFonts w:asciiTheme="minorHAnsi" w:hAnsiTheme="minorHAnsi" w:cstheme="minorHAnsi"/>
                <w:b/>
                <w:bCs/>
                <w:sz w:val="24"/>
                <w:szCs w:val="24"/>
              </w:rPr>
            </w:pPr>
            <w:r w:rsidRPr="0025693C">
              <w:rPr>
                <w:rFonts w:asciiTheme="minorHAnsi" w:hAnsiTheme="minorHAnsi" w:cstheme="minorHAnsi"/>
                <w:b/>
                <w:bCs/>
                <w:sz w:val="24"/>
                <w:szCs w:val="24"/>
              </w:rPr>
              <w:t>Περιγραφή Δράσης</w:t>
            </w:r>
          </w:p>
        </w:tc>
      </w:tr>
      <w:tr w:rsidR="00E458D5" w:rsidRPr="0025693C" w14:paraId="24FAAF96" w14:textId="77777777" w:rsidTr="005618FB">
        <w:trPr>
          <w:trHeight w:val="699"/>
        </w:trPr>
        <w:tc>
          <w:tcPr>
            <w:tcW w:w="9740" w:type="dxa"/>
          </w:tcPr>
          <w:p w14:paraId="3D4EB8C2" w14:textId="77777777" w:rsidR="00E458D5" w:rsidRPr="0025693C" w:rsidRDefault="00E458D5" w:rsidP="0025693C">
            <w:pPr>
              <w:spacing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Με την παρούσα δράση ενισχύεται η ίδρυση, ο εκσυγχρονισμός και η επέκταση ιδιωτικών επενδύσεων, οι οποίες υπάγονται στις κρατικές ενισχύσεις (σ.σ. δεν αφορούν δραστηριότητες μεταποίησης/τυποποίησης αλιευμάτων), με δικαιούχους αλιείς και μη αλιείς. </w:t>
            </w:r>
            <w:r w:rsidRPr="00F74C2A">
              <w:rPr>
                <w:rFonts w:asciiTheme="minorHAnsi" w:hAnsiTheme="minorHAnsi" w:cstheme="minorHAnsi"/>
                <w:sz w:val="24"/>
                <w:szCs w:val="24"/>
                <w:u w:val="single"/>
              </w:rPr>
              <w:t>Ενδεικτικά</w:t>
            </w:r>
            <w:r w:rsidRPr="0025693C">
              <w:rPr>
                <w:rFonts w:asciiTheme="minorHAnsi" w:hAnsiTheme="minorHAnsi" w:cstheme="minorHAnsi"/>
                <w:sz w:val="24"/>
                <w:szCs w:val="24"/>
              </w:rPr>
              <w:t xml:space="preserve"> αναφέρονται οι επιχειρηματικές δραστηριότητες που δύναται να χρηματοδοτηθούν μέσω της συγκεκριμένης δράσης:</w:t>
            </w:r>
          </w:p>
          <w:p w14:paraId="3C247C09" w14:textId="734D7E42" w:rsidR="00E458D5" w:rsidRPr="0025693C" w:rsidRDefault="00DA4EAD" w:rsidP="0025693C">
            <w:pPr>
              <w:numPr>
                <w:ilvl w:val="0"/>
                <w:numId w:val="4"/>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Ίδρυση/επέκταση/εκσυγχρονισμός επιχειρήσεων υποδομών διανυκτέρευσης, εστίασης και αναψυχής  </w:t>
            </w:r>
          </w:p>
          <w:p w14:paraId="37C8FDAA" w14:textId="7E12D2ED" w:rsidR="00E458D5" w:rsidRPr="0025693C" w:rsidRDefault="00DA4EAD" w:rsidP="0025693C">
            <w:pPr>
              <w:numPr>
                <w:ilvl w:val="0"/>
                <w:numId w:val="4"/>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Ίδρυση/επέκταση/εκσυγχρονισμός επιχειρήσεων παροχής υπηρεσιών για την εξυπηρέτηση εναλλακτικών μορφών τουρισμού </w:t>
            </w:r>
          </w:p>
          <w:p w14:paraId="77769B61" w14:textId="77777777" w:rsidR="00DA4EAD" w:rsidRPr="0025693C" w:rsidRDefault="00DA4EAD" w:rsidP="0025693C">
            <w:pPr>
              <w:numPr>
                <w:ilvl w:val="0"/>
                <w:numId w:val="4"/>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Επιχειρήσεις παροχής υπηρεσιών και λιανικού εμπορίου </w:t>
            </w:r>
          </w:p>
          <w:p w14:paraId="1CA0CA21" w14:textId="77777777" w:rsidR="00DA4EAD" w:rsidRPr="0025693C" w:rsidRDefault="00DA4EAD" w:rsidP="0025693C">
            <w:pPr>
              <w:numPr>
                <w:ilvl w:val="0"/>
                <w:numId w:val="4"/>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Επιχειρήσεις παραγωγής ειδών διατροφής μετά την α΄ μεταποίηση αλιευτικών και λοιπών προϊόντων </w:t>
            </w:r>
          </w:p>
          <w:p w14:paraId="209F93ED" w14:textId="7F8AE4F9" w:rsidR="00E458D5" w:rsidRPr="0025693C" w:rsidRDefault="00DA4EAD" w:rsidP="003F682E">
            <w:pPr>
              <w:numPr>
                <w:ilvl w:val="0"/>
                <w:numId w:val="4"/>
              </w:numPr>
              <w:suppressAutoHyphens/>
              <w:spacing w:before="120" w:after="160" w:line="360" w:lineRule="auto"/>
              <w:jc w:val="both"/>
              <w:rPr>
                <w:rFonts w:asciiTheme="minorHAnsi" w:hAnsiTheme="minorHAnsi" w:cstheme="minorHAnsi"/>
                <w:sz w:val="24"/>
                <w:szCs w:val="24"/>
              </w:rPr>
            </w:pPr>
            <w:proofErr w:type="spellStart"/>
            <w:r w:rsidRPr="0025693C">
              <w:rPr>
                <w:rFonts w:asciiTheme="minorHAnsi" w:hAnsiTheme="minorHAnsi" w:cstheme="minorHAnsi"/>
                <w:sz w:val="24"/>
                <w:szCs w:val="24"/>
              </w:rPr>
              <w:t>Ιδρυση</w:t>
            </w:r>
            <w:proofErr w:type="spellEnd"/>
            <w:r w:rsidRPr="0025693C">
              <w:rPr>
                <w:rFonts w:asciiTheme="minorHAnsi" w:hAnsiTheme="minorHAnsi" w:cstheme="minorHAnsi"/>
                <w:sz w:val="24"/>
                <w:szCs w:val="24"/>
              </w:rPr>
              <w:t xml:space="preserve">/επέκταση/εκσυγχρονισμός μικρών βιοτεχνιών </w:t>
            </w:r>
          </w:p>
        </w:tc>
      </w:tr>
    </w:tbl>
    <w:p w14:paraId="7A9D3B36" w14:textId="77777777" w:rsidR="00A14BE0" w:rsidRPr="0025693C" w:rsidRDefault="00A14BE0" w:rsidP="0025693C">
      <w:pPr>
        <w:pStyle w:val="a3"/>
        <w:spacing w:after="120" w:line="360" w:lineRule="auto"/>
        <w:ind w:left="709" w:right="39"/>
        <w:jc w:val="both"/>
        <w:rPr>
          <w:rFonts w:eastAsia="Calibri" w:cstheme="minorHAnsi"/>
          <w:b/>
          <w:bCs/>
          <w:sz w:val="24"/>
          <w:szCs w:val="24"/>
          <w:lang w:eastAsia="en-US"/>
        </w:rPr>
      </w:pPr>
    </w:p>
    <w:p w14:paraId="297C4E74" w14:textId="4447672A" w:rsidR="00A14BE0" w:rsidRPr="0025693C" w:rsidRDefault="00A14BE0" w:rsidP="0025693C">
      <w:pPr>
        <w:pStyle w:val="a3"/>
        <w:spacing w:after="120" w:line="360" w:lineRule="auto"/>
        <w:ind w:left="709" w:right="39"/>
        <w:jc w:val="both"/>
        <w:rPr>
          <w:rFonts w:eastAsia="Calibri" w:cstheme="minorHAnsi"/>
          <w:sz w:val="24"/>
          <w:szCs w:val="24"/>
          <w:lang w:eastAsia="en-US"/>
        </w:rPr>
      </w:pPr>
      <w:r w:rsidRPr="0025693C">
        <w:rPr>
          <w:rFonts w:eastAsia="Calibri" w:cstheme="minorHAnsi"/>
          <w:b/>
          <w:bCs/>
          <w:sz w:val="24"/>
          <w:szCs w:val="24"/>
          <w:lang w:eastAsia="en-US"/>
        </w:rPr>
        <w:t>Δικαιούχοι:</w:t>
      </w:r>
      <w:r w:rsidRPr="0025693C">
        <w:rPr>
          <w:rFonts w:eastAsia="Calibri" w:cstheme="minorHAnsi"/>
          <w:sz w:val="24"/>
          <w:szCs w:val="24"/>
          <w:lang w:eastAsia="en-US"/>
        </w:rPr>
        <w:t xml:space="preserve"> φυσικά και νομικά πρόσωπα.  </w:t>
      </w:r>
    </w:p>
    <w:p w14:paraId="20DA72F6" w14:textId="5F6B10B7" w:rsidR="00A14BE0" w:rsidRPr="0025693C" w:rsidRDefault="00A14BE0"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Αναλυτικά οι δικαιούχοι φαίνονται παρακάτω στην αναλυτική περιγραφή των χρηματοδοτούμενων ενεργειών</w:t>
      </w:r>
    </w:p>
    <w:p w14:paraId="592C1764" w14:textId="77777777" w:rsidR="00A14BE0" w:rsidRPr="0025693C" w:rsidRDefault="00A14BE0" w:rsidP="005618FB">
      <w:pPr>
        <w:spacing w:after="160" w:line="360" w:lineRule="auto"/>
        <w:contextualSpacing/>
        <w:jc w:val="both"/>
        <w:rPr>
          <w:rFonts w:eastAsia="Calibri" w:cstheme="minorHAnsi"/>
          <w:sz w:val="24"/>
          <w:szCs w:val="24"/>
          <w:lang w:eastAsia="en-US"/>
        </w:rPr>
      </w:pPr>
    </w:p>
    <w:p w14:paraId="3876D892" w14:textId="55334152" w:rsidR="008165C0" w:rsidRPr="0025693C" w:rsidRDefault="008165C0" w:rsidP="0025693C">
      <w:pPr>
        <w:spacing w:after="160" w:line="360" w:lineRule="auto"/>
        <w:ind w:left="720"/>
        <w:contextualSpacing/>
        <w:jc w:val="both"/>
        <w:rPr>
          <w:rFonts w:eastAsia="Calibri" w:cstheme="minorHAnsi"/>
          <w:b/>
          <w:bCs/>
          <w:sz w:val="24"/>
          <w:szCs w:val="24"/>
          <w:lang w:eastAsia="en-US"/>
        </w:rPr>
      </w:pPr>
      <w:r w:rsidRPr="0025693C">
        <w:rPr>
          <w:rFonts w:eastAsia="Calibri" w:cstheme="minorHAnsi"/>
          <w:b/>
          <w:bCs/>
          <w:sz w:val="24"/>
          <w:szCs w:val="24"/>
          <w:lang w:eastAsia="en-US"/>
        </w:rPr>
        <w:t xml:space="preserve">Ποσοστό ενίσχυσης: </w:t>
      </w:r>
    </w:p>
    <w:p w14:paraId="6A68CA03" w14:textId="77777777" w:rsidR="008165C0" w:rsidRPr="0025693C" w:rsidRDefault="008165C0"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 xml:space="preserve">Το  γενικό ποσοστό ενίσχυσης για τις προαναφερόμενες ενέργειες </w:t>
      </w:r>
      <w:r w:rsidRPr="0025693C">
        <w:rPr>
          <w:rFonts w:eastAsia="Calibri" w:cstheme="minorHAnsi"/>
          <w:b/>
          <w:bCs/>
          <w:sz w:val="24"/>
          <w:szCs w:val="24"/>
          <w:lang w:eastAsia="en-US"/>
        </w:rPr>
        <w:t>ανέρχεται  έως  50%</w:t>
      </w:r>
      <w:r w:rsidRPr="0025693C">
        <w:rPr>
          <w:rFonts w:eastAsia="Calibri" w:cstheme="minorHAnsi"/>
          <w:sz w:val="24"/>
          <w:szCs w:val="24"/>
          <w:lang w:eastAsia="en-US"/>
        </w:rPr>
        <w:t xml:space="preserve"> . </w:t>
      </w:r>
    </w:p>
    <w:p w14:paraId="546E37C4" w14:textId="77777777" w:rsidR="00940F35" w:rsidRPr="0025693C" w:rsidRDefault="00940F35" w:rsidP="0025693C">
      <w:pPr>
        <w:spacing w:after="160" w:line="360" w:lineRule="auto"/>
        <w:ind w:left="720"/>
        <w:contextualSpacing/>
        <w:jc w:val="both"/>
        <w:rPr>
          <w:rFonts w:eastAsia="Calibri" w:cstheme="minorHAnsi"/>
          <w:sz w:val="24"/>
          <w:szCs w:val="24"/>
          <w:lang w:eastAsia="en-US"/>
        </w:rPr>
      </w:pPr>
    </w:p>
    <w:p w14:paraId="658B93F0" w14:textId="253DF1B3" w:rsidR="00E458D5" w:rsidRPr="0025693C" w:rsidRDefault="00E458D5"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Τα προαναφερόμενα αναλύονται περαιτέρω στα ακόλουθα κεφάλαια του παρόντος οδηγού.</w:t>
      </w:r>
    </w:p>
    <w:p w14:paraId="0CAEB191" w14:textId="5373C5E4" w:rsidR="00141DBD" w:rsidRPr="0025693C" w:rsidRDefault="00141DBD" w:rsidP="0025693C">
      <w:pPr>
        <w:tabs>
          <w:tab w:val="left" w:pos="1350"/>
        </w:tabs>
        <w:spacing w:line="360" w:lineRule="auto"/>
        <w:rPr>
          <w:rFonts w:eastAsia="Times New Roman" w:cstheme="minorHAnsi"/>
          <w:b/>
          <w:bCs/>
          <w:sz w:val="24"/>
          <w:szCs w:val="24"/>
        </w:rPr>
        <w:sectPr w:rsidR="00141DBD" w:rsidRPr="0025693C" w:rsidSect="00AF050B">
          <w:headerReference w:type="default" r:id="rId8"/>
          <w:footerReference w:type="default" r:id="rId9"/>
          <w:pgSz w:w="11906" w:h="16838"/>
          <w:pgMar w:top="1440" w:right="1134" w:bottom="1440" w:left="1134" w:header="709" w:footer="709" w:gutter="0"/>
          <w:cols w:space="708"/>
          <w:docGrid w:linePitch="360"/>
        </w:sectPr>
      </w:pPr>
    </w:p>
    <w:p w14:paraId="1EEE3A94" w14:textId="612C19FC" w:rsidR="000C59D5" w:rsidRPr="0025693C" w:rsidRDefault="000C59D5" w:rsidP="0025693C">
      <w:pPr>
        <w:pStyle w:val="2"/>
        <w:numPr>
          <w:ilvl w:val="0"/>
          <w:numId w:val="6"/>
        </w:numPr>
        <w:pBdr>
          <w:top w:val="single" w:sz="4" w:space="1" w:color="auto"/>
          <w:left w:val="single" w:sz="4" w:space="4" w:color="auto"/>
          <w:bottom w:val="single" w:sz="4" w:space="1" w:color="auto"/>
          <w:right w:val="single" w:sz="4" w:space="4" w:color="auto"/>
        </w:pBdr>
        <w:shd w:val="clear" w:color="auto" w:fill="E5B8B7" w:themeFill="accent2" w:themeFillTint="66"/>
        <w:spacing w:line="360" w:lineRule="auto"/>
        <w:rPr>
          <w:rFonts w:asciiTheme="minorHAnsi" w:hAnsiTheme="minorHAnsi" w:cstheme="minorHAnsi"/>
          <w:iCs w:val="0"/>
          <w:caps/>
          <w:szCs w:val="24"/>
        </w:rPr>
      </w:pPr>
      <w:bookmarkStart w:id="5" w:name="_Toc79068724"/>
      <w:bookmarkStart w:id="6" w:name="_Toc532543842"/>
      <w:r w:rsidRPr="0025693C">
        <w:rPr>
          <w:rFonts w:asciiTheme="minorHAnsi" w:hAnsiTheme="minorHAnsi" w:cstheme="minorHAnsi"/>
          <w:iCs w:val="0"/>
          <w:caps/>
          <w:szCs w:val="24"/>
        </w:rPr>
        <w:lastRenderedPageBreak/>
        <w:t>Αναλυτική  περιγραφή προκηρυσσόμενων Δράσεων</w:t>
      </w:r>
      <w:bookmarkEnd w:id="5"/>
    </w:p>
    <w:p w14:paraId="6AA00813" w14:textId="77777777" w:rsidR="000C59D5" w:rsidRPr="0025693C" w:rsidRDefault="000C59D5" w:rsidP="0025693C">
      <w:pPr>
        <w:pStyle w:val="2"/>
        <w:spacing w:line="360" w:lineRule="auto"/>
        <w:ind w:right="-1"/>
        <w:jc w:val="center"/>
        <w:rPr>
          <w:rStyle w:val="-"/>
          <w:rFonts w:asciiTheme="minorHAnsi" w:hAnsiTheme="minorHAnsi" w:cstheme="minorHAnsi"/>
          <w:iCs w:val="0"/>
          <w:color w:val="auto"/>
          <w:szCs w:val="24"/>
          <w:u w:val="none"/>
          <w:lang w:val="el-GR"/>
        </w:rPr>
      </w:pPr>
    </w:p>
    <w:p w14:paraId="01AA5BE9" w14:textId="506BFBE8" w:rsidR="00913037" w:rsidRPr="0025693C" w:rsidRDefault="00913037" w:rsidP="000F7AF5">
      <w:pPr>
        <w:pBdr>
          <w:top w:val="single" w:sz="4" w:space="1" w:color="auto"/>
          <w:left w:val="single" w:sz="4" w:space="4" w:color="auto"/>
          <w:bottom w:val="single" w:sz="4" w:space="1" w:color="auto"/>
          <w:right w:val="single" w:sz="4" w:space="4" w:color="auto"/>
        </w:pBdr>
        <w:shd w:val="clear" w:color="auto" w:fill="F2DBDB" w:themeFill="accent2" w:themeFillTint="33"/>
        <w:spacing w:after="160" w:line="360" w:lineRule="auto"/>
        <w:jc w:val="both"/>
        <w:rPr>
          <w:rFonts w:eastAsia="Calibri" w:cstheme="minorHAnsi"/>
          <w:sz w:val="24"/>
          <w:szCs w:val="24"/>
          <w:lang w:eastAsia="en-US"/>
        </w:rPr>
      </w:pPr>
      <w:r w:rsidRPr="0025693C">
        <w:rPr>
          <w:rFonts w:eastAsia="Calibri" w:cstheme="minorHAnsi"/>
          <w:b/>
          <w:bCs/>
          <w:i/>
          <w:iCs/>
          <w:sz w:val="24"/>
          <w:szCs w:val="24"/>
          <w:lang w:eastAsia="en-US"/>
        </w:rPr>
        <w:t xml:space="preserve">2.1 </w:t>
      </w:r>
      <w:r w:rsidRPr="0025693C">
        <w:rPr>
          <w:rFonts w:eastAsia="Calibri" w:cstheme="minorHAnsi"/>
          <w:b/>
          <w:bCs/>
          <w:i/>
          <w:iCs/>
          <w:caps/>
          <w:sz w:val="24"/>
          <w:szCs w:val="24"/>
          <w:lang w:eastAsia="en-US"/>
        </w:rPr>
        <w:t>Ιδιωτικές επενδύσεις για την αειφόρο ανάπτυξη των αλιευτικών περιοχών – μη κρατικές ενισχύσεις / επιχειρηματικότητα</w:t>
      </w:r>
      <w:r w:rsidRPr="0025693C">
        <w:rPr>
          <w:rFonts w:eastAsia="Calibri" w:cstheme="minorHAnsi"/>
          <w:sz w:val="24"/>
          <w:szCs w:val="24"/>
          <w:lang w:eastAsia="en-US"/>
        </w:rPr>
        <w:t xml:space="preserve"> </w:t>
      </w:r>
    </w:p>
    <w:tbl>
      <w:tblPr>
        <w:tblStyle w:val="50"/>
        <w:tblW w:w="9334" w:type="dxa"/>
        <w:tblInd w:w="126" w:type="dxa"/>
        <w:tblLayout w:type="fixed"/>
        <w:tblLook w:val="04A0" w:firstRow="1" w:lastRow="0" w:firstColumn="1" w:lastColumn="0" w:noHBand="0" w:noVBand="1"/>
      </w:tblPr>
      <w:tblGrid>
        <w:gridCol w:w="9334"/>
      </w:tblGrid>
      <w:tr w:rsidR="00287BF0" w:rsidRPr="0025693C" w14:paraId="3DB66050" w14:textId="77777777" w:rsidTr="00F97089">
        <w:trPr>
          <w:trHeight w:val="258"/>
        </w:trPr>
        <w:tc>
          <w:tcPr>
            <w:tcW w:w="9334" w:type="dxa"/>
          </w:tcPr>
          <w:p w14:paraId="682DBCF1" w14:textId="77777777" w:rsidR="00287BF0" w:rsidRPr="0025693C" w:rsidRDefault="00287BF0" w:rsidP="0025693C">
            <w:pPr>
              <w:spacing w:line="360" w:lineRule="auto"/>
              <w:rPr>
                <w:rFonts w:asciiTheme="minorHAnsi" w:hAnsiTheme="minorHAnsi" w:cstheme="minorHAnsi"/>
                <w:b/>
                <w:bCs/>
                <w:sz w:val="24"/>
                <w:szCs w:val="24"/>
              </w:rPr>
            </w:pPr>
            <w:r w:rsidRPr="0025693C">
              <w:rPr>
                <w:rFonts w:asciiTheme="minorHAnsi" w:hAnsiTheme="minorHAnsi" w:cstheme="minorHAnsi"/>
                <w:b/>
                <w:bCs/>
                <w:sz w:val="24"/>
                <w:szCs w:val="24"/>
              </w:rPr>
              <w:t>Περιγραφή Δράσης</w:t>
            </w:r>
          </w:p>
        </w:tc>
      </w:tr>
      <w:tr w:rsidR="00287BF0" w:rsidRPr="0025693C" w14:paraId="6C28A947" w14:textId="77777777" w:rsidTr="00F97089">
        <w:trPr>
          <w:trHeight w:val="4629"/>
        </w:trPr>
        <w:tc>
          <w:tcPr>
            <w:tcW w:w="9334" w:type="dxa"/>
          </w:tcPr>
          <w:p w14:paraId="1899B315" w14:textId="77777777" w:rsidR="00287BF0" w:rsidRPr="0025693C" w:rsidRDefault="00287BF0" w:rsidP="0025693C">
            <w:pPr>
              <w:spacing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Με την παρούσα δράση ενισχύεται: </w:t>
            </w:r>
          </w:p>
          <w:p w14:paraId="7C849041" w14:textId="77777777" w:rsidR="0055014A" w:rsidRPr="00FA57FF" w:rsidRDefault="0055014A" w:rsidP="0055014A">
            <w:pPr>
              <w:numPr>
                <w:ilvl w:val="0"/>
                <w:numId w:val="3"/>
              </w:numPr>
              <w:suppressAutoHyphens/>
              <w:spacing w:before="120" w:after="160" w:line="360" w:lineRule="auto"/>
              <w:jc w:val="both"/>
              <w:rPr>
                <w:rFonts w:asciiTheme="minorHAnsi" w:hAnsiTheme="minorHAnsi" w:cstheme="minorHAnsi"/>
                <w:sz w:val="24"/>
                <w:szCs w:val="24"/>
              </w:rPr>
            </w:pPr>
            <w:r w:rsidRPr="00FA57FF">
              <w:rPr>
                <w:rFonts w:asciiTheme="minorHAnsi" w:hAnsiTheme="minorHAnsi" w:cstheme="minorHAnsi"/>
                <w:sz w:val="24"/>
                <w:szCs w:val="24"/>
              </w:rPr>
              <w:t xml:space="preserve">Επενδύσεις που συμβάλλουν στη διαφοροποίηση του εισοδήματος των αλιέων μέσω της ανάπτυξης συμπληρωματικών δραστηριοτήτων, όπως οι επενδύσεις στο σκάφος, ο αλιευτικός τουρισμός, τα εστιατόρια, περιβαλλοντικές υπηρεσίες που σχετίζονται με την αλιεία και εκπαιδευτικές δραστηριότητες σχετικές με την αλιεία (άρθρο 30, Καν. (ΕΕ) 508/2014), τηρουμένων των προϋποθέσεων που τίθενται στις παραγράφους 2, 3 και 4 του εν λόγω άρθρου </w:t>
            </w:r>
            <w:r w:rsidRPr="00FA57FF">
              <w:rPr>
                <w:rFonts w:asciiTheme="minorHAnsi" w:hAnsiTheme="minorHAnsi" w:cstheme="minorHAnsi"/>
                <w:b/>
                <w:bCs/>
                <w:sz w:val="24"/>
                <w:szCs w:val="24"/>
              </w:rPr>
              <w:t>(μόνο για δράσεις αλιευτικού τουρισμού).</w:t>
            </w:r>
          </w:p>
          <w:p w14:paraId="5B77F42F" w14:textId="77777777" w:rsidR="00287BF0" w:rsidRPr="0025693C" w:rsidRDefault="00287BF0" w:rsidP="0025693C">
            <w:pPr>
              <w:numPr>
                <w:ilvl w:val="0"/>
                <w:numId w:val="3"/>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η ίδρυση, ο εκσυγχρονισμός και η επέκταση επιχειρήσεων μεταποίησης προϊόντων αλιείας και υδατοκαλλιέργειας</w:t>
            </w:r>
          </w:p>
          <w:p w14:paraId="23DF9AD3" w14:textId="77777777" w:rsidR="00287BF0" w:rsidRPr="0025693C" w:rsidRDefault="00287BF0" w:rsidP="0025693C">
            <w:pPr>
              <w:numPr>
                <w:ilvl w:val="0"/>
                <w:numId w:val="3"/>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οι παραγωγικές επενδύσεις στην υδατοκαλλιέργεια</w:t>
            </w:r>
          </w:p>
          <w:p w14:paraId="54434BC5" w14:textId="77777777" w:rsidR="00287BF0" w:rsidRPr="0025693C" w:rsidRDefault="00287BF0" w:rsidP="0025693C">
            <w:pPr>
              <w:numPr>
                <w:ilvl w:val="0"/>
                <w:numId w:val="3"/>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η προστιθέμενη αξία, ποιότητα των προϊόντων και χρήση των ανεπιθύμητων αλιευμάτων</w:t>
            </w:r>
          </w:p>
          <w:p w14:paraId="34BEAA78" w14:textId="77777777" w:rsidR="00287BF0" w:rsidRPr="0025693C" w:rsidRDefault="00287BF0" w:rsidP="0025693C">
            <w:pPr>
              <w:numPr>
                <w:ilvl w:val="0"/>
                <w:numId w:val="3"/>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η βελτίωση της υγείας, της υγιεινής, της ασφάλειας και των εργασιακών συνθηκών για τους αλιείς</w:t>
            </w:r>
          </w:p>
          <w:p w14:paraId="119E98A3" w14:textId="77777777" w:rsidR="00287BF0" w:rsidRPr="0025693C" w:rsidRDefault="00287BF0" w:rsidP="0025693C">
            <w:pPr>
              <w:numPr>
                <w:ilvl w:val="0"/>
                <w:numId w:val="3"/>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επενδύσεις σε εξοπλισμό ή επί του σκάφους που στοχεύουν  στην μείωση εκπομπής ρύπων ή αερίων  </w:t>
            </w:r>
            <w:r w:rsidRPr="0025693C">
              <w:rPr>
                <w:rFonts w:asciiTheme="minorHAnsi" w:hAnsiTheme="minorHAnsi" w:cstheme="minorHAnsi"/>
                <w:iCs/>
                <w:sz w:val="24"/>
                <w:szCs w:val="24"/>
              </w:rPr>
              <w:t xml:space="preserve">του θερμοκηπίου και στην αύξηση της ενεργειακής απόδοσης των αλιευτικών σκαφών </w:t>
            </w:r>
          </w:p>
          <w:p w14:paraId="0C524CEE" w14:textId="77777777" w:rsidR="00287BF0" w:rsidRPr="0025693C" w:rsidRDefault="00287BF0" w:rsidP="0025693C">
            <w:pPr>
              <w:spacing w:line="360" w:lineRule="auto"/>
              <w:jc w:val="both"/>
              <w:rPr>
                <w:rFonts w:asciiTheme="minorHAnsi" w:hAnsiTheme="minorHAnsi" w:cstheme="minorHAnsi"/>
                <w:sz w:val="24"/>
                <w:szCs w:val="24"/>
              </w:rPr>
            </w:pPr>
          </w:p>
          <w:p w14:paraId="4DD6EC03" w14:textId="11EA2B12" w:rsidR="00287BF0" w:rsidRPr="00F74C2A" w:rsidRDefault="00287BF0" w:rsidP="00F74C2A">
            <w:pPr>
              <w:spacing w:after="80" w:line="360" w:lineRule="auto"/>
              <w:rPr>
                <w:rFonts w:asciiTheme="minorHAnsi" w:hAnsiTheme="minorHAnsi" w:cstheme="minorHAnsi"/>
                <w:sz w:val="24"/>
                <w:szCs w:val="24"/>
              </w:rPr>
            </w:pPr>
            <w:r w:rsidRPr="0025693C">
              <w:rPr>
                <w:rFonts w:asciiTheme="minorHAnsi" w:hAnsiTheme="minorHAnsi" w:cstheme="minorHAnsi"/>
                <w:sz w:val="24"/>
                <w:szCs w:val="24"/>
              </w:rPr>
              <w:t xml:space="preserve">Οι επενδύσεις πρέπει να στοχεύουν στην αύξηση της </w:t>
            </w:r>
            <w:r w:rsidRPr="0025693C">
              <w:rPr>
                <w:rFonts w:asciiTheme="minorHAnsi" w:hAnsiTheme="minorHAnsi" w:cstheme="minorHAnsi"/>
                <w:b/>
                <w:sz w:val="24"/>
                <w:szCs w:val="24"/>
              </w:rPr>
              <w:t>προστιθέμενης αξίας του αλιευτικού τομέα της περιοχής, να αξιοποιούν τις ευκαιρίες που προσφέρει η θάλασσα και η παράκτια ανάπτυξη, προκειμένου να επιτευχθεί η αειφόρος ανάπτυξη των περιοχών αυτών</w:t>
            </w:r>
            <w:r w:rsidRPr="0025693C">
              <w:rPr>
                <w:rFonts w:asciiTheme="minorHAnsi" w:hAnsiTheme="minorHAnsi" w:cstheme="minorHAnsi"/>
                <w:sz w:val="24"/>
                <w:szCs w:val="24"/>
              </w:rPr>
              <w:t>.</w:t>
            </w:r>
          </w:p>
          <w:p w14:paraId="49290F39" w14:textId="77777777" w:rsidR="00287BF0" w:rsidRPr="0025693C" w:rsidRDefault="00287BF0" w:rsidP="0025693C">
            <w:pPr>
              <w:spacing w:after="80" w:line="360" w:lineRule="auto"/>
              <w:rPr>
                <w:rFonts w:asciiTheme="minorHAnsi" w:hAnsiTheme="minorHAnsi" w:cstheme="minorHAnsi"/>
                <w:b/>
                <w:sz w:val="24"/>
                <w:szCs w:val="24"/>
              </w:rPr>
            </w:pPr>
            <w:r w:rsidRPr="00F74C2A">
              <w:rPr>
                <w:rFonts w:asciiTheme="minorHAnsi" w:hAnsiTheme="minorHAnsi" w:cstheme="minorHAnsi"/>
                <w:sz w:val="24"/>
                <w:szCs w:val="24"/>
                <w:u w:val="single"/>
              </w:rPr>
              <w:t>Είναι επιθυμητό</w:t>
            </w:r>
            <w:r w:rsidRPr="0025693C">
              <w:rPr>
                <w:rFonts w:asciiTheme="minorHAnsi" w:hAnsiTheme="minorHAnsi" w:cstheme="minorHAnsi"/>
                <w:sz w:val="24"/>
                <w:szCs w:val="24"/>
              </w:rPr>
              <w:t xml:space="preserve">, οι επενδύσεις που θα ενισχυθούν, να χρησιμοποιούν ποιοτικές πρώτες ύλες για την παραγωγή των προϊόντων τους και να εφαρμόζουν φιλικές προς το περιβάλλον πρακτικές στη διαδικασία παραγωγής </w:t>
            </w:r>
            <w:r w:rsidRPr="0025693C">
              <w:rPr>
                <w:rFonts w:asciiTheme="minorHAnsi" w:hAnsiTheme="minorHAnsi" w:cstheme="minorHAnsi"/>
                <w:b/>
                <w:sz w:val="24"/>
                <w:szCs w:val="24"/>
              </w:rPr>
              <w:t>.</w:t>
            </w:r>
          </w:p>
          <w:p w14:paraId="7E9E1AC1" w14:textId="77777777" w:rsidR="00422848" w:rsidRPr="0025693C" w:rsidRDefault="00422848" w:rsidP="0025693C">
            <w:pPr>
              <w:spacing w:after="80" w:line="360" w:lineRule="auto"/>
              <w:rPr>
                <w:rFonts w:asciiTheme="minorHAnsi" w:eastAsia="Times New Roman" w:hAnsiTheme="minorHAnsi" w:cstheme="minorHAnsi"/>
                <w:b/>
                <w:bCs/>
                <w:sz w:val="24"/>
                <w:szCs w:val="24"/>
                <w:u w:val="single"/>
              </w:rPr>
            </w:pPr>
            <w:r w:rsidRPr="0025693C">
              <w:rPr>
                <w:rFonts w:asciiTheme="minorHAnsi" w:eastAsia="Times New Roman" w:hAnsiTheme="minorHAnsi" w:cstheme="minorHAnsi"/>
                <w:b/>
                <w:bCs/>
                <w:sz w:val="24"/>
                <w:szCs w:val="24"/>
                <w:u w:val="single"/>
              </w:rPr>
              <w:t>Ειδικός περιορισμός:</w:t>
            </w:r>
          </w:p>
          <w:p w14:paraId="6745AE45" w14:textId="5E3556B3" w:rsidR="00422848" w:rsidRPr="0025693C" w:rsidRDefault="00287BF0" w:rsidP="0025693C">
            <w:pPr>
              <w:spacing w:line="360" w:lineRule="auto"/>
              <w:rPr>
                <w:rFonts w:asciiTheme="minorHAnsi" w:hAnsiTheme="minorHAnsi" w:cstheme="minorHAnsi"/>
                <w:b/>
                <w:bCs/>
                <w:sz w:val="24"/>
                <w:szCs w:val="24"/>
                <w:u w:val="single"/>
              </w:rPr>
            </w:pPr>
            <w:r w:rsidRPr="0025693C">
              <w:rPr>
                <w:rFonts w:asciiTheme="minorHAnsi" w:eastAsia="Times New Roman" w:hAnsiTheme="minorHAnsi" w:cstheme="minorHAnsi"/>
                <w:sz w:val="24"/>
                <w:szCs w:val="24"/>
              </w:rPr>
              <w:t xml:space="preserve">Σημειώνεται ότι οι </w:t>
            </w:r>
            <w:r w:rsidRPr="0025693C">
              <w:rPr>
                <w:rFonts w:asciiTheme="minorHAnsi" w:eastAsia="Times New Roman" w:hAnsiTheme="minorHAnsi" w:cstheme="minorHAnsi"/>
                <w:b/>
                <w:bCs/>
                <w:sz w:val="24"/>
                <w:szCs w:val="24"/>
                <w:u w:val="single"/>
              </w:rPr>
              <w:t>επενδύσεις μεταποίησης</w:t>
            </w:r>
            <w:r w:rsidRPr="0025693C">
              <w:rPr>
                <w:rFonts w:asciiTheme="minorHAnsi" w:eastAsia="Times New Roman" w:hAnsiTheme="minorHAnsi" w:cstheme="minorHAnsi"/>
                <w:sz w:val="24"/>
                <w:szCs w:val="24"/>
              </w:rPr>
              <w:t xml:space="preserve"> εντάσσονται στα πλαίσια της τουριστικής και ολοκληρωμένης ανάπτυξης των αλιευτικών περιοχών και </w:t>
            </w:r>
            <w:r w:rsidRPr="0025693C">
              <w:rPr>
                <w:rFonts w:asciiTheme="minorHAnsi" w:eastAsia="Times New Roman" w:hAnsiTheme="minorHAnsi" w:cstheme="minorHAnsi"/>
                <w:sz w:val="24"/>
                <w:szCs w:val="24"/>
                <w:u w:val="single"/>
              </w:rPr>
              <w:t>συνεπώς απαιτείται</w:t>
            </w:r>
            <w:r w:rsidRPr="0025693C">
              <w:rPr>
                <w:rFonts w:asciiTheme="minorHAnsi" w:eastAsia="Times New Roman" w:hAnsiTheme="minorHAnsi" w:cstheme="minorHAnsi"/>
                <w:sz w:val="24"/>
                <w:szCs w:val="24"/>
              </w:rPr>
              <w:t xml:space="preserve"> στα πλαίσια της ολοκληρωμένης ανάπτυξης να είναι επισκέψιμες (οι βιοτεχνικές μονάδες) και να σχετίζονται ή να συμπληρώνονται από  θεματικά αντικείμενα ή/και υπηρεσίες σχετικά με την αλιεία και την αλιευτική παράδοση</w:t>
            </w:r>
            <w:r w:rsidRPr="0025693C">
              <w:rPr>
                <w:rFonts w:asciiTheme="minorHAnsi" w:hAnsiTheme="minorHAnsi" w:cstheme="minorHAnsi"/>
                <w:sz w:val="24"/>
                <w:szCs w:val="24"/>
              </w:rPr>
              <w:br/>
            </w:r>
            <w:r w:rsidR="00422848" w:rsidRPr="0025693C">
              <w:rPr>
                <w:rFonts w:asciiTheme="minorHAnsi" w:hAnsiTheme="minorHAnsi" w:cstheme="minorHAnsi"/>
                <w:b/>
                <w:bCs/>
                <w:sz w:val="24"/>
                <w:szCs w:val="24"/>
                <w:u w:val="single"/>
              </w:rPr>
              <w:t>Σημείωση για μονάδες μεταποίησης-</w:t>
            </w:r>
            <w:r w:rsidR="00422848" w:rsidRPr="0025693C">
              <w:rPr>
                <w:rFonts w:asciiTheme="minorHAnsi" w:hAnsiTheme="minorHAnsi" w:cstheme="minorHAnsi"/>
                <w:sz w:val="24"/>
                <w:szCs w:val="24"/>
                <w:u w:val="single"/>
              </w:rPr>
              <w:t xml:space="preserve"> </w:t>
            </w:r>
            <w:r w:rsidR="00422848" w:rsidRPr="0025693C">
              <w:rPr>
                <w:rFonts w:asciiTheme="minorHAnsi" w:hAnsiTheme="minorHAnsi" w:cstheme="minorHAnsi"/>
                <w:b/>
                <w:bCs/>
                <w:sz w:val="24"/>
                <w:szCs w:val="24"/>
                <w:u w:val="single"/>
              </w:rPr>
              <w:t xml:space="preserve">λοιπά </w:t>
            </w:r>
            <w:r w:rsidR="009A7BAB" w:rsidRPr="0025693C">
              <w:rPr>
                <w:rFonts w:asciiTheme="minorHAnsi" w:hAnsiTheme="minorHAnsi" w:cstheme="minorHAnsi"/>
                <w:b/>
                <w:bCs/>
                <w:sz w:val="24"/>
                <w:szCs w:val="24"/>
                <w:u w:val="single"/>
              </w:rPr>
              <w:t>κτίρια</w:t>
            </w:r>
            <w:r w:rsidR="00422848" w:rsidRPr="0025693C">
              <w:rPr>
                <w:rFonts w:asciiTheme="minorHAnsi" w:hAnsiTheme="minorHAnsi" w:cstheme="minorHAnsi"/>
                <w:sz w:val="24"/>
                <w:szCs w:val="24"/>
                <w:u w:val="single"/>
              </w:rPr>
              <w:t xml:space="preserve"> (για βιοτεχνικά/βιομηχανικά κτήρια και κτήρια εξυπηρέτησης κοινού)</w:t>
            </w:r>
          </w:p>
          <w:p w14:paraId="773B7E81" w14:textId="77777777" w:rsidR="00422848" w:rsidRPr="0025693C" w:rsidRDefault="00422848" w:rsidP="00005EFE">
            <w:pPr>
              <w:pStyle w:val="a3"/>
              <w:numPr>
                <w:ilvl w:val="0"/>
                <w:numId w:val="54"/>
              </w:numPr>
              <w:spacing w:line="360" w:lineRule="auto"/>
              <w:jc w:val="both"/>
              <w:rPr>
                <w:rFonts w:asciiTheme="minorHAnsi" w:hAnsiTheme="minorHAnsi" w:cstheme="minorHAnsi"/>
                <w:sz w:val="24"/>
                <w:szCs w:val="24"/>
              </w:rPr>
            </w:pPr>
            <w:r w:rsidRPr="0025693C">
              <w:rPr>
                <w:rFonts w:asciiTheme="minorHAnsi" w:hAnsiTheme="minorHAnsi" w:cstheme="minorHAnsi"/>
                <w:sz w:val="24"/>
                <w:szCs w:val="24"/>
              </w:rPr>
              <w:t>όσον αφορά τις διευκολύνσεις για την εξυπηρέτηση ατόμων με αναπηρία, εφαρμόζονται όλες οι διατάξεις της υφιστάμενης νομοθεσίας (Ν.4067/12 όπως τροποποιήθηκε και ισχύει)</w:t>
            </w:r>
          </w:p>
          <w:p w14:paraId="40711B37" w14:textId="77777777" w:rsidR="00422848" w:rsidRPr="0025693C" w:rsidRDefault="00422848" w:rsidP="00005EFE">
            <w:pPr>
              <w:pStyle w:val="a3"/>
              <w:numPr>
                <w:ilvl w:val="0"/>
                <w:numId w:val="54"/>
              </w:numPr>
              <w:spacing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Εφόσον όμως (όπως προβλέπεται και στις διατάξεις του άρθρου 26 του Ν. 4067/12) τεκμηριώνεται ότι είναι τεχνικά και οικονομικά αδύνατη ή εξαιρετικά δύσκολη η προσαρμογή σε όλα τα παραπάνω, απαιτείται τουλάχιστον εξασφάλιση πρόσβασης των ατόμων με αναπηρία ή εμποδιζόμενων ατόμων στην εγκατάσταση. </w:t>
            </w:r>
          </w:p>
          <w:p w14:paraId="4E2DECAA" w14:textId="77777777" w:rsidR="00422848" w:rsidRPr="0025693C" w:rsidRDefault="00422848" w:rsidP="00005EFE">
            <w:pPr>
              <w:pStyle w:val="a3"/>
              <w:numPr>
                <w:ilvl w:val="0"/>
                <w:numId w:val="54"/>
              </w:numPr>
              <w:spacing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Εφόσον, η επιχείρηση θα διαθέτει χώρους επισκέψιμους για το κοινό (π.χ. χώροι γευσιγνωσίας, ξενάγησης κτλ.) θα εξασφαλίζεται επίσης </w:t>
            </w:r>
            <w:proofErr w:type="spellStart"/>
            <w:r w:rsidRPr="0025693C">
              <w:rPr>
                <w:rFonts w:asciiTheme="minorHAnsi" w:hAnsiTheme="minorHAnsi" w:cstheme="minorHAnsi"/>
                <w:sz w:val="24"/>
                <w:szCs w:val="24"/>
                <w:u w:val="single"/>
              </w:rPr>
              <w:t>προσβάσιμος</w:t>
            </w:r>
            <w:proofErr w:type="spellEnd"/>
            <w:r w:rsidRPr="0025693C">
              <w:rPr>
                <w:rFonts w:asciiTheme="minorHAnsi" w:hAnsiTheme="minorHAnsi" w:cstheme="minorHAnsi"/>
                <w:sz w:val="24"/>
                <w:szCs w:val="24"/>
                <w:u w:val="single"/>
              </w:rPr>
              <w:t xml:space="preserve"> χώρος υγιεινής</w:t>
            </w:r>
            <w:r w:rsidRPr="0025693C">
              <w:rPr>
                <w:rFonts w:asciiTheme="minorHAnsi" w:hAnsiTheme="minorHAnsi" w:cstheme="minorHAnsi"/>
                <w:sz w:val="24"/>
                <w:szCs w:val="24"/>
              </w:rPr>
              <w:t xml:space="preserve"> για τα άτομα με αναπηρία ή εμποδιζόμενα άτομα</w:t>
            </w:r>
          </w:p>
          <w:p w14:paraId="52DD0DDF" w14:textId="77777777" w:rsidR="00422848" w:rsidRPr="0025693C" w:rsidRDefault="00422848" w:rsidP="00005EFE">
            <w:pPr>
              <w:pStyle w:val="a3"/>
              <w:numPr>
                <w:ilvl w:val="0"/>
                <w:numId w:val="54"/>
              </w:numPr>
              <w:spacing w:line="360" w:lineRule="auto"/>
              <w:jc w:val="both"/>
              <w:rPr>
                <w:rFonts w:asciiTheme="minorHAnsi" w:hAnsiTheme="minorHAnsi" w:cstheme="minorHAnsi"/>
                <w:sz w:val="24"/>
                <w:szCs w:val="24"/>
              </w:rPr>
            </w:pPr>
            <w:r w:rsidRPr="0025693C">
              <w:rPr>
                <w:rFonts w:asciiTheme="minorHAnsi" w:hAnsiTheme="minorHAnsi" w:cstheme="minorHAnsi"/>
                <w:sz w:val="24"/>
                <w:szCs w:val="24"/>
              </w:rPr>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1151048F" w14:textId="3741401F" w:rsidR="00287BF0" w:rsidRPr="004F6685" w:rsidRDefault="00422848" w:rsidP="004F6685">
            <w:pPr>
              <w:spacing w:line="360" w:lineRule="auto"/>
              <w:rPr>
                <w:rFonts w:cstheme="minorHAnsi"/>
                <w:sz w:val="24"/>
                <w:szCs w:val="24"/>
              </w:rPr>
            </w:pPr>
            <w:r w:rsidRPr="004F6685">
              <w:rPr>
                <w:rFonts w:cstheme="minorHAnsi"/>
                <w:sz w:val="24"/>
                <w:szCs w:val="24"/>
              </w:rPr>
              <w:t>Τα παραπάνω εξειδικεύονται και τεκμηριώνονται στην Τεχνική Έκθεση προσβασιμότητας ΑΜΕΑ που επισυνάπτεται στην αίτηση στήριξης.</w:t>
            </w:r>
          </w:p>
        </w:tc>
      </w:tr>
      <w:tr w:rsidR="00287BF0" w:rsidRPr="0025693C" w14:paraId="7C39F58E" w14:textId="77777777" w:rsidTr="00F97089">
        <w:trPr>
          <w:trHeight w:val="244"/>
        </w:trPr>
        <w:tc>
          <w:tcPr>
            <w:tcW w:w="9334" w:type="dxa"/>
          </w:tcPr>
          <w:p w14:paraId="6EF305FF" w14:textId="77777777" w:rsidR="00287BF0" w:rsidRPr="0025693C" w:rsidRDefault="00287BF0" w:rsidP="0025693C">
            <w:pPr>
              <w:spacing w:line="360" w:lineRule="auto"/>
              <w:rPr>
                <w:rFonts w:asciiTheme="minorHAnsi" w:hAnsiTheme="minorHAnsi" w:cstheme="minorHAnsi"/>
                <w:b/>
                <w:bCs/>
                <w:sz w:val="24"/>
                <w:szCs w:val="24"/>
              </w:rPr>
            </w:pPr>
            <w:r w:rsidRPr="0025693C">
              <w:rPr>
                <w:rFonts w:asciiTheme="minorHAnsi" w:hAnsiTheme="minorHAnsi" w:cstheme="minorHAnsi"/>
                <w:b/>
                <w:bCs/>
                <w:sz w:val="24"/>
                <w:szCs w:val="24"/>
              </w:rPr>
              <w:t>Θεματική κατεύθυνση που εξυπηρετείται</w:t>
            </w:r>
          </w:p>
        </w:tc>
      </w:tr>
      <w:tr w:rsidR="00287BF0" w:rsidRPr="0025693C" w14:paraId="287D624F" w14:textId="77777777" w:rsidTr="00F97089">
        <w:trPr>
          <w:trHeight w:val="258"/>
        </w:trPr>
        <w:tc>
          <w:tcPr>
            <w:tcW w:w="9334" w:type="dxa"/>
          </w:tcPr>
          <w:p w14:paraId="568E3468" w14:textId="77777777" w:rsidR="00287BF0" w:rsidRPr="0025693C" w:rsidRDefault="00287BF0" w:rsidP="0025693C">
            <w:pPr>
              <w:spacing w:line="360" w:lineRule="auto"/>
              <w:rPr>
                <w:rFonts w:asciiTheme="minorHAnsi" w:hAnsiTheme="minorHAnsi" w:cstheme="minorHAnsi"/>
                <w:sz w:val="24"/>
                <w:szCs w:val="24"/>
              </w:rPr>
            </w:pPr>
            <w:r w:rsidRPr="0025693C">
              <w:rPr>
                <w:rFonts w:asciiTheme="minorHAnsi" w:hAnsiTheme="minorHAnsi" w:cstheme="minorHAnsi"/>
                <w:sz w:val="24"/>
                <w:szCs w:val="24"/>
              </w:rPr>
              <w:t>Θ.Κ. 5: Αειφόρος ανάπτυξη αλιευτικών περιοχών</w:t>
            </w:r>
          </w:p>
        </w:tc>
      </w:tr>
    </w:tbl>
    <w:p w14:paraId="6D313315" w14:textId="77777777" w:rsidR="00287BF0" w:rsidRPr="0025693C" w:rsidRDefault="00287BF0" w:rsidP="0025693C">
      <w:pPr>
        <w:spacing w:after="160" w:line="360" w:lineRule="auto"/>
        <w:ind w:left="720"/>
        <w:contextualSpacing/>
        <w:jc w:val="both"/>
        <w:rPr>
          <w:rFonts w:eastAsia="Calibri" w:cstheme="minorHAnsi"/>
          <w:sz w:val="24"/>
          <w:szCs w:val="24"/>
          <w:lang w:eastAsia="en-US"/>
        </w:rPr>
      </w:pPr>
    </w:p>
    <w:p w14:paraId="602525C1" w14:textId="00F924F1" w:rsidR="00913037" w:rsidRDefault="00913037"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Οι ενισχυόμενες επενδύσεις μη κρατικών ενισχύσεων είναι αυτές που αναφέρονται στο </w:t>
      </w:r>
      <w:r w:rsidRPr="007C19E8">
        <w:rPr>
          <w:rFonts w:eastAsia="Calibri" w:cstheme="minorHAnsi"/>
          <w:sz w:val="24"/>
          <w:szCs w:val="24"/>
          <w:lang w:eastAsia="en-US"/>
        </w:rPr>
        <w:t>ΠΑΡΑΡΤΗΜΑ 1_ΕΠΙΛΕΞΙΜΟΙ</w:t>
      </w:r>
      <w:r w:rsidRPr="0025693C">
        <w:rPr>
          <w:rFonts w:eastAsia="Calibri" w:cstheme="minorHAnsi"/>
          <w:sz w:val="24"/>
          <w:szCs w:val="24"/>
          <w:lang w:eastAsia="en-US"/>
        </w:rPr>
        <w:t xml:space="preserve"> ΚΑΔ μη ΚΕ.</w:t>
      </w:r>
    </w:p>
    <w:p w14:paraId="710AEB05" w14:textId="5F61A19B" w:rsidR="007C19E8" w:rsidRPr="00D91D37" w:rsidRDefault="00D91D37" w:rsidP="00D91D37">
      <w:pPr>
        <w:pBdr>
          <w:top w:val="single" w:sz="4" w:space="1" w:color="auto"/>
          <w:left w:val="single" w:sz="4" w:space="4" w:color="auto"/>
          <w:bottom w:val="single" w:sz="4" w:space="1" w:color="auto"/>
          <w:right w:val="single" w:sz="4" w:space="4" w:color="auto"/>
        </w:pBdr>
        <w:shd w:val="clear" w:color="auto" w:fill="FDE9D9" w:themeFill="accent6" w:themeFillTint="33"/>
        <w:spacing w:after="160" w:line="360" w:lineRule="auto"/>
        <w:jc w:val="both"/>
        <w:rPr>
          <w:rFonts w:eastAsia="Calibri" w:cstheme="minorHAnsi"/>
          <w:b/>
          <w:bCs/>
          <w:i/>
          <w:iCs/>
          <w:sz w:val="24"/>
          <w:szCs w:val="24"/>
          <w:lang w:eastAsia="en-US"/>
        </w:rPr>
      </w:pPr>
      <w:r>
        <w:rPr>
          <w:rFonts w:eastAsia="Calibri" w:cstheme="minorHAnsi"/>
          <w:b/>
          <w:bCs/>
          <w:i/>
          <w:iCs/>
          <w:sz w:val="24"/>
          <w:szCs w:val="24"/>
          <w:lang w:eastAsia="en-US"/>
        </w:rPr>
        <w:t xml:space="preserve">2.1.1 </w:t>
      </w:r>
      <w:r w:rsidRPr="00D91D37">
        <w:rPr>
          <w:rFonts w:eastAsia="Calibri" w:cstheme="minorHAnsi"/>
          <w:b/>
          <w:bCs/>
          <w:i/>
          <w:iCs/>
          <w:sz w:val="24"/>
          <w:szCs w:val="24"/>
          <w:lang w:eastAsia="en-US"/>
        </w:rPr>
        <w:t>Επενδύσεις που συμβάλλουν στη διαφοροποίηση του εισοδήματος των αλιέων μέσω της ανάπτυξης συμπληρωματικών δραστηριοτήτων, (άρθρο 30, Καν. (ΕΕ) 508/2014 (μόνο για δράσεις αλιευτικού τουρισμού).</w:t>
      </w:r>
    </w:p>
    <w:p w14:paraId="66AF2D7A" w14:textId="2A69B3DB" w:rsidR="00D91D37" w:rsidRDefault="00D91D37" w:rsidP="00D91D37">
      <w:p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Στο πεδίο εφαρμογής της παρούσας Απόφασης υπάγονται επενδυτικές προτάσεις βάσει του άρθρου 30 και του άρθρου 44, παρ. 4, του Καν(ΕΕ)508/2014</w:t>
      </w:r>
      <w:r>
        <w:rPr>
          <w:rFonts w:eastAsia="Calibri" w:cstheme="minorHAnsi"/>
          <w:sz w:val="24"/>
          <w:szCs w:val="24"/>
          <w:lang w:eastAsia="en-US"/>
        </w:rPr>
        <w:t>.</w:t>
      </w:r>
    </w:p>
    <w:p w14:paraId="4F0D6B5A" w14:textId="3583CEB9" w:rsidR="00D91D37" w:rsidRPr="00D91D37" w:rsidRDefault="00D91D37" w:rsidP="00D91D37">
      <w:pPr>
        <w:spacing w:after="160" w:line="360" w:lineRule="auto"/>
        <w:jc w:val="both"/>
        <w:rPr>
          <w:rFonts w:eastAsia="Calibri" w:cstheme="minorHAnsi"/>
          <w:sz w:val="24"/>
          <w:szCs w:val="24"/>
          <w:lang w:eastAsia="en-US"/>
        </w:rPr>
      </w:pPr>
      <w:r w:rsidRPr="00D91D37">
        <w:rPr>
          <w:noProof/>
        </w:rPr>
        <w:drawing>
          <wp:inline distT="0" distB="0" distL="0" distR="0" wp14:anchorId="6C844CDE" wp14:editId="01C5A10E">
            <wp:extent cx="6120130" cy="3048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130" cy="304800"/>
                    </a:xfrm>
                    <a:prstGeom prst="rect">
                      <a:avLst/>
                    </a:prstGeom>
                    <a:noFill/>
                    <a:ln>
                      <a:noFill/>
                    </a:ln>
                  </pic:spPr>
                </pic:pic>
              </a:graphicData>
            </a:graphic>
          </wp:inline>
        </w:drawing>
      </w:r>
      <w:r w:rsidRPr="00D91D37">
        <w:rPr>
          <w:rFonts w:eastAsia="Calibri" w:cstheme="minorHAnsi"/>
          <w:sz w:val="24"/>
          <w:szCs w:val="24"/>
          <w:lang w:eastAsia="en-US"/>
        </w:rPr>
        <w:t>- Επενδύσεις επί του σκάφους,</w:t>
      </w:r>
    </w:p>
    <w:p w14:paraId="50DC3888" w14:textId="77777777" w:rsidR="00D91D37" w:rsidRPr="00D91D37" w:rsidRDefault="00D91D37" w:rsidP="00D91D37">
      <w:p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 Αλιευτικός τουρισμός,</w:t>
      </w:r>
    </w:p>
    <w:p w14:paraId="2B719545" w14:textId="77777777" w:rsidR="00D91D37" w:rsidRPr="00D91D37" w:rsidRDefault="00D91D37" w:rsidP="00D91D37">
      <w:p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 Περιβαλλοντικές Υπηρεσίες που σχετίζονται με την αλιεία,</w:t>
      </w:r>
    </w:p>
    <w:p w14:paraId="3F784611" w14:textId="77777777" w:rsidR="00D91D37" w:rsidRPr="00D91D37" w:rsidRDefault="00D91D37" w:rsidP="00D91D37">
      <w:p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 xml:space="preserve">- Εκπαιδευτικές δραστηριότητες που σχετίζονται με την αλιεία. </w:t>
      </w:r>
    </w:p>
    <w:p w14:paraId="5C5C615E" w14:textId="34259DD5" w:rsidR="000F7AF5" w:rsidRDefault="00D91D37" w:rsidP="00D91D37">
      <w:p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Στόχος είναι η ενίσχυση του εισοδήματος των αλιέων με πρόσθετες συμπληρωματικές δραστηριότητες που συνδέονται άμεσα με την κύρια αλιευτική τους δραστηριότητα και θα επιτευχθούν αποκλειστικά με την υλοποίηση των ακόλουθων ενεργειών :</w:t>
      </w:r>
    </w:p>
    <w:p w14:paraId="3C8D6650" w14:textId="77777777" w:rsidR="00D91D37" w:rsidRPr="00D91D37" w:rsidRDefault="00D91D37" w:rsidP="0025693C">
      <w:pPr>
        <w:spacing w:after="160" w:line="360" w:lineRule="auto"/>
        <w:jc w:val="both"/>
        <w:rPr>
          <w:rFonts w:eastAsia="Calibri" w:cstheme="minorHAnsi"/>
          <w:sz w:val="24"/>
          <w:szCs w:val="24"/>
          <w:u w:val="single"/>
          <w:lang w:eastAsia="en-US"/>
        </w:rPr>
      </w:pPr>
      <w:r w:rsidRPr="00D91D37">
        <w:rPr>
          <w:rFonts w:eastAsia="Calibri" w:cstheme="minorHAnsi"/>
          <w:sz w:val="24"/>
          <w:szCs w:val="24"/>
          <w:u w:val="single"/>
          <w:lang w:eastAsia="en-US"/>
        </w:rPr>
        <w:t xml:space="preserve">Κατηγορία Ενεργειών 1: Υπηρεσίες Αλιευτικού Τουρισμού </w:t>
      </w:r>
    </w:p>
    <w:p w14:paraId="13F30A68" w14:textId="77777777" w:rsidR="00D91D37" w:rsidRDefault="00D91D37" w:rsidP="0025693C">
      <w:p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Περιλαμβάνει την παροχή υπηρεσιών αλιευτικού τουρισμού και ειδικότερα (σύμφωνα με το Ν.4582/2018) στην παροχή υπηρεσιών «συνδεδεμένων με την αλιεία, τη σπογγαλιεία, και τις σχετικές με αυτές πρακτικές και τεχνικές προς τους επισκέπτες-τουρίστες, οι οποίοι συνδυάζουν τις διακοπές τους με τις παρεχόμενες στο υγρό στοιχείο αλιευτικές δραστηριότητες, με σκοπό την ψυχαγωγία μέσω της αλιείας, την απόκτηση βιωματικών εμπειριών, τη γνωριμία με τις τοπικές παραδόσεις, τα τοπικά έθιμα και την τοπική γαστρονομία, τη διάδοση της αλιευτικής κουλτούρας και την οικονομική τόνωση του κοινωνικού ιστού σε τοπικό επίπεδο».</w:t>
      </w:r>
    </w:p>
    <w:p w14:paraId="296F4492" w14:textId="69844FB7" w:rsidR="00D91D37" w:rsidRDefault="00D91D37" w:rsidP="0025693C">
      <w:p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 xml:space="preserve"> Σε κάθε περίπτωση, οι παρεχόμενες - εκ μέρους των Δικαιούχων - υπηρεσίες της παρούσας κατηγορίας ενεργειών θα συμμορφώνονται με τους όρους και προϋποθέσεις διενέργειας αλιευτικού τουρισμού, σύμφωνα με την ισχύουσα νομοθεσία (ΚΥΑ 414/2354/21.01.2015, όπως ισχύει). </w:t>
      </w:r>
    </w:p>
    <w:p w14:paraId="04694869" w14:textId="77777777" w:rsidR="00D91D37" w:rsidRPr="00D91D37" w:rsidRDefault="00D91D37" w:rsidP="0025693C">
      <w:pPr>
        <w:spacing w:after="160" w:line="360" w:lineRule="auto"/>
        <w:jc w:val="both"/>
        <w:rPr>
          <w:rFonts w:eastAsia="Calibri" w:cstheme="minorHAnsi"/>
          <w:sz w:val="24"/>
          <w:szCs w:val="24"/>
          <w:u w:val="single"/>
          <w:lang w:eastAsia="en-US"/>
        </w:rPr>
      </w:pPr>
      <w:r w:rsidRPr="00D91D37">
        <w:rPr>
          <w:rFonts w:eastAsia="Calibri" w:cstheme="minorHAnsi"/>
          <w:sz w:val="24"/>
          <w:szCs w:val="24"/>
          <w:u w:val="single"/>
          <w:lang w:eastAsia="en-US"/>
        </w:rPr>
        <w:t xml:space="preserve">Κατηγορία Ενεργειών 2: Περιβαλλοντικές υπηρεσίες που σχετίζονται με την αλιεία </w:t>
      </w:r>
    </w:p>
    <w:p w14:paraId="442AFDF7" w14:textId="77777777" w:rsidR="00D91D37" w:rsidRDefault="00D91D37" w:rsidP="0025693C">
      <w:p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Περιλαμβάνει το σύνολο των δραστηριοτήτων οι οποίες:</w:t>
      </w:r>
    </w:p>
    <w:p w14:paraId="66E5943D" w14:textId="1074CA05" w:rsidR="00D91D37" w:rsidRPr="00D91D37" w:rsidRDefault="00D91D37" w:rsidP="00D91D37">
      <w:pPr>
        <w:pStyle w:val="a3"/>
        <w:numPr>
          <w:ilvl w:val="0"/>
          <w:numId w:val="64"/>
        </w:num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 xml:space="preserve">συμβάλουν στην προστασία και διαχείριση του θαλασσίου περιβάλλοντος (περιβαλλοντική παρακολούθηση, συλλογή και διαχείριση απορριμμάτων, </w:t>
      </w:r>
      <w:proofErr w:type="spellStart"/>
      <w:r w:rsidRPr="00D91D37">
        <w:rPr>
          <w:rFonts w:eastAsia="Calibri" w:cstheme="minorHAnsi"/>
          <w:sz w:val="24"/>
          <w:szCs w:val="24"/>
          <w:lang w:eastAsia="en-US"/>
        </w:rPr>
        <w:t>κλπ</w:t>
      </w:r>
      <w:proofErr w:type="spellEnd"/>
      <w:r w:rsidRPr="00D91D37">
        <w:rPr>
          <w:rFonts w:eastAsia="Calibri" w:cstheme="minorHAnsi"/>
          <w:sz w:val="24"/>
          <w:szCs w:val="24"/>
          <w:lang w:eastAsia="en-US"/>
        </w:rPr>
        <w:t xml:space="preserve">), </w:t>
      </w:r>
    </w:p>
    <w:p w14:paraId="7F370747" w14:textId="77777777" w:rsidR="00D91D37" w:rsidRDefault="00D91D37" w:rsidP="00D91D37">
      <w:pPr>
        <w:pStyle w:val="a3"/>
        <w:numPr>
          <w:ilvl w:val="0"/>
          <w:numId w:val="64"/>
        </w:num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 xml:space="preserve">εμφανίζουν συμπληρωματικότητα με την άσκηση αλιευτικής δραστηριότητας, </w:t>
      </w:r>
    </w:p>
    <w:p w14:paraId="1600DDB8" w14:textId="669DE2AA" w:rsidR="00D91D37" w:rsidRPr="00D91D37" w:rsidRDefault="00D91D37" w:rsidP="00D91D37">
      <w:pPr>
        <w:pStyle w:val="a3"/>
        <w:numPr>
          <w:ilvl w:val="0"/>
          <w:numId w:val="64"/>
        </w:num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 xml:space="preserve"> διασφαλίζουν εισόδημα στον Δικαιούχο. </w:t>
      </w:r>
    </w:p>
    <w:p w14:paraId="68CD9145" w14:textId="77777777" w:rsidR="00D91D37" w:rsidRPr="00D91D37" w:rsidRDefault="00D91D37" w:rsidP="0025693C">
      <w:pPr>
        <w:spacing w:after="160" w:line="360" w:lineRule="auto"/>
        <w:jc w:val="both"/>
        <w:rPr>
          <w:rFonts w:eastAsia="Calibri" w:cstheme="minorHAnsi"/>
          <w:sz w:val="24"/>
          <w:szCs w:val="24"/>
          <w:u w:val="single"/>
          <w:lang w:eastAsia="en-US"/>
        </w:rPr>
      </w:pPr>
      <w:r w:rsidRPr="00D91D37">
        <w:rPr>
          <w:rFonts w:eastAsia="Calibri" w:cstheme="minorHAnsi"/>
          <w:sz w:val="24"/>
          <w:szCs w:val="24"/>
          <w:u w:val="single"/>
          <w:lang w:eastAsia="en-US"/>
        </w:rPr>
        <w:t xml:space="preserve">Κατηγορία Ενεργειών 3: Εκπαιδευτικές δραστηριότητες σχετικές με την αλιεία </w:t>
      </w:r>
    </w:p>
    <w:p w14:paraId="08329112" w14:textId="77777777" w:rsidR="00D91D37" w:rsidRDefault="00D91D37" w:rsidP="0025693C">
      <w:p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 xml:space="preserve">Περιλαμβάνει το σύνολο των δραστηριοτήτων οι οποίες: </w:t>
      </w:r>
    </w:p>
    <w:p w14:paraId="2B3CE121" w14:textId="599573B2" w:rsidR="00D91D37" w:rsidRPr="00D91D37" w:rsidRDefault="00D91D37" w:rsidP="00D91D37">
      <w:pPr>
        <w:pStyle w:val="a3"/>
        <w:numPr>
          <w:ilvl w:val="0"/>
          <w:numId w:val="65"/>
        </w:num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 xml:space="preserve">συμβάλουν στη μεταφορά γνώσης, εμπειρίας και πληροφορίας στους συμμετέχοντες ωφελούμενους αναφορικά με την αλιευτική δραστηριότητα και τα αλιεύματα (επιμορφωτικά σεμινάρια, υπηρεσίες εκπαίδευσης / κατάρτισης, </w:t>
      </w:r>
      <w:proofErr w:type="spellStart"/>
      <w:r w:rsidRPr="00D91D37">
        <w:rPr>
          <w:rFonts w:eastAsia="Calibri" w:cstheme="minorHAnsi"/>
          <w:sz w:val="24"/>
          <w:szCs w:val="24"/>
          <w:lang w:eastAsia="en-US"/>
        </w:rPr>
        <w:t>κλπ</w:t>
      </w:r>
      <w:proofErr w:type="spellEnd"/>
      <w:r w:rsidRPr="00D91D37">
        <w:rPr>
          <w:rFonts w:eastAsia="Calibri" w:cstheme="minorHAnsi"/>
          <w:sz w:val="24"/>
          <w:szCs w:val="24"/>
          <w:lang w:eastAsia="en-US"/>
        </w:rPr>
        <w:t>),</w:t>
      </w:r>
    </w:p>
    <w:p w14:paraId="3A4F4A12" w14:textId="77777777" w:rsidR="00D91D37" w:rsidRDefault="00D91D37" w:rsidP="00D91D37">
      <w:pPr>
        <w:pStyle w:val="a3"/>
        <w:numPr>
          <w:ilvl w:val="0"/>
          <w:numId w:val="65"/>
        </w:numPr>
        <w:spacing w:after="160" w:line="360" w:lineRule="auto"/>
        <w:jc w:val="both"/>
        <w:rPr>
          <w:rFonts w:eastAsia="Calibri" w:cstheme="minorHAnsi"/>
          <w:sz w:val="24"/>
          <w:szCs w:val="24"/>
          <w:lang w:eastAsia="en-US"/>
        </w:rPr>
      </w:pPr>
      <w:r w:rsidRPr="00D91D37">
        <w:rPr>
          <w:rFonts w:eastAsia="Calibri" w:cstheme="minorHAnsi"/>
          <w:sz w:val="24"/>
          <w:szCs w:val="24"/>
          <w:lang w:eastAsia="en-US"/>
        </w:rPr>
        <w:t xml:space="preserve"> διασφαλίζουν εισόδημα στον Δικαιούχο. </w:t>
      </w:r>
    </w:p>
    <w:p w14:paraId="0D553829" w14:textId="2365C91F" w:rsidR="000F7AF5" w:rsidRDefault="00D91D37" w:rsidP="00D91D37">
      <w:pPr>
        <w:spacing w:after="160" w:line="360" w:lineRule="auto"/>
        <w:ind w:left="360"/>
        <w:jc w:val="both"/>
        <w:rPr>
          <w:rFonts w:eastAsia="Calibri" w:cstheme="minorHAnsi"/>
          <w:sz w:val="24"/>
          <w:szCs w:val="24"/>
          <w:lang w:eastAsia="en-US"/>
        </w:rPr>
      </w:pPr>
      <w:r w:rsidRPr="00D91D37">
        <w:rPr>
          <w:rFonts w:eastAsia="Calibri" w:cstheme="minorHAnsi"/>
          <w:sz w:val="24"/>
          <w:szCs w:val="24"/>
          <w:lang w:eastAsia="en-US"/>
        </w:rPr>
        <w:t>Κάθε υποβαλλόμενο επενδυτικό σχέδιο δύναται να περιλαμβάνει την υλοποίηση μίας ή και περισσοτέρων εκ των ανωτέρω Κατηγοριών.</w:t>
      </w:r>
    </w:p>
    <w:p w14:paraId="31262A8D" w14:textId="77777777" w:rsidR="00401684" w:rsidRPr="0025693C" w:rsidRDefault="00401684" w:rsidP="00401684">
      <w:pPr>
        <w:keepNext/>
        <w:keepLines/>
        <w:spacing w:before="40" w:after="0" w:line="360" w:lineRule="auto"/>
        <w:jc w:val="both"/>
        <w:outlineLvl w:val="1"/>
        <w:rPr>
          <w:rFonts w:eastAsia="Times New Roman" w:cstheme="minorHAnsi"/>
          <w:b/>
          <w:bCs/>
          <w:sz w:val="24"/>
          <w:szCs w:val="24"/>
          <w:lang w:eastAsia="en-US"/>
        </w:rPr>
      </w:pPr>
      <w:r w:rsidRPr="0025693C">
        <w:rPr>
          <w:rFonts w:eastAsia="Times New Roman" w:cstheme="minorHAnsi"/>
          <w:b/>
          <w:bCs/>
          <w:sz w:val="24"/>
          <w:szCs w:val="24"/>
          <w:lang w:eastAsia="en-US"/>
        </w:rPr>
        <w:t>Β. Δικαιούχοι της ενίσχυσης</w:t>
      </w:r>
    </w:p>
    <w:p w14:paraId="12E16D8D" w14:textId="77F4799E" w:rsidR="00401684" w:rsidRDefault="00401684" w:rsidP="00D91D37">
      <w:pPr>
        <w:spacing w:after="160" w:line="360" w:lineRule="auto"/>
        <w:ind w:left="360"/>
        <w:jc w:val="both"/>
        <w:rPr>
          <w:rFonts w:eastAsia="Calibri" w:cstheme="minorHAnsi"/>
          <w:sz w:val="24"/>
          <w:szCs w:val="24"/>
          <w:lang w:eastAsia="en-US"/>
        </w:rPr>
      </w:pPr>
      <w:r w:rsidRPr="00401684">
        <w:rPr>
          <w:rFonts w:eastAsia="Calibri" w:cstheme="minorHAnsi"/>
          <w:sz w:val="24"/>
          <w:szCs w:val="24"/>
          <w:lang w:eastAsia="en-US"/>
        </w:rPr>
        <w:t xml:space="preserve">Δικαιούχοι της ενίσχυσης είναι </w:t>
      </w:r>
      <w:r>
        <w:rPr>
          <w:rFonts w:eastAsia="Calibri" w:cstheme="minorHAnsi"/>
          <w:sz w:val="24"/>
          <w:szCs w:val="24"/>
          <w:lang w:eastAsia="en-US"/>
        </w:rPr>
        <w:t>ε</w:t>
      </w:r>
      <w:r w:rsidRPr="00401684">
        <w:rPr>
          <w:rFonts w:eastAsia="Calibri" w:cstheme="minorHAnsi"/>
          <w:sz w:val="24"/>
          <w:szCs w:val="24"/>
          <w:lang w:eastAsia="en-US"/>
        </w:rPr>
        <w:t>παγγελματίες αλιείς, που ασκούν επαγγελματικά την αλιεία επί ενεργού αλιευτικού σκάφους στην παράκτια αλιεία (επαγγελματική αλιευτική άδεια σε ισχύ), συμπεριλαμβανομένων αυτών της αλιείας εσωτερικών υδάτων.</w:t>
      </w:r>
    </w:p>
    <w:p w14:paraId="7D42A49A" w14:textId="77777777" w:rsidR="00401684" w:rsidRDefault="00401684" w:rsidP="00D91D37">
      <w:pPr>
        <w:spacing w:after="160" w:line="360" w:lineRule="auto"/>
        <w:ind w:left="360"/>
        <w:jc w:val="both"/>
        <w:rPr>
          <w:rFonts w:eastAsia="Calibri" w:cstheme="minorHAnsi"/>
          <w:sz w:val="24"/>
          <w:szCs w:val="24"/>
          <w:lang w:eastAsia="en-US"/>
        </w:rPr>
      </w:pPr>
      <w:r w:rsidRPr="00401684">
        <w:rPr>
          <w:rFonts w:eastAsia="Calibri" w:cstheme="minorHAnsi"/>
          <w:sz w:val="24"/>
          <w:szCs w:val="24"/>
          <w:lang w:eastAsia="en-US"/>
        </w:rPr>
        <w:t xml:space="preserve">Οι ενισχύσεις χορηγούνται σε δικαιούχους οι οποίοι: </w:t>
      </w:r>
    </w:p>
    <w:p w14:paraId="3941FA5A" w14:textId="332E0F49" w:rsidR="00401684" w:rsidRPr="00401684" w:rsidRDefault="00401684" w:rsidP="00401684">
      <w:pPr>
        <w:pStyle w:val="a3"/>
        <w:numPr>
          <w:ilvl w:val="0"/>
          <w:numId w:val="66"/>
        </w:numPr>
        <w:spacing w:after="160" w:line="360" w:lineRule="auto"/>
        <w:jc w:val="both"/>
        <w:rPr>
          <w:rFonts w:eastAsia="Calibri" w:cstheme="minorHAnsi"/>
          <w:sz w:val="24"/>
          <w:szCs w:val="24"/>
          <w:lang w:eastAsia="en-US"/>
        </w:rPr>
      </w:pPr>
      <w:r w:rsidRPr="00401684">
        <w:rPr>
          <w:rFonts w:eastAsia="Calibri" w:cstheme="minorHAnsi"/>
          <w:sz w:val="24"/>
          <w:szCs w:val="24"/>
          <w:lang w:eastAsia="en-US"/>
        </w:rPr>
        <w:t xml:space="preserve">υποβάλουν ένα επιχειρηματικό σχέδιο στο οποίο θα αναλύεται η ανάπτυξη των νέων δραστηριοτήτων καθώς και η βιωσιμότητά τους. Οι προτεινόμενες συμπληρωματικές δραστηριότητες συνδέονται με την κύρια αλιευτική δραστηριότητα και δεν εμπίπτουν στα αναφερόμενα του άρθ. 11 του ΚΑΝ (ΕΕ) 508/14, </w:t>
      </w:r>
    </w:p>
    <w:p w14:paraId="6598EDFA" w14:textId="77777777" w:rsidR="00401684" w:rsidRDefault="00401684" w:rsidP="00401684">
      <w:pPr>
        <w:pStyle w:val="a3"/>
        <w:numPr>
          <w:ilvl w:val="0"/>
          <w:numId w:val="66"/>
        </w:numPr>
        <w:spacing w:after="160" w:line="360" w:lineRule="auto"/>
        <w:jc w:val="both"/>
        <w:rPr>
          <w:rFonts w:eastAsia="Calibri" w:cstheme="minorHAnsi"/>
          <w:sz w:val="24"/>
          <w:szCs w:val="24"/>
          <w:lang w:eastAsia="en-US"/>
        </w:rPr>
      </w:pPr>
      <w:r w:rsidRPr="00401684">
        <w:rPr>
          <w:rFonts w:eastAsia="Calibri" w:cstheme="minorHAnsi"/>
          <w:sz w:val="24"/>
          <w:szCs w:val="24"/>
          <w:lang w:eastAsia="en-US"/>
        </w:rPr>
        <w:t xml:space="preserve"> διαθέτουν αποδεδειγμένα επαρκείς επαγγελματικές δεξιότητες, </w:t>
      </w:r>
    </w:p>
    <w:p w14:paraId="00079A5E" w14:textId="77777777" w:rsidR="00401684" w:rsidRDefault="00401684" w:rsidP="00401684">
      <w:pPr>
        <w:pStyle w:val="a3"/>
        <w:numPr>
          <w:ilvl w:val="0"/>
          <w:numId w:val="66"/>
        </w:numPr>
        <w:spacing w:after="160" w:line="360" w:lineRule="auto"/>
        <w:jc w:val="both"/>
        <w:rPr>
          <w:rFonts w:eastAsia="Calibri" w:cstheme="minorHAnsi"/>
          <w:sz w:val="24"/>
          <w:szCs w:val="24"/>
          <w:lang w:eastAsia="en-US"/>
        </w:rPr>
      </w:pPr>
      <w:r w:rsidRPr="00401684">
        <w:rPr>
          <w:rFonts w:eastAsia="Calibri" w:cstheme="minorHAnsi"/>
          <w:sz w:val="24"/>
          <w:szCs w:val="24"/>
          <w:lang w:eastAsia="en-US"/>
        </w:rPr>
        <w:t xml:space="preserve">αποδεικνύουν την ιδιωτική συμμετοχή τους, </w:t>
      </w:r>
    </w:p>
    <w:p w14:paraId="5D1B8403" w14:textId="77777777" w:rsidR="00401684" w:rsidRDefault="00401684" w:rsidP="00401684">
      <w:pPr>
        <w:pStyle w:val="a3"/>
        <w:numPr>
          <w:ilvl w:val="0"/>
          <w:numId w:val="66"/>
        </w:numPr>
        <w:spacing w:after="160" w:line="360" w:lineRule="auto"/>
        <w:jc w:val="both"/>
        <w:rPr>
          <w:rFonts w:eastAsia="Calibri" w:cstheme="minorHAnsi"/>
          <w:sz w:val="24"/>
          <w:szCs w:val="24"/>
          <w:lang w:eastAsia="en-US"/>
        </w:rPr>
      </w:pPr>
      <w:r w:rsidRPr="00401684">
        <w:rPr>
          <w:rFonts w:eastAsia="Calibri" w:cstheme="minorHAnsi"/>
          <w:sz w:val="24"/>
          <w:szCs w:val="24"/>
          <w:lang w:eastAsia="en-US"/>
        </w:rPr>
        <w:t xml:space="preserve"> δεν έχουν υποβάλει αίτηση ένταξης για χρηματοδότηση από Εθνικό ή </w:t>
      </w:r>
      <w:proofErr w:type="spellStart"/>
      <w:r w:rsidRPr="00401684">
        <w:rPr>
          <w:rFonts w:eastAsia="Calibri" w:cstheme="minorHAnsi"/>
          <w:sz w:val="24"/>
          <w:szCs w:val="24"/>
          <w:lang w:eastAsia="en-US"/>
        </w:rPr>
        <w:t>Ενωσιακό</w:t>
      </w:r>
      <w:proofErr w:type="spellEnd"/>
      <w:r w:rsidRPr="00401684">
        <w:rPr>
          <w:rFonts w:eastAsia="Calibri" w:cstheme="minorHAnsi"/>
          <w:sz w:val="24"/>
          <w:szCs w:val="24"/>
          <w:lang w:eastAsia="en-US"/>
        </w:rPr>
        <w:t xml:space="preserve"> Πρόγραμμα (για το σύνολο ή μέρος της). </w:t>
      </w:r>
    </w:p>
    <w:p w14:paraId="6237F2D7" w14:textId="77777777" w:rsidR="00401684" w:rsidRPr="00B07BAF" w:rsidRDefault="00401684" w:rsidP="00401684">
      <w:pPr>
        <w:pStyle w:val="a3"/>
        <w:numPr>
          <w:ilvl w:val="0"/>
          <w:numId w:val="66"/>
        </w:numPr>
        <w:spacing w:after="160" w:line="360" w:lineRule="auto"/>
        <w:jc w:val="both"/>
        <w:rPr>
          <w:rFonts w:eastAsia="Calibri" w:cstheme="minorHAnsi"/>
          <w:sz w:val="24"/>
          <w:szCs w:val="24"/>
          <w:lang w:eastAsia="en-US"/>
        </w:rPr>
      </w:pPr>
      <w:r w:rsidRPr="00401684">
        <w:rPr>
          <w:rFonts w:eastAsia="Calibri" w:cstheme="minorHAnsi"/>
          <w:sz w:val="24"/>
          <w:szCs w:val="24"/>
          <w:lang w:eastAsia="en-US"/>
        </w:rPr>
        <w:t xml:space="preserve"> </w:t>
      </w:r>
      <w:r w:rsidRPr="00B07BAF">
        <w:rPr>
          <w:rFonts w:eastAsia="Calibri" w:cstheme="minorHAnsi"/>
          <w:sz w:val="24"/>
          <w:szCs w:val="24"/>
          <w:lang w:eastAsia="en-US"/>
        </w:rPr>
        <w:t xml:space="preserve">συμμορφώνονται με τις προϋποθέσεις που αναφέρονται στην παράγραφο 1 στοιχείο α) έως γ) του άρθρου 10 του Καν.508/2014 και υποβάλλουν την ενυπόγραφη δήλωση, σύμφωνα με την παράγραφο 5 του ίδιου άρθρου. </w:t>
      </w:r>
    </w:p>
    <w:p w14:paraId="14CDC801" w14:textId="77777777" w:rsidR="00401684" w:rsidRDefault="00401684" w:rsidP="00401684">
      <w:pPr>
        <w:pStyle w:val="a3"/>
        <w:numPr>
          <w:ilvl w:val="0"/>
          <w:numId w:val="66"/>
        </w:numPr>
        <w:spacing w:after="160" w:line="360" w:lineRule="auto"/>
        <w:jc w:val="both"/>
        <w:rPr>
          <w:rFonts w:eastAsia="Calibri" w:cstheme="minorHAnsi"/>
          <w:sz w:val="24"/>
          <w:szCs w:val="24"/>
          <w:lang w:eastAsia="en-US"/>
        </w:rPr>
      </w:pPr>
      <w:r w:rsidRPr="00B07BAF">
        <w:rPr>
          <w:rFonts w:eastAsia="Calibri" w:cstheme="minorHAnsi"/>
          <w:sz w:val="24"/>
          <w:szCs w:val="24"/>
          <w:lang w:eastAsia="en-US"/>
        </w:rPr>
        <w:t xml:space="preserve"> Είναι ιδιοκτήτες αλιευτικών σκαφών τα οποία, είναι εγγεγραμμένα</w:t>
      </w:r>
      <w:r w:rsidRPr="00401684">
        <w:rPr>
          <w:rFonts w:eastAsia="Calibri" w:cstheme="minorHAnsi"/>
          <w:sz w:val="24"/>
          <w:szCs w:val="24"/>
          <w:lang w:eastAsia="en-US"/>
        </w:rPr>
        <w:t xml:space="preserve">, ως ενεργά, στα Ελληνικά Νηολόγια / ΒΕΜΣ ή στα </w:t>
      </w:r>
      <w:proofErr w:type="spellStart"/>
      <w:r w:rsidRPr="00401684">
        <w:rPr>
          <w:rFonts w:eastAsia="Calibri" w:cstheme="minorHAnsi"/>
          <w:sz w:val="24"/>
          <w:szCs w:val="24"/>
          <w:lang w:eastAsia="en-US"/>
        </w:rPr>
        <w:t>Λεμβολόγια</w:t>
      </w:r>
      <w:proofErr w:type="spellEnd"/>
      <w:r w:rsidRPr="00401684">
        <w:rPr>
          <w:rFonts w:eastAsia="Calibri" w:cstheme="minorHAnsi"/>
          <w:sz w:val="24"/>
          <w:szCs w:val="24"/>
          <w:lang w:eastAsia="en-US"/>
        </w:rPr>
        <w:t xml:space="preserve"> των κατά τόπο αρμόδιων Υπηρεσιών Αλιείας (περίπτωση σκαφών εσωτερικών υδάτων – συμπεριλαμβάνονται οι αλιείς Λιμνοθαλασσών) και Εθνικό Μητρώο αλιευτικού στόλου και το Μητρώο Αλιευτικού στόλου της Ένωσης, εκτός των σκαφών εσωτερικών υδάτων. Θα πρέπει να πληρούν όλες τις προϋποθέσεις της </w:t>
      </w:r>
      <w:proofErr w:type="spellStart"/>
      <w:r w:rsidRPr="00401684">
        <w:rPr>
          <w:rFonts w:eastAsia="Calibri" w:cstheme="minorHAnsi"/>
          <w:sz w:val="24"/>
          <w:szCs w:val="24"/>
          <w:lang w:eastAsia="en-US"/>
        </w:rPr>
        <w:t>Ενωσιακής</w:t>
      </w:r>
      <w:proofErr w:type="spellEnd"/>
      <w:r w:rsidRPr="00401684">
        <w:rPr>
          <w:rFonts w:eastAsia="Calibri" w:cstheme="minorHAnsi"/>
          <w:sz w:val="24"/>
          <w:szCs w:val="24"/>
          <w:lang w:eastAsia="en-US"/>
        </w:rPr>
        <w:t xml:space="preserve"> και Εθνικής νομοθεσίας που διέπει τα επαγγελματικά αλιευτικά σκάφη και να μην έχουν χρονική δέσμευση από προηγούμενη χρηματοδότηση των ίδιων εργασιών κατά την υποβολή της αίτησης. </w:t>
      </w:r>
    </w:p>
    <w:p w14:paraId="78EAA73E" w14:textId="491FF982" w:rsidR="00401684" w:rsidRDefault="00401684" w:rsidP="00401684">
      <w:pPr>
        <w:pStyle w:val="a3"/>
        <w:numPr>
          <w:ilvl w:val="0"/>
          <w:numId w:val="66"/>
        </w:numPr>
        <w:spacing w:after="160" w:line="360" w:lineRule="auto"/>
        <w:jc w:val="both"/>
        <w:rPr>
          <w:rFonts w:eastAsia="Calibri" w:cstheme="minorHAnsi"/>
          <w:sz w:val="24"/>
          <w:szCs w:val="24"/>
          <w:lang w:eastAsia="en-US"/>
        </w:rPr>
      </w:pPr>
      <w:r w:rsidRPr="00401684">
        <w:rPr>
          <w:rFonts w:eastAsia="Calibri" w:cstheme="minorHAnsi"/>
          <w:sz w:val="24"/>
          <w:szCs w:val="24"/>
          <w:lang w:eastAsia="en-US"/>
        </w:rPr>
        <w:t xml:space="preserve"> Να φέρουν νόμιμα εκτός των άλλων αλιευτικό εργαλείο δίκτυα ή/και παραγάδια, με οποιαδήποτε σειρά καταχώρησης τους στην αλιευτική άδεια του σκάφους. Αποκλείονται τα σκάφη που φέρουν τα αλιευτικά εργαλεία: τράτα βυθού (ΟΤΒ) ή/ και γρι-γρι (PS).</w:t>
      </w:r>
    </w:p>
    <w:p w14:paraId="0BFBF6F2" w14:textId="32EE0087" w:rsidR="00472FED" w:rsidRDefault="00472FED" w:rsidP="00472FED">
      <w:pPr>
        <w:keepNext/>
        <w:keepLines/>
        <w:spacing w:before="40" w:after="0" w:line="360" w:lineRule="auto"/>
        <w:jc w:val="both"/>
        <w:outlineLvl w:val="1"/>
        <w:rPr>
          <w:rFonts w:eastAsia="Times New Roman" w:cstheme="minorHAnsi"/>
          <w:b/>
          <w:bCs/>
          <w:sz w:val="24"/>
          <w:szCs w:val="24"/>
          <w:lang w:eastAsia="en-US"/>
        </w:rPr>
      </w:pPr>
      <w:r w:rsidRPr="0025693C">
        <w:rPr>
          <w:rFonts w:eastAsia="Times New Roman" w:cstheme="minorHAnsi"/>
          <w:b/>
          <w:bCs/>
          <w:sz w:val="24"/>
          <w:szCs w:val="24"/>
          <w:lang w:eastAsia="en-US"/>
        </w:rPr>
        <w:t>Γ. Μη επιλέξιμες πράξεις</w:t>
      </w:r>
    </w:p>
    <w:p w14:paraId="6F9709B7" w14:textId="6C40D570" w:rsidR="00472FED" w:rsidRDefault="00472FED" w:rsidP="00472FED">
      <w:pPr>
        <w:keepNext/>
        <w:keepLines/>
        <w:spacing w:before="40" w:after="0" w:line="360" w:lineRule="auto"/>
        <w:jc w:val="both"/>
        <w:outlineLvl w:val="1"/>
        <w:rPr>
          <w:rFonts w:eastAsia="Times New Roman" w:cstheme="minorHAnsi"/>
          <w:b/>
          <w:bCs/>
          <w:sz w:val="24"/>
          <w:szCs w:val="24"/>
          <w:lang w:eastAsia="en-US"/>
        </w:rPr>
      </w:pPr>
    </w:p>
    <w:p w14:paraId="616CA427" w14:textId="77777777" w:rsidR="00472FED" w:rsidRPr="003676B2" w:rsidRDefault="00472FED" w:rsidP="00472FED">
      <w:pPr>
        <w:keepNext/>
        <w:keepLines/>
        <w:spacing w:before="40" w:after="0" w:line="360" w:lineRule="auto"/>
        <w:jc w:val="both"/>
        <w:outlineLvl w:val="1"/>
        <w:rPr>
          <w:sz w:val="24"/>
          <w:szCs w:val="24"/>
        </w:rPr>
      </w:pPr>
      <w:r w:rsidRPr="003676B2">
        <w:rPr>
          <w:sz w:val="24"/>
          <w:szCs w:val="24"/>
        </w:rPr>
        <w:t xml:space="preserve">Οι πράξεις είναι επιλέξιμες για χρηματοδότηση από το ΕΤΘΑ εφόσον : </w:t>
      </w:r>
    </w:p>
    <w:p w14:paraId="482E5AAE" w14:textId="3559A977" w:rsidR="00472FED" w:rsidRPr="003676B2" w:rsidRDefault="00472FED" w:rsidP="00472FED">
      <w:pPr>
        <w:pStyle w:val="a3"/>
        <w:keepNext/>
        <w:keepLines/>
        <w:numPr>
          <w:ilvl w:val="0"/>
          <w:numId w:val="67"/>
        </w:numPr>
        <w:spacing w:before="40" w:after="0" w:line="360" w:lineRule="auto"/>
        <w:jc w:val="both"/>
        <w:outlineLvl w:val="1"/>
        <w:rPr>
          <w:sz w:val="24"/>
          <w:szCs w:val="24"/>
        </w:rPr>
      </w:pPr>
      <w:r w:rsidRPr="003676B2">
        <w:rPr>
          <w:sz w:val="24"/>
          <w:szCs w:val="24"/>
        </w:rPr>
        <w:t xml:space="preserve">Δεν έχουν ενταχθεί και δεν χρηματοδοτούνται από άλλο κοινοτικό ή εθνικό πρόγραμμα. </w:t>
      </w:r>
    </w:p>
    <w:p w14:paraId="6E3678CB" w14:textId="77777777" w:rsidR="00472FED" w:rsidRPr="003676B2" w:rsidRDefault="00472FED" w:rsidP="00472FED">
      <w:pPr>
        <w:pStyle w:val="a3"/>
        <w:keepNext/>
        <w:keepLines/>
        <w:numPr>
          <w:ilvl w:val="0"/>
          <w:numId w:val="67"/>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Οι προτεινόμενες επενδύσεις υπερβαίνουν τις απαιτήσεις του εθνικού ή </w:t>
      </w:r>
      <w:proofErr w:type="spellStart"/>
      <w:r w:rsidRPr="003676B2">
        <w:rPr>
          <w:sz w:val="24"/>
          <w:szCs w:val="24"/>
        </w:rPr>
        <w:t>ενωσιακού</w:t>
      </w:r>
      <w:proofErr w:type="spellEnd"/>
      <w:r w:rsidRPr="003676B2">
        <w:rPr>
          <w:sz w:val="24"/>
          <w:szCs w:val="24"/>
        </w:rPr>
        <w:t xml:space="preserve"> δικαίου.</w:t>
      </w:r>
    </w:p>
    <w:p w14:paraId="0BDB9344" w14:textId="77777777" w:rsidR="00472FED" w:rsidRPr="003676B2" w:rsidRDefault="00472FED" w:rsidP="00472FED">
      <w:pPr>
        <w:keepNext/>
        <w:keepLines/>
        <w:spacing w:before="40" w:after="0" w:line="360" w:lineRule="auto"/>
        <w:jc w:val="both"/>
        <w:outlineLvl w:val="1"/>
        <w:rPr>
          <w:sz w:val="24"/>
          <w:szCs w:val="24"/>
        </w:rPr>
      </w:pPr>
      <w:r w:rsidRPr="003676B2">
        <w:rPr>
          <w:sz w:val="24"/>
          <w:szCs w:val="24"/>
        </w:rPr>
        <w:t xml:space="preserve"> Οι πράξεις δεν είναι επιλέξιμες για χρηματοδότηση από το ΕΤΘΑ: </w:t>
      </w:r>
    </w:p>
    <w:p w14:paraId="71188AA5" w14:textId="558BDEEB" w:rsidR="00472FED" w:rsidRPr="003676B2" w:rsidRDefault="00472FED" w:rsidP="00472FED">
      <w:pPr>
        <w:pStyle w:val="a3"/>
        <w:keepNext/>
        <w:keepLines/>
        <w:numPr>
          <w:ilvl w:val="0"/>
          <w:numId w:val="68"/>
        </w:numPr>
        <w:spacing w:before="40" w:after="0" w:line="360" w:lineRule="auto"/>
        <w:jc w:val="both"/>
        <w:outlineLvl w:val="1"/>
        <w:rPr>
          <w:sz w:val="24"/>
          <w:szCs w:val="24"/>
        </w:rPr>
      </w:pPr>
      <w:r w:rsidRPr="003676B2">
        <w:rPr>
          <w:sz w:val="24"/>
          <w:szCs w:val="24"/>
        </w:rPr>
        <w:t xml:space="preserve">Όταν έχουν περατωθεί φυσικά ή έχουν υλοποιηθεί πλήρως, κατά την ημερομηνία οριστικοποίησης της αίτησης από το δικαιούχο στο ΠΣΚΕ, ανεξάρτητα αν όλες οι σχετικές πληρωμές έχουν γίνει από το δικαιούχο. Το μέγιστο ποσοστό υλοποίησης του οικονομικού αντικειμένου της πράξης πριν την υποβολή της αίτησης χρηματοδότησης, προκειμένου αυτή να είναι επιλέξιμη, είναι 50%. Το ποσοστιαίο όριο θα τηρείται τόσο έναντι του προτεινόμενου από τον δικαιούχο προϋπολογισμό, όσο και έναντι του επιλέξιμου προς χρηματοδότηση προϋπολογισμού (αρχικού ή κατόπιν τροποποίησης του επενδυτικού σχεδίου), καθώς και έναντι του τελικού επιλέξιμου προϋπολογισμού προς πληρωμή. Σε περίπτωση υπέρβασης του ανωτέρω ποσοστιαίου ορίου, κατά τη φάση της αξιολόγησης, τροποποίησης ή πληρωμής της πράξης, θα περικόπτονται αναλόγως οι επιλέξιμες δαπάνες. </w:t>
      </w:r>
    </w:p>
    <w:p w14:paraId="193AFCCD" w14:textId="77777777" w:rsidR="00472FED" w:rsidRPr="003676B2" w:rsidRDefault="00472FED" w:rsidP="00472FED">
      <w:pPr>
        <w:pStyle w:val="a3"/>
        <w:keepNext/>
        <w:keepLines/>
        <w:numPr>
          <w:ilvl w:val="0"/>
          <w:numId w:val="68"/>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Όταν οι προτεινόμενες επενδύσεις αυξάνουν την αλιευτική ικανότητα του σκάφους. </w:t>
      </w:r>
    </w:p>
    <w:p w14:paraId="7905A678" w14:textId="24750EFE" w:rsidR="00472FED" w:rsidRPr="003676B2" w:rsidRDefault="00472FED" w:rsidP="00472FED">
      <w:pPr>
        <w:pStyle w:val="a3"/>
        <w:keepNext/>
        <w:keepLines/>
        <w:numPr>
          <w:ilvl w:val="0"/>
          <w:numId w:val="68"/>
        </w:numPr>
        <w:spacing w:before="40" w:after="0" w:line="360" w:lineRule="auto"/>
        <w:jc w:val="both"/>
        <w:outlineLvl w:val="1"/>
        <w:rPr>
          <w:rFonts w:eastAsia="Times New Roman" w:cstheme="minorHAnsi"/>
          <w:b/>
          <w:bCs/>
          <w:sz w:val="24"/>
          <w:szCs w:val="24"/>
          <w:lang w:eastAsia="en-US"/>
        </w:rPr>
      </w:pPr>
      <w:r w:rsidRPr="003676B2">
        <w:rPr>
          <w:sz w:val="24"/>
          <w:szCs w:val="24"/>
        </w:rPr>
        <w:t>Όταν ο προτεινόμενος εξοπλισμός αυξάνει την ικανότητα του σκάφους να εντοπίζει αλιεύματα</w:t>
      </w:r>
    </w:p>
    <w:p w14:paraId="0E490AAF" w14:textId="6CC5A2F4" w:rsidR="00472FED" w:rsidRPr="003676B2" w:rsidRDefault="00472FED" w:rsidP="00472FED">
      <w:pPr>
        <w:pStyle w:val="a3"/>
        <w:keepNext/>
        <w:keepLines/>
        <w:numPr>
          <w:ilvl w:val="0"/>
          <w:numId w:val="68"/>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Όταν έχουν υποβληθεί προς ένταξη από τον Δικαιούχο, πάνω από μια φορά στο πλαίσιο της ίδιας Πρόσκλησης</w:t>
      </w:r>
    </w:p>
    <w:p w14:paraId="750950B1" w14:textId="77777777" w:rsidR="00FF4182" w:rsidRPr="003676B2" w:rsidRDefault="00FF4182" w:rsidP="00FF4182">
      <w:pPr>
        <w:pStyle w:val="a3"/>
        <w:keepNext/>
        <w:keepLines/>
        <w:spacing w:before="40" w:after="0" w:line="360" w:lineRule="auto"/>
        <w:ind w:left="1080"/>
        <w:jc w:val="both"/>
        <w:outlineLvl w:val="1"/>
        <w:rPr>
          <w:rFonts w:eastAsia="Times New Roman" w:cstheme="minorHAnsi"/>
          <w:b/>
          <w:bCs/>
          <w:sz w:val="24"/>
          <w:szCs w:val="24"/>
          <w:lang w:eastAsia="en-US"/>
        </w:rPr>
      </w:pPr>
    </w:p>
    <w:p w14:paraId="4B025119" w14:textId="77777777" w:rsidR="00472FED" w:rsidRPr="003676B2" w:rsidRDefault="00472FED" w:rsidP="00472FED">
      <w:pPr>
        <w:keepNext/>
        <w:keepLines/>
        <w:spacing w:before="40" w:after="0" w:line="360" w:lineRule="auto"/>
        <w:jc w:val="both"/>
        <w:outlineLvl w:val="1"/>
        <w:rPr>
          <w:rFonts w:eastAsia="Times New Roman" w:cstheme="minorHAnsi"/>
          <w:b/>
          <w:bCs/>
          <w:sz w:val="24"/>
          <w:szCs w:val="24"/>
          <w:lang w:eastAsia="en-US"/>
        </w:rPr>
      </w:pPr>
      <w:r w:rsidRPr="003676B2">
        <w:rPr>
          <w:rFonts w:eastAsia="Times New Roman" w:cstheme="minorHAnsi"/>
          <w:b/>
          <w:bCs/>
          <w:sz w:val="24"/>
          <w:szCs w:val="24"/>
          <w:lang w:eastAsia="en-US"/>
        </w:rPr>
        <w:t xml:space="preserve">Δ Επιλέξιμες και μη επιλέξιμες δαπάνες </w:t>
      </w:r>
    </w:p>
    <w:p w14:paraId="2D75FD57" w14:textId="77777777" w:rsidR="00FF4182" w:rsidRPr="003676B2" w:rsidRDefault="00FF4182" w:rsidP="00472FED">
      <w:pPr>
        <w:keepNext/>
        <w:keepLines/>
        <w:spacing w:before="40" w:after="0" w:line="360" w:lineRule="auto"/>
        <w:jc w:val="both"/>
        <w:outlineLvl w:val="1"/>
        <w:rPr>
          <w:sz w:val="24"/>
          <w:szCs w:val="24"/>
        </w:rPr>
      </w:pPr>
      <w:r w:rsidRPr="003676B2">
        <w:rPr>
          <w:sz w:val="24"/>
          <w:szCs w:val="24"/>
        </w:rPr>
        <w:t xml:space="preserve">Για την υλοποίηση των πράξεων της παρούσας απόφασης θεωρούνται ως επιλέξιμες οι εξής δαπάνες : </w:t>
      </w:r>
    </w:p>
    <w:p w14:paraId="5AEC0B5D" w14:textId="77777777" w:rsidR="00FF4182" w:rsidRPr="003676B2" w:rsidRDefault="00FF4182" w:rsidP="00472FED">
      <w:pPr>
        <w:keepNext/>
        <w:keepLines/>
        <w:spacing w:before="40" w:after="0" w:line="360" w:lineRule="auto"/>
        <w:jc w:val="both"/>
        <w:outlineLvl w:val="1"/>
        <w:rPr>
          <w:sz w:val="24"/>
          <w:szCs w:val="24"/>
        </w:rPr>
      </w:pPr>
      <w:r w:rsidRPr="003676B2">
        <w:rPr>
          <w:sz w:val="24"/>
          <w:szCs w:val="24"/>
        </w:rPr>
        <w:t>i Δαπάνες για εργασίες και εγκατάσταση του απαραίτητου και σύγχρονου εξοπλισμού επί του σκάφους για την υποδοχή και την παροχή των υπηρεσιών αλιευτικού τουρισμού προς τους επισκέπτες, προβάλλοντας τις σχετικές με την αλιευτική δραστηριότητα πρακτικές και τεχνικές.</w:t>
      </w:r>
    </w:p>
    <w:p w14:paraId="3E935F8C" w14:textId="77777777" w:rsidR="00FF4182" w:rsidRPr="003676B2" w:rsidRDefault="00FF4182" w:rsidP="00472FED">
      <w:pPr>
        <w:keepNext/>
        <w:keepLines/>
        <w:spacing w:before="40" w:after="0" w:line="360" w:lineRule="auto"/>
        <w:jc w:val="both"/>
        <w:outlineLvl w:val="1"/>
        <w:rPr>
          <w:sz w:val="24"/>
          <w:szCs w:val="24"/>
        </w:rPr>
      </w:pPr>
      <w:r w:rsidRPr="003676B2">
        <w:rPr>
          <w:sz w:val="24"/>
          <w:szCs w:val="24"/>
        </w:rPr>
        <w:t xml:space="preserve"> </w:t>
      </w:r>
      <w:proofErr w:type="spellStart"/>
      <w:r w:rsidRPr="003676B2">
        <w:rPr>
          <w:sz w:val="24"/>
          <w:szCs w:val="24"/>
        </w:rPr>
        <w:t>ii</w:t>
      </w:r>
      <w:proofErr w:type="spellEnd"/>
      <w:r w:rsidRPr="003676B2">
        <w:rPr>
          <w:sz w:val="24"/>
          <w:szCs w:val="24"/>
        </w:rPr>
        <w:t xml:space="preserve"> Δαπάνες προώθησης των υπηρεσιών αλιευτικού τουρισμού. </w:t>
      </w:r>
    </w:p>
    <w:p w14:paraId="49603CD9" w14:textId="67F50A27" w:rsidR="00FF4182" w:rsidRPr="003676B2" w:rsidRDefault="00FF4182" w:rsidP="00472FED">
      <w:pPr>
        <w:keepNext/>
        <w:keepLines/>
        <w:spacing w:before="40" w:after="0" w:line="360" w:lineRule="auto"/>
        <w:jc w:val="both"/>
        <w:outlineLvl w:val="1"/>
        <w:rPr>
          <w:sz w:val="24"/>
          <w:szCs w:val="24"/>
        </w:rPr>
      </w:pPr>
      <w:proofErr w:type="spellStart"/>
      <w:r w:rsidRPr="003676B2">
        <w:rPr>
          <w:sz w:val="24"/>
          <w:szCs w:val="24"/>
        </w:rPr>
        <w:t>iii</w:t>
      </w:r>
      <w:proofErr w:type="spellEnd"/>
      <w:r w:rsidRPr="003676B2">
        <w:rPr>
          <w:sz w:val="24"/>
          <w:szCs w:val="24"/>
        </w:rPr>
        <w:t xml:space="preserve"> Δαπάνες για την αγορά εργαστηριακού εξοπλισμού.</w:t>
      </w:r>
    </w:p>
    <w:p w14:paraId="26527286" w14:textId="77777777" w:rsidR="00FF4182" w:rsidRPr="003676B2" w:rsidRDefault="00FF4182" w:rsidP="00472FED">
      <w:pPr>
        <w:keepNext/>
        <w:keepLines/>
        <w:spacing w:before="40" w:after="0" w:line="360" w:lineRule="auto"/>
        <w:jc w:val="both"/>
        <w:outlineLvl w:val="1"/>
        <w:rPr>
          <w:sz w:val="24"/>
          <w:szCs w:val="24"/>
        </w:rPr>
      </w:pPr>
      <w:r w:rsidRPr="003676B2">
        <w:rPr>
          <w:sz w:val="24"/>
          <w:szCs w:val="24"/>
        </w:rPr>
        <w:t xml:space="preserve"> </w:t>
      </w:r>
      <w:proofErr w:type="spellStart"/>
      <w:r w:rsidRPr="003676B2">
        <w:rPr>
          <w:sz w:val="24"/>
          <w:szCs w:val="24"/>
        </w:rPr>
        <w:t>iv</w:t>
      </w:r>
      <w:proofErr w:type="spellEnd"/>
      <w:r w:rsidRPr="003676B2">
        <w:rPr>
          <w:sz w:val="24"/>
          <w:szCs w:val="24"/>
        </w:rPr>
        <w:t xml:space="preserve"> Δαπάνες για μελέτες και αμοιβές συμβούλων. </w:t>
      </w:r>
    </w:p>
    <w:p w14:paraId="265C3889" w14:textId="2B6A4128" w:rsidR="00FF4182" w:rsidRPr="003676B2" w:rsidRDefault="00FF4182" w:rsidP="00472FED">
      <w:pPr>
        <w:keepNext/>
        <w:keepLines/>
        <w:spacing w:before="40" w:after="0" w:line="360" w:lineRule="auto"/>
        <w:jc w:val="both"/>
        <w:outlineLvl w:val="1"/>
        <w:rPr>
          <w:sz w:val="24"/>
          <w:szCs w:val="24"/>
        </w:rPr>
      </w:pPr>
      <w:r w:rsidRPr="003676B2">
        <w:rPr>
          <w:sz w:val="24"/>
          <w:szCs w:val="24"/>
        </w:rPr>
        <w:t>v Δαπάνες για την προμήθεια λογισμικού καθώς και λογισμικού αναβάθμισης.</w:t>
      </w:r>
    </w:p>
    <w:p w14:paraId="6BCCB9E9" w14:textId="77777777" w:rsidR="00FF4182" w:rsidRPr="003676B2" w:rsidRDefault="00FF4182" w:rsidP="00472FED">
      <w:pPr>
        <w:keepNext/>
        <w:keepLines/>
        <w:spacing w:before="40" w:after="0" w:line="360" w:lineRule="auto"/>
        <w:jc w:val="both"/>
        <w:outlineLvl w:val="1"/>
        <w:rPr>
          <w:sz w:val="24"/>
          <w:szCs w:val="24"/>
        </w:rPr>
      </w:pPr>
      <w:r w:rsidRPr="003676B2">
        <w:rPr>
          <w:sz w:val="24"/>
          <w:szCs w:val="24"/>
        </w:rPr>
        <w:t xml:space="preserve"> </w:t>
      </w:r>
      <w:proofErr w:type="spellStart"/>
      <w:r w:rsidRPr="003676B2">
        <w:rPr>
          <w:sz w:val="24"/>
          <w:szCs w:val="24"/>
        </w:rPr>
        <w:t>vi</w:t>
      </w:r>
      <w:proofErr w:type="spellEnd"/>
      <w:r w:rsidRPr="003676B2">
        <w:rPr>
          <w:sz w:val="24"/>
          <w:szCs w:val="24"/>
        </w:rPr>
        <w:t xml:space="preserve"> Δαπάνες για την παροχή περιβαλλοντικών υπηρεσιών σχετικών με την αλιεία. </w:t>
      </w:r>
    </w:p>
    <w:p w14:paraId="6100E5AD" w14:textId="7A78150E" w:rsidR="00FF4182" w:rsidRPr="003676B2" w:rsidRDefault="00FF4182" w:rsidP="00472FED">
      <w:pPr>
        <w:keepNext/>
        <w:keepLines/>
        <w:spacing w:before="40" w:after="0" w:line="360" w:lineRule="auto"/>
        <w:jc w:val="both"/>
        <w:outlineLvl w:val="1"/>
        <w:rPr>
          <w:sz w:val="24"/>
          <w:szCs w:val="24"/>
        </w:rPr>
      </w:pPr>
      <w:proofErr w:type="spellStart"/>
      <w:r w:rsidRPr="003676B2">
        <w:rPr>
          <w:sz w:val="24"/>
          <w:szCs w:val="24"/>
        </w:rPr>
        <w:t>vii</w:t>
      </w:r>
      <w:proofErr w:type="spellEnd"/>
      <w:r w:rsidRPr="003676B2">
        <w:rPr>
          <w:sz w:val="24"/>
          <w:szCs w:val="24"/>
        </w:rPr>
        <w:t xml:space="preserve"> Δαπάνες για την παροχή εκπαιδευτικών δραστηριοτήτων σχετικών με την αλιεία. </w:t>
      </w:r>
    </w:p>
    <w:p w14:paraId="66F72156" w14:textId="77777777" w:rsidR="00FF4182" w:rsidRPr="003676B2" w:rsidRDefault="00FF4182" w:rsidP="00472FED">
      <w:pPr>
        <w:keepNext/>
        <w:keepLines/>
        <w:spacing w:before="40" w:after="0" w:line="360" w:lineRule="auto"/>
        <w:jc w:val="both"/>
        <w:outlineLvl w:val="1"/>
        <w:rPr>
          <w:sz w:val="24"/>
          <w:szCs w:val="24"/>
        </w:rPr>
      </w:pPr>
      <w:proofErr w:type="spellStart"/>
      <w:r w:rsidRPr="003676B2">
        <w:rPr>
          <w:sz w:val="24"/>
          <w:szCs w:val="24"/>
        </w:rPr>
        <w:t>viii</w:t>
      </w:r>
      <w:proofErr w:type="spellEnd"/>
      <w:r w:rsidRPr="003676B2">
        <w:rPr>
          <w:sz w:val="24"/>
          <w:szCs w:val="24"/>
        </w:rPr>
        <w:t xml:space="preserve"> Ανάπτυξη χώρων άμεσης εμπορίας για την πώληση και ενημέρωση του καταναλωτή καθώς και για την ενθάρρυνση της κατανάλωσης συναφών προϊόντων.</w:t>
      </w:r>
    </w:p>
    <w:p w14:paraId="33670090" w14:textId="77777777" w:rsidR="00FF4182" w:rsidRPr="003676B2" w:rsidRDefault="00FF4182" w:rsidP="00472FED">
      <w:pPr>
        <w:keepNext/>
        <w:keepLines/>
        <w:spacing w:before="40" w:after="0" w:line="360" w:lineRule="auto"/>
        <w:jc w:val="both"/>
        <w:outlineLvl w:val="1"/>
        <w:rPr>
          <w:sz w:val="24"/>
          <w:szCs w:val="24"/>
        </w:rPr>
      </w:pPr>
      <w:r w:rsidRPr="003676B2">
        <w:rPr>
          <w:sz w:val="24"/>
          <w:szCs w:val="24"/>
        </w:rPr>
        <w:t xml:space="preserve"> Ειδικότερα, επιλέξιμες θεωρούνται οι εξής δαπάνες: </w:t>
      </w:r>
    </w:p>
    <w:p w14:paraId="7AA4F5E1" w14:textId="77777777" w:rsidR="00FF4182" w:rsidRPr="003676B2" w:rsidRDefault="00FF4182" w:rsidP="00472FED">
      <w:pPr>
        <w:keepNext/>
        <w:keepLines/>
        <w:spacing w:before="40" w:after="0" w:line="360" w:lineRule="auto"/>
        <w:jc w:val="both"/>
        <w:outlineLvl w:val="1"/>
        <w:rPr>
          <w:sz w:val="24"/>
          <w:szCs w:val="24"/>
        </w:rPr>
      </w:pPr>
      <w:r w:rsidRPr="003676B2">
        <w:rPr>
          <w:sz w:val="24"/>
          <w:szCs w:val="24"/>
        </w:rPr>
        <w:t>i Αγορά, μεταφορά και εγκατάσταση συστημάτων παραγωγής ενέργειας από ανανεώσιμες πηγές (</w:t>
      </w:r>
      <w:proofErr w:type="spellStart"/>
      <w:r w:rsidRPr="003676B2">
        <w:rPr>
          <w:sz w:val="24"/>
          <w:szCs w:val="24"/>
        </w:rPr>
        <w:t>φωτοβολταϊκά</w:t>
      </w:r>
      <w:proofErr w:type="spellEnd"/>
      <w:r w:rsidRPr="003676B2">
        <w:rPr>
          <w:sz w:val="24"/>
          <w:szCs w:val="24"/>
        </w:rPr>
        <w:t xml:space="preserve"> </w:t>
      </w:r>
      <w:proofErr w:type="spellStart"/>
      <w:r w:rsidRPr="003676B2">
        <w:rPr>
          <w:sz w:val="24"/>
          <w:szCs w:val="24"/>
        </w:rPr>
        <w:t>πάνελς</w:t>
      </w:r>
      <w:proofErr w:type="spellEnd"/>
      <w:r w:rsidRPr="003676B2">
        <w:rPr>
          <w:sz w:val="24"/>
          <w:szCs w:val="24"/>
        </w:rPr>
        <w:t xml:space="preserve">, ανεμογεννήτριες, καυστήρες βιομάζας, κ.λπ.), υπό την προϋπόθεση ότι η ισχύς τους δεν θα υπερβαίνει τις ενεργειακές ανάγκες των δράσεων του επιχειρηματικού σχεδίου. </w:t>
      </w:r>
    </w:p>
    <w:p w14:paraId="4817FA20" w14:textId="77777777" w:rsidR="00FF4182" w:rsidRPr="003676B2" w:rsidRDefault="00FF4182" w:rsidP="00472FED">
      <w:pPr>
        <w:keepNext/>
        <w:keepLines/>
        <w:spacing w:before="40" w:after="0" w:line="360" w:lineRule="auto"/>
        <w:jc w:val="both"/>
        <w:outlineLvl w:val="1"/>
        <w:rPr>
          <w:sz w:val="24"/>
          <w:szCs w:val="24"/>
        </w:rPr>
      </w:pPr>
      <w:proofErr w:type="spellStart"/>
      <w:r w:rsidRPr="003676B2">
        <w:rPr>
          <w:sz w:val="24"/>
          <w:szCs w:val="24"/>
        </w:rPr>
        <w:t>ii</w:t>
      </w:r>
      <w:proofErr w:type="spellEnd"/>
      <w:r w:rsidRPr="003676B2">
        <w:rPr>
          <w:sz w:val="24"/>
          <w:szCs w:val="24"/>
        </w:rPr>
        <w:t xml:space="preserve"> Εργασίες για τον εκσυγχρονισμό και την κατάλληλη διαμόρφωση των χώρων του σκάφους για την υλοποίηση του προτεινόμενου επιχειρηματικού σχεδίου, καθώς και η αγορά, η μεταφορά και η εγκατάσταση του εξοπλισμού τους. </w:t>
      </w:r>
    </w:p>
    <w:p w14:paraId="630086B0" w14:textId="77777777" w:rsidR="00FF4182" w:rsidRPr="003676B2" w:rsidRDefault="00FF4182" w:rsidP="00472FED">
      <w:pPr>
        <w:keepNext/>
        <w:keepLines/>
        <w:spacing w:before="40" w:after="0" w:line="360" w:lineRule="auto"/>
        <w:jc w:val="both"/>
        <w:outlineLvl w:val="1"/>
        <w:rPr>
          <w:sz w:val="24"/>
          <w:szCs w:val="24"/>
        </w:rPr>
      </w:pPr>
      <w:proofErr w:type="spellStart"/>
      <w:r w:rsidRPr="003676B2">
        <w:rPr>
          <w:sz w:val="24"/>
          <w:szCs w:val="24"/>
        </w:rPr>
        <w:t>iii</w:t>
      </w:r>
      <w:proofErr w:type="spellEnd"/>
      <w:r w:rsidRPr="003676B2">
        <w:rPr>
          <w:sz w:val="24"/>
          <w:szCs w:val="24"/>
        </w:rPr>
        <w:t xml:space="preserve"> Δαπάνες για εργασίες, προμήθειας και εγκατάστασης του απαραίτητου και σύγχρονου εξοπλισμού επί του σκάφους για την πλήρη και ασφαλή παροχή των υπηρεσιών αλιευτικού τουρισμού προς τους επισκέπτες, προβάλλοντας τις σχετικές με την αλιευτική δραστηριότητα πρακτικές και τεχνικές. </w:t>
      </w:r>
    </w:p>
    <w:p w14:paraId="6300F16C" w14:textId="77777777" w:rsidR="00FF4182" w:rsidRPr="003676B2" w:rsidRDefault="00FF4182" w:rsidP="00472FED">
      <w:pPr>
        <w:keepNext/>
        <w:keepLines/>
        <w:spacing w:before="40" w:after="0" w:line="360" w:lineRule="auto"/>
        <w:jc w:val="both"/>
        <w:outlineLvl w:val="1"/>
        <w:rPr>
          <w:sz w:val="24"/>
          <w:szCs w:val="24"/>
        </w:rPr>
      </w:pPr>
      <w:proofErr w:type="spellStart"/>
      <w:r w:rsidRPr="003676B2">
        <w:rPr>
          <w:sz w:val="24"/>
          <w:szCs w:val="24"/>
        </w:rPr>
        <w:t>iv</w:t>
      </w:r>
      <w:proofErr w:type="spellEnd"/>
      <w:r w:rsidRPr="003676B2">
        <w:rPr>
          <w:sz w:val="24"/>
          <w:szCs w:val="24"/>
        </w:rPr>
        <w:t xml:space="preserve"> Μελέτες και αμοιβές συμβούλων, άμεσα </w:t>
      </w:r>
      <w:proofErr w:type="spellStart"/>
      <w:r w:rsidRPr="003676B2">
        <w:rPr>
          <w:sz w:val="24"/>
          <w:szCs w:val="24"/>
        </w:rPr>
        <w:t>συσχετιζόμενες</w:t>
      </w:r>
      <w:proofErr w:type="spellEnd"/>
      <w:r w:rsidRPr="003676B2">
        <w:rPr>
          <w:sz w:val="24"/>
          <w:szCs w:val="24"/>
        </w:rPr>
        <w:t xml:space="preserve"> με την υλοποίηση του επιχειρηματικού σχεδίου. v Αγορές, οι οποίες σχετίζονται με την προμήθεια και εγκατάσταση του απαιτούμενου καινούργιου εξοπλισμού και μέσων για τη λειτουργία των προτεινόμενων δράσεων του επιχειρηματικού σχεδίου.</w:t>
      </w:r>
    </w:p>
    <w:p w14:paraId="00C746A3" w14:textId="77777777" w:rsidR="00FF4182" w:rsidRPr="003676B2" w:rsidRDefault="00FF4182" w:rsidP="00472FED">
      <w:pPr>
        <w:keepNext/>
        <w:keepLines/>
        <w:spacing w:before="40" w:after="0" w:line="360" w:lineRule="auto"/>
        <w:jc w:val="both"/>
        <w:outlineLvl w:val="1"/>
        <w:rPr>
          <w:sz w:val="24"/>
          <w:szCs w:val="24"/>
        </w:rPr>
      </w:pPr>
      <w:r w:rsidRPr="003676B2">
        <w:rPr>
          <w:sz w:val="24"/>
          <w:szCs w:val="24"/>
        </w:rPr>
        <w:t xml:space="preserve"> </w:t>
      </w:r>
      <w:proofErr w:type="spellStart"/>
      <w:r w:rsidRPr="003676B2">
        <w:rPr>
          <w:sz w:val="24"/>
          <w:szCs w:val="24"/>
        </w:rPr>
        <w:t>vi</w:t>
      </w:r>
      <w:proofErr w:type="spellEnd"/>
      <w:r w:rsidRPr="003676B2">
        <w:rPr>
          <w:sz w:val="24"/>
          <w:szCs w:val="24"/>
        </w:rPr>
        <w:t xml:space="preserve"> Εκσυγχρονισμός και αναβάθμιση με σύγχρονο εξοπλισμό του υφιστάμενου εξοπλισμού. </w:t>
      </w:r>
    </w:p>
    <w:p w14:paraId="71B2B503" w14:textId="77777777" w:rsidR="00FF4182" w:rsidRPr="003676B2" w:rsidRDefault="00FF4182" w:rsidP="00472FED">
      <w:pPr>
        <w:keepNext/>
        <w:keepLines/>
        <w:spacing w:before="40" w:after="0" w:line="360" w:lineRule="auto"/>
        <w:jc w:val="both"/>
        <w:outlineLvl w:val="1"/>
        <w:rPr>
          <w:sz w:val="24"/>
          <w:szCs w:val="24"/>
        </w:rPr>
      </w:pPr>
      <w:proofErr w:type="spellStart"/>
      <w:r w:rsidRPr="003676B2">
        <w:rPr>
          <w:sz w:val="24"/>
          <w:szCs w:val="24"/>
        </w:rPr>
        <w:t>vii</w:t>
      </w:r>
      <w:proofErr w:type="spellEnd"/>
      <w:r w:rsidRPr="003676B2">
        <w:rPr>
          <w:sz w:val="24"/>
          <w:szCs w:val="24"/>
        </w:rPr>
        <w:t xml:space="preserve"> Οι δαπάνες προμήθειας ανταλλακτικών είναι επιλέξιμες εφόσον αυτά είναι παρελκόμενα των κύριων εξαρτημάτων του εξοπλισμού που προμηθεύεται, αποτελούν δηλαδή αναπόσπαστο τμήμα τους για την ομαλή λειτουργία τους σύμφωνα με τους όρους προμήθειας του εξοπλισμού που προσφέρει ο προμηθευτής και δεν υπερβαίνουν σε ποσοστό το 10% της δαπάνης απόκτησης του υπό προμήθεια εξοπλισμού. </w:t>
      </w:r>
    </w:p>
    <w:p w14:paraId="2B745039" w14:textId="77777777" w:rsidR="00FF4182" w:rsidRPr="003676B2" w:rsidRDefault="00FF4182" w:rsidP="00472FED">
      <w:pPr>
        <w:keepNext/>
        <w:keepLines/>
        <w:spacing w:before="40" w:after="0" w:line="360" w:lineRule="auto"/>
        <w:jc w:val="both"/>
        <w:outlineLvl w:val="1"/>
        <w:rPr>
          <w:sz w:val="24"/>
          <w:szCs w:val="24"/>
        </w:rPr>
      </w:pPr>
      <w:proofErr w:type="spellStart"/>
      <w:r w:rsidRPr="003676B2">
        <w:rPr>
          <w:sz w:val="24"/>
          <w:szCs w:val="24"/>
        </w:rPr>
        <w:t>viii</w:t>
      </w:r>
      <w:proofErr w:type="spellEnd"/>
      <w:r w:rsidRPr="003676B2">
        <w:rPr>
          <w:sz w:val="24"/>
          <w:szCs w:val="24"/>
        </w:rPr>
        <w:t xml:space="preserve"> </w:t>
      </w:r>
      <w:proofErr w:type="spellStart"/>
      <w:r w:rsidRPr="003676B2">
        <w:rPr>
          <w:sz w:val="24"/>
          <w:szCs w:val="24"/>
        </w:rPr>
        <w:t>Ιδιοπαραγωγές</w:t>
      </w:r>
      <w:proofErr w:type="spellEnd"/>
      <w:r w:rsidRPr="003676B2">
        <w:rPr>
          <w:sz w:val="24"/>
          <w:szCs w:val="24"/>
        </w:rPr>
        <w:t xml:space="preserve"> παγίων που πραγματοποιεί ο δικαιούχος είναι επιλέξιμες εφόσον τηρούνται τα προβλεπόμενα στην ισχύουσα φορολογική νομοθεσία. Ως επιλέξιμες δαπάνες ορίζονται οι πραγματικές δαπάνες στις οποίες υποβάλλεται ο δικαιούχος. Σε περίπτωση που η λογιστική απεικόνιση των δαπανών είναι χαμηλότερου ύψους των πραγματικών δαπανών, ως επιλέξιμες δαπάνες ορίζονται οι δαπάνες που προσδιορίζονται με βάση τη λογιστική τους απεικόνιση.</w:t>
      </w:r>
    </w:p>
    <w:p w14:paraId="48F75500" w14:textId="77777777" w:rsidR="00FF4182" w:rsidRPr="003676B2" w:rsidRDefault="00FF4182" w:rsidP="00472FED">
      <w:pPr>
        <w:keepNext/>
        <w:keepLines/>
        <w:spacing w:before="40" w:after="0" w:line="360" w:lineRule="auto"/>
        <w:jc w:val="both"/>
        <w:outlineLvl w:val="1"/>
        <w:rPr>
          <w:sz w:val="24"/>
          <w:szCs w:val="24"/>
        </w:rPr>
      </w:pPr>
      <w:r w:rsidRPr="003676B2">
        <w:rPr>
          <w:sz w:val="24"/>
          <w:szCs w:val="24"/>
        </w:rPr>
        <w:t xml:space="preserve"> </w:t>
      </w:r>
      <w:proofErr w:type="spellStart"/>
      <w:r w:rsidRPr="003676B2">
        <w:rPr>
          <w:sz w:val="24"/>
          <w:szCs w:val="24"/>
        </w:rPr>
        <w:t>ix</w:t>
      </w:r>
      <w:proofErr w:type="spellEnd"/>
      <w:r w:rsidRPr="003676B2">
        <w:rPr>
          <w:sz w:val="24"/>
          <w:szCs w:val="24"/>
        </w:rPr>
        <w:t xml:space="preserve"> Δαπάνες ενοικίων για τη χρήση πάγιων στοιχείων που είναι αναγκαία για την υλοποίηση της Πράξης, είναι επιλέξιμες υπό την προϋπόθεση ότι το συνολικό κόστος για τη χρήση των παγίων καθ’ όλη τη διάρκεια της Πράξης δικαιολογεί τη μη απόκτησή τους με άλλο τρόπο και με την επιφύλαξη των λοιπών κανόνων </w:t>
      </w:r>
      <w:proofErr w:type="spellStart"/>
      <w:r w:rsidRPr="003676B2">
        <w:rPr>
          <w:sz w:val="24"/>
          <w:szCs w:val="24"/>
        </w:rPr>
        <w:t>επιλεξιμότητας</w:t>
      </w:r>
      <w:proofErr w:type="spellEnd"/>
      <w:r w:rsidRPr="003676B2">
        <w:rPr>
          <w:sz w:val="24"/>
          <w:szCs w:val="24"/>
        </w:rPr>
        <w:t xml:space="preserve">. </w:t>
      </w:r>
    </w:p>
    <w:p w14:paraId="279E8928" w14:textId="7A3DAEDD" w:rsidR="00FF4182" w:rsidRPr="003676B2" w:rsidRDefault="00FF4182" w:rsidP="00472FED">
      <w:pPr>
        <w:keepNext/>
        <w:keepLines/>
        <w:spacing w:before="40" w:after="0" w:line="360" w:lineRule="auto"/>
        <w:jc w:val="both"/>
        <w:outlineLvl w:val="1"/>
        <w:rPr>
          <w:sz w:val="24"/>
          <w:szCs w:val="24"/>
        </w:rPr>
      </w:pPr>
      <w:r w:rsidRPr="003676B2">
        <w:rPr>
          <w:sz w:val="24"/>
          <w:szCs w:val="24"/>
        </w:rPr>
        <w:t xml:space="preserve">Δίνεται η δυνατότητα, σε ποσοστό 10% επί του συνολικού επιλέξιμου κόστους των υπόλοιπων διακριτών της πράξης, για κάλυψη τεχνικών εξόδων και απρόβλεπτων δαπανών Με τον όρο τεχνικά έξοδα εννοούνται οι δαπάνες για αμοιβές για τη σύνταξη του φακέλου και την παρακολούθηση υλοποίησης της πράξης, μελέτες επίβλεψης, μελέτες μηχανολογικού εξοπλισμού, εκπόνηση </w:t>
      </w:r>
      <w:proofErr w:type="spellStart"/>
      <w:r w:rsidRPr="003676B2">
        <w:rPr>
          <w:sz w:val="24"/>
          <w:szCs w:val="24"/>
        </w:rPr>
        <w:t>ναυπηγικών</w:t>
      </w:r>
      <w:proofErr w:type="spellEnd"/>
      <w:r w:rsidRPr="003676B2">
        <w:rPr>
          <w:sz w:val="24"/>
          <w:szCs w:val="24"/>
        </w:rPr>
        <w:t xml:space="preserve"> σχεδίων και εκθέσεων, κλπ. Με τον όρο απρόβλεπτες δαπάνες εννοούνται οι επιλέξιμες δαπάνες για εργασίες ή εξοπλισμό </w:t>
      </w:r>
      <w:proofErr w:type="spellStart"/>
      <w:r w:rsidRPr="003676B2">
        <w:rPr>
          <w:sz w:val="24"/>
          <w:szCs w:val="24"/>
        </w:rPr>
        <w:t>κλπ</w:t>
      </w:r>
      <w:proofErr w:type="spellEnd"/>
      <w:r w:rsidRPr="003676B2">
        <w:rPr>
          <w:sz w:val="24"/>
          <w:szCs w:val="24"/>
        </w:rPr>
        <w:t xml:space="preserve">, που δεν περιλαμβάνονται στην αρχικώς </w:t>
      </w:r>
      <w:proofErr w:type="spellStart"/>
      <w:r w:rsidRPr="003676B2">
        <w:rPr>
          <w:sz w:val="24"/>
          <w:szCs w:val="24"/>
        </w:rPr>
        <w:t>εγκριθείσα</w:t>
      </w:r>
      <w:proofErr w:type="spellEnd"/>
      <w:r w:rsidRPr="003676B2">
        <w:rPr>
          <w:sz w:val="24"/>
          <w:szCs w:val="24"/>
        </w:rPr>
        <w:t xml:space="preserve"> αίτηση αλλά προκύπτουν κατά την πορεία εκτέλεσης της Πράξης και κρίνονται ως άκρως απαραίτητες για την ολοκλήρωση της υλοποίησής της. Δεν θεωρούνται απρόβλεπτα έξοδα οι υπερβάσεις κόστους, καθώς και οι αμοιβές συμβούλων για τη σύνταξη του φακέλου και την παρακολούθηση υλοποίησης της πράξης. Ως ημερομηνία έναρξης της εκλεξιμότητας των δαπανών ορίζεται η 11-12-2018. </w:t>
      </w:r>
    </w:p>
    <w:p w14:paraId="17DEF700" w14:textId="77777777" w:rsidR="00FF4182" w:rsidRPr="003676B2" w:rsidRDefault="00FF4182" w:rsidP="00472FED">
      <w:pPr>
        <w:keepNext/>
        <w:keepLines/>
        <w:spacing w:before="40" w:after="0" w:line="360" w:lineRule="auto"/>
        <w:jc w:val="both"/>
        <w:outlineLvl w:val="1"/>
        <w:rPr>
          <w:sz w:val="24"/>
          <w:szCs w:val="24"/>
        </w:rPr>
      </w:pPr>
      <w:r w:rsidRPr="003676B2">
        <w:rPr>
          <w:sz w:val="24"/>
          <w:szCs w:val="24"/>
        </w:rPr>
        <w:t xml:space="preserve">Δεν είναι επιλέξιμες οι δαπάνες που αφορούν σε: </w:t>
      </w:r>
    </w:p>
    <w:p w14:paraId="771A7492" w14:textId="4CF70D7C" w:rsidR="00FF4182" w:rsidRPr="003676B2" w:rsidRDefault="00FF4182" w:rsidP="00FF4182">
      <w:pPr>
        <w:pStyle w:val="a3"/>
        <w:keepNext/>
        <w:keepLines/>
        <w:numPr>
          <w:ilvl w:val="0"/>
          <w:numId w:val="69"/>
        </w:numPr>
        <w:spacing w:before="40" w:after="0" w:line="360" w:lineRule="auto"/>
        <w:jc w:val="both"/>
        <w:outlineLvl w:val="1"/>
        <w:rPr>
          <w:sz w:val="24"/>
          <w:szCs w:val="24"/>
        </w:rPr>
      </w:pPr>
      <w:r w:rsidRPr="003676B2">
        <w:rPr>
          <w:sz w:val="24"/>
          <w:szCs w:val="24"/>
        </w:rPr>
        <w:t xml:space="preserve">Δαπάνες που δεν περιλαμβάνονται ή/και δεν περιγράφονται αναλυτικά στο υποβληθέν επιχειρηματικό σχέδιο του Δικαιούχου. </w:t>
      </w:r>
    </w:p>
    <w:p w14:paraId="69148EBF"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Αγορά ή εγκατάσταση μεταχειρισμένων υλικών, μηχανημάτων και εξοπλισμών. </w:t>
      </w:r>
    </w:p>
    <w:p w14:paraId="44836890"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Φόρος Προστιθέμενης Αξίας (ΦΠΑ) για οποιαδήποτε κατηγορία δαπάνης. </w:t>
      </w:r>
    </w:p>
    <w:p w14:paraId="74D75B50"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Άλλοι φόροι, τέλη ή επιβαρύνσεις. </w:t>
      </w:r>
    </w:p>
    <w:p w14:paraId="6EB932D6"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Χρηματοοικονομικά έξοδα (χρεωστικοί τόκοι, προμήθειες χρηματοπιστωτικών συναλλαγών, έξοδα συναλλάγματος, συναλλαγματικές διαφορές).</w:t>
      </w:r>
    </w:p>
    <w:p w14:paraId="16D2CA1D"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Δαπάνες σύστασης εταιρείας, ή άλλου νομικού προσώπου, συμβολαιογραφικά έξοδα, έξοδα ταξιδιών </w:t>
      </w:r>
      <w:proofErr w:type="spellStart"/>
      <w:r w:rsidRPr="003676B2">
        <w:rPr>
          <w:sz w:val="24"/>
          <w:szCs w:val="24"/>
        </w:rPr>
        <w:t>κ.λ.π</w:t>
      </w:r>
      <w:proofErr w:type="spellEnd"/>
      <w:r w:rsidRPr="003676B2">
        <w:rPr>
          <w:sz w:val="24"/>
          <w:szCs w:val="24"/>
        </w:rPr>
        <w:t xml:space="preserve">. </w:t>
      </w:r>
    </w:p>
    <w:p w14:paraId="1A073BA2"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Πρόστιμα, χρηματοοικονομικές ποινές και δαπάνες δικαστικών διαδικασιών. </w:t>
      </w:r>
    </w:p>
    <w:p w14:paraId="38637F27"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Αγορά ή εγκατάσταση εξοπλισμού αναψυχής. </w:t>
      </w:r>
    </w:p>
    <w:p w14:paraId="22694366"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Λειτουργικά έξοδα. </w:t>
      </w:r>
    </w:p>
    <w:p w14:paraId="6285B7D8"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Αμοιβές προσωπικού, συμπεριλαμβανομένων των επιβαρύνσεων κοινωνικής ασφάλισης. </w:t>
      </w:r>
    </w:p>
    <w:p w14:paraId="5D57846A"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Εργασίες που πραγματοποιήθηκαν από τον ίδιο το δικαιούχο. </w:t>
      </w:r>
    </w:p>
    <w:p w14:paraId="784DB49A" w14:textId="77777777" w:rsidR="00FF4182"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 xml:space="preserve"> Έξοδα μεταβίβασης της κυριότητας του σκάφους </w:t>
      </w:r>
    </w:p>
    <w:p w14:paraId="19F0EEB5" w14:textId="6F22FD83" w:rsidR="00472FED" w:rsidRPr="003676B2" w:rsidRDefault="00FF4182" w:rsidP="00FF4182">
      <w:pPr>
        <w:pStyle w:val="a3"/>
        <w:keepNext/>
        <w:keepLines/>
        <w:numPr>
          <w:ilvl w:val="0"/>
          <w:numId w:val="69"/>
        </w:numPr>
        <w:spacing w:before="40" w:after="0" w:line="360" w:lineRule="auto"/>
        <w:jc w:val="both"/>
        <w:outlineLvl w:val="1"/>
        <w:rPr>
          <w:rFonts w:eastAsia="Times New Roman" w:cstheme="minorHAnsi"/>
          <w:b/>
          <w:bCs/>
          <w:sz w:val="24"/>
          <w:szCs w:val="24"/>
          <w:lang w:eastAsia="en-US"/>
        </w:rPr>
      </w:pPr>
      <w:r w:rsidRPr="003676B2">
        <w:rPr>
          <w:sz w:val="24"/>
          <w:szCs w:val="24"/>
        </w:rPr>
        <w:t>Εργασίες των οποίων τα δικαιολογητικά έγγραφα δεν επιτρέπουν επαλήθευση των δαπανών.</w:t>
      </w:r>
    </w:p>
    <w:p w14:paraId="2C648B78" w14:textId="659B4775" w:rsidR="00FF4182" w:rsidRPr="003676B2" w:rsidRDefault="00FF4182" w:rsidP="00FF4182">
      <w:pPr>
        <w:keepNext/>
        <w:keepLines/>
        <w:spacing w:before="40" w:after="0" w:line="360" w:lineRule="auto"/>
        <w:jc w:val="both"/>
        <w:outlineLvl w:val="1"/>
        <w:rPr>
          <w:rFonts w:eastAsia="Times New Roman" w:cstheme="minorHAnsi"/>
          <w:b/>
          <w:bCs/>
          <w:sz w:val="24"/>
          <w:szCs w:val="24"/>
          <w:lang w:eastAsia="en-US"/>
        </w:rPr>
      </w:pPr>
    </w:p>
    <w:p w14:paraId="020FA17D" w14:textId="77777777" w:rsidR="00485283" w:rsidRPr="0025693C" w:rsidRDefault="00485283" w:rsidP="00485283">
      <w:pPr>
        <w:keepNext/>
        <w:keepLines/>
        <w:spacing w:before="40" w:after="0" w:line="360" w:lineRule="auto"/>
        <w:jc w:val="both"/>
        <w:outlineLvl w:val="1"/>
        <w:rPr>
          <w:rFonts w:eastAsia="Times New Roman" w:cstheme="minorHAnsi"/>
          <w:b/>
          <w:bCs/>
          <w:sz w:val="24"/>
          <w:szCs w:val="24"/>
          <w:lang w:eastAsia="en-US"/>
        </w:rPr>
      </w:pPr>
      <w:r w:rsidRPr="0025693C">
        <w:rPr>
          <w:rFonts w:eastAsia="Times New Roman" w:cstheme="minorHAnsi"/>
          <w:b/>
          <w:bCs/>
          <w:sz w:val="24"/>
          <w:szCs w:val="24"/>
          <w:lang w:eastAsia="en-US"/>
        </w:rPr>
        <w:t xml:space="preserve">Ε. Δικαιολογητικά για την υποβολή αίτησης χρηματοδότησης </w:t>
      </w:r>
    </w:p>
    <w:p w14:paraId="1111495F" w14:textId="5F386A45" w:rsidR="00FF4182" w:rsidRDefault="00FF4182" w:rsidP="00FF4182">
      <w:pPr>
        <w:keepNext/>
        <w:keepLines/>
        <w:spacing w:before="40" w:after="0" w:line="360" w:lineRule="auto"/>
        <w:jc w:val="both"/>
        <w:outlineLvl w:val="1"/>
        <w:rPr>
          <w:rFonts w:eastAsia="Times New Roman" w:cstheme="minorHAnsi"/>
          <w:b/>
          <w:bCs/>
          <w:sz w:val="24"/>
          <w:szCs w:val="24"/>
          <w:lang w:eastAsia="en-US"/>
        </w:rPr>
      </w:pPr>
    </w:p>
    <w:p w14:paraId="753DD9A6" w14:textId="77777777" w:rsidR="009029BC" w:rsidRPr="0025693C" w:rsidRDefault="009029BC" w:rsidP="009029BC">
      <w:p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 φάκελος Αίτησης Χρηματοδότησης θα πρέπει απαραίτητα και ανάλογα με την περίπτωση, να περιλαμβάνει, κατά σειρά προτεραιότητας, τα πιο κάτω δικαιολογητικά (που θα εναρμονίζονται υποχρεωτικά σύμφωνα με την εκάστοτε ισχύουσα νομοθεσία) και τεχνοοικονομικά στοιχεία:</w:t>
      </w:r>
    </w:p>
    <w:p w14:paraId="60D3BA00"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Λίστα υποβαλλόμενων δικαιολογητικών.</w:t>
      </w:r>
    </w:p>
    <w:p w14:paraId="35938637"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της ηλεκτρονικής υποβολής αίτησης χρηματοδότησης στο ΠΣΚΕ, όπου αναγράφεται και η ακριβής ημερομηνία υποβολής της. Η αίτηση χρηματοδότησης επέχει θέση υπεύθυνης δήλωσης του άρθρου 8 του ν. 1599/1986 (ΦΕΚ Α’ 75) για τα στοιχεία που αναφέρονται σε αυτήν. Συνεπώς, θα πρέπει να εμφανίζει ταυτότητα περιεχομένου με τα ζητούμενα δικαιολογητικά. Η ανακρίβεια των στοιχείων που δηλώνονται στην αίτηση επισύρει τις προβλεπόμενες ποινικές και διοικητικές κυρώσεις. </w:t>
      </w:r>
    </w:p>
    <w:p w14:paraId="7790BB40" w14:textId="77777777" w:rsidR="009029BC" w:rsidRPr="0025693C" w:rsidRDefault="009029BC" w:rsidP="009029BC">
      <w:pPr>
        <w:numPr>
          <w:ilvl w:val="0"/>
          <w:numId w:val="37"/>
        </w:numPr>
        <w:autoSpaceDE w:val="0"/>
        <w:autoSpaceDN w:val="0"/>
        <w:adjustRightInd w:val="0"/>
        <w:spacing w:after="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Συμπληρωμένο το ΈΝΤΥΠΟ Ι_2</w:t>
      </w:r>
      <w:r w:rsidRPr="007C19E8">
        <w:rPr>
          <w:rFonts w:eastAsia="Calibri" w:cstheme="minorHAnsi"/>
          <w:color w:val="000000"/>
          <w:sz w:val="24"/>
          <w:szCs w:val="24"/>
          <w:lang w:eastAsia="en-US"/>
        </w:rPr>
        <w:t>, του ΠΑΡΑΡΤΗΜΑΤΟΣ 8, της πρόσκλησης</w:t>
      </w:r>
      <w:r w:rsidRPr="0025693C">
        <w:rPr>
          <w:rFonts w:eastAsia="Calibri" w:cstheme="minorHAnsi"/>
          <w:color w:val="000000"/>
          <w:sz w:val="24"/>
          <w:szCs w:val="24"/>
          <w:lang w:eastAsia="en-US"/>
        </w:rPr>
        <w:t>.</w:t>
      </w:r>
    </w:p>
    <w:p w14:paraId="066C8D33" w14:textId="77777777" w:rsidR="009029BC" w:rsidRPr="0025693C" w:rsidRDefault="009029BC" w:rsidP="009029BC">
      <w:pPr>
        <w:autoSpaceDE w:val="0"/>
        <w:autoSpaceDN w:val="0"/>
        <w:adjustRightInd w:val="0"/>
        <w:spacing w:after="0" w:line="360" w:lineRule="auto"/>
        <w:ind w:left="360"/>
        <w:jc w:val="both"/>
        <w:rPr>
          <w:rFonts w:eastAsia="Calibri" w:cstheme="minorHAnsi"/>
          <w:color w:val="000000"/>
          <w:sz w:val="24"/>
          <w:szCs w:val="24"/>
          <w:lang w:eastAsia="en-US"/>
        </w:rPr>
      </w:pPr>
      <w:r w:rsidRPr="0025693C">
        <w:rPr>
          <w:rFonts w:eastAsia="Calibri" w:cstheme="minorHAnsi"/>
          <w:color w:val="000000"/>
          <w:sz w:val="24"/>
          <w:szCs w:val="24"/>
          <w:lang w:eastAsia="en-US"/>
        </w:rPr>
        <w:t>Στην περίπτωση νέων επιχειρήσεων ή υφιστάμενων επιχειρήσεων, οι οποίες αναπτύσσουν νέο προϊόν / υπηρεσία συμπληρώνεται και το συνοπτικό επιχειρηματικό σχέδιο, το οποίο αποτελεί τμήμα του ΕΝΤΥΠΟΥ Ι_2.</w:t>
      </w:r>
    </w:p>
    <w:p w14:paraId="0D719640"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Έκθεση τεκμηρίωσης για την διασφάλιση της προσβασιμότητας Ατόμων με Αναπηρίες (</w:t>
      </w:r>
      <w:proofErr w:type="spellStart"/>
      <w:r w:rsidRPr="0025693C">
        <w:rPr>
          <w:rFonts w:eastAsia="Calibri" w:cstheme="minorHAnsi"/>
          <w:color w:val="000000"/>
          <w:sz w:val="24"/>
          <w:szCs w:val="24"/>
          <w:lang w:eastAsia="en-US"/>
        </w:rPr>
        <w:t>ΑμΕΑ</w:t>
      </w:r>
      <w:proofErr w:type="spellEnd"/>
      <w:r w:rsidRPr="0025693C">
        <w:rPr>
          <w:rFonts w:eastAsia="Calibri" w:cstheme="minorHAnsi"/>
          <w:color w:val="000000"/>
          <w:sz w:val="24"/>
          <w:szCs w:val="24"/>
          <w:lang w:eastAsia="en-US"/>
        </w:rPr>
        <w:t>), η οποία αποτελεί τμήμα του ΕΝΤΥΠΟΥ Ι_2.</w:t>
      </w:r>
    </w:p>
    <w:p w14:paraId="599DDBFB" w14:textId="77777777" w:rsidR="009029BC" w:rsidRPr="007C19E8"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Δήλωση με τα στοιχεία σχετικά με την ιδιότητα της επιχείρησης, σύμφωνα με την υπ’ αριθ.2003/361/ΕΚ Σύσταση της Επιτροπής και τον Καν (ΕΕ) 1388/</w:t>
      </w:r>
      <w:r w:rsidRPr="007C19E8">
        <w:rPr>
          <w:rFonts w:eastAsia="Calibri" w:cstheme="minorHAnsi"/>
          <w:color w:val="000000"/>
          <w:sz w:val="24"/>
          <w:szCs w:val="24"/>
          <w:lang w:eastAsia="en-US"/>
        </w:rPr>
        <w:t>2014 (ΠΑΡΑΡΤΗΜΑ 12_Δήλωση ΜΜΕ), η οποία θα φέρει υπογραφή του δυνητικού δικαιούχου.</w:t>
      </w:r>
    </w:p>
    <w:p w14:paraId="180D1802"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δύο όψεων αστυνομικής ταυτότητας του δικαιούχου ή του νόμιμου εκπροσώπου, σε περίπτωση νομικού προσώπου. </w:t>
      </w:r>
    </w:p>
    <w:p w14:paraId="495EC6D0"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Δικαιολογητικά νόμιμης υπόστασης:</w:t>
      </w:r>
    </w:p>
    <w:p w14:paraId="53FDFB58" w14:textId="77777777" w:rsidR="009029BC" w:rsidRPr="0025693C" w:rsidRDefault="009029BC" w:rsidP="009029B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Α.Ε.:</w:t>
      </w:r>
    </w:p>
    <w:p w14:paraId="51A03A61" w14:textId="77777777" w:rsidR="009029BC" w:rsidRPr="0025693C" w:rsidRDefault="009029BC" w:rsidP="009029B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0AEC8C29" w14:textId="77777777" w:rsidR="009029BC" w:rsidRPr="0025693C" w:rsidRDefault="009029BC" w:rsidP="009029B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Συγκρότηση ΔΣ &amp; Ορισμός Νόμιμου Εκπροσώπου</w:t>
      </w:r>
    </w:p>
    <w:p w14:paraId="2FC9AA1B" w14:textId="77777777" w:rsidR="009029BC" w:rsidRPr="0025693C" w:rsidRDefault="009029BC" w:rsidP="009029B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Μετοχολόγιο από το οποίο προκύπτει η ισχύουσα μετοχική σύνθεση</w:t>
      </w:r>
    </w:p>
    <w:p w14:paraId="668FA3E6" w14:textId="77777777" w:rsidR="009029BC" w:rsidRPr="0025693C" w:rsidRDefault="009029BC" w:rsidP="009029B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2F8FA372" w14:textId="77777777" w:rsidR="009029BC" w:rsidRPr="0025693C" w:rsidRDefault="009029BC" w:rsidP="009029B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Ε.Π.Ε.:</w:t>
      </w:r>
    </w:p>
    <w:p w14:paraId="347E0DAD" w14:textId="77777777" w:rsidR="009029BC" w:rsidRPr="0025693C" w:rsidRDefault="009029BC" w:rsidP="009029B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62DF87B4" w14:textId="77777777" w:rsidR="009029BC" w:rsidRPr="0025693C" w:rsidRDefault="009029BC" w:rsidP="009029B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Πράξη εκπροσώπησης &amp; Βεβαίωση Εταίρων (ΓΕΜΗ) σε περίπτωση που η εκπροσώπηση δεν προκύπτει από το ανωτέρω Καταστατικό</w:t>
      </w:r>
    </w:p>
    <w:p w14:paraId="3465E6C6" w14:textId="77777777" w:rsidR="009029BC" w:rsidRPr="0025693C" w:rsidRDefault="009029BC" w:rsidP="009029B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4453005D" w14:textId="77777777" w:rsidR="009029BC" w:rsidRPr="0025693C" w:rsidRDefault="009029BC" w:rsidP="009029B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Ο.Ε., Ε.Ε., ΙΚΕ:</w:t>
      </w:r>
    </w:p>
    <w:p w14:paraId="3F41BFBC" w14:textId="77777777" w:rsidR="009029BC" w:rsidRPr="0025693C" w:rsidRDefault="009029BC" w:rsidP="009029B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Πρόσφατο καταστατικό επικυρωμένο από την αρμόδια Υπηρεσία (Πρωτοδικείο ή ΓΕΜΗ), στο οποίο θα αποτυπώνεται η διαχείριση-εκπροσώπηση</w:t>
      </w:r>
    </w:p>
    <w:p w14:paraId="586561DE" w14:textId="77777777" w:rsidR="009029BC" w:rsidRPr="0025693C" w:rsidRDefault="009029BC" w:rsidP="009029B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446861EE" w14:textId="77777777" w:rsidR="009029BC" w:rsidRPr="0025693C" w:rsidRDefault="009029BC" w:rsidP="009029B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Κοινωνικές Συνεταιριστικές Επιχειρήσεις του Ν. 4430/2016 όπως ισχύει:</w:t>
      </w:r>
    </w:p>
    <w:p w14:paraId="7381D0F5" w14:textId="77777777" w:rsidR="009029BC" w:rsidRPr="0025693C" w:rsidRDefault="009029BC" w:rsidP="009029B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Πιστοποιητικό εγγραφής στο Γενικό Μητρώο Φορέων Κοινωνικής και Αλληλέγγυας Οικονομίας,</w:t>
      </w:r>
    </w:p>
    <w:p w14:paraId="563A3D9D" w14:textId="77777777" w:rsidR="009029BC" w:rsidRPr="0025693C" w:rsidRDefault="009029BC" w:rsidP="009029B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Αρχικά υποβληθέν καταστατικό και η τελευταία τροποποίηση αυτού (αν υπάρχει), στο οποίο αποτυπώνεται η διαχείριση - εκπροσώπηση</w:t>
      </w:r>
    </w:p>
    <w:p w14:paraId="135A9E8F" w14:textId="77777777" w:rsidR="009029BC" w:rsidRPr="0025693C" w:rsidRDefault="009029BC" w:rsidP="009029B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1681845B" w14:textId="77777777" w:rsidR="009029BC" w:rsidRPr="0025693C" w:rsidRDefault="009029BC" w:rsidP="009029B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Συνεταιριστικές Επιχειρήσεις:</w:t>
      </w:r>
    </w:p>
    <w:p w14:paraId="01BF5793" w14:textId="77777777" w:rsidR="009029BC" w:rsidRPr="0025693C" w:rsidRDefault="009029BC" w:rsidP="009029B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Τα απαιτούμενα νομιμοποιητικά έγγραφα σύστασης και εκπροσώπησης που προβλέπονται με βάση το εκάστοτε ισχύον νομοθετικό πλαίσιο.</w:t>
      </w:r>
    </w:p>
    <w:p w14:paraId="248F64F1" w14:textId="77777777" w:rsidR="009029BC" w:rsidRPr="0025693C" w:rsidRDefault="009029BC" w:rsidP="009029B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2C20306B" w14:textId="77777777" w:rsidR="009029BC" w:rsidRPr="0025693C" w:rsidRDefault="009029BC" w:rsidP="009029B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εταιρείες υπό σύσταση:</w:t>
      </w:r>
    </w:p>
    <w:p w14:paraId="69EE528F" w14:textId="77777777" w:rsidR="009029BC" w:rsidRPr="0025693C" w:rsidRDefault="009029BC" w:rsidP="009029B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Σχέδιο καταστατικού, με κεφάλαιο τουλάχιστον ίσο με το ποσό της ιδίας συμμετοχής και σαφής αναφορά στην εκπροσώπηση της εταιρείας. Στην περίπτωση αυτή, θα πρέπει να υποβληθεί το οριστικό πριν την έκδοση της Απόφασης Ένταξης.</w:t>
      </w:r>
    </w:p>
    <w:p w14:paraId="76E2220B" w14:textId="77777777" w:rsidR="009029BC" w:rsidRPr="0025693C" w:rsidRDefault="009029BC" w:rsidP="009029B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ατομική επιχείρηση, προσκομίζεται βεβαίωση έναρξης επιτηδεύματος.</w:t>
      </w:r>
    </w:p>
    <w:p w14:paraId="5C4107FD" w14:textId="151BF9BF" w:rsidR="009029B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Πλήρες αντίγραφο της αλιευτικής άδειας του σκάφους σε ισχύ και της ατομικής επαγγελματικής άδειας αλιείας όλων των πλοιοκτητών για τα σκάφη που απαιτείται.</w:t>
      </w:r>
    </w:p>
    <w:p w14:paraId="6D48CA42" w14:textId="0328FA48" w:rsidR="009029BC" w:rsidRPr="009029B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t>Πιστοποιητικό αξιοπλοΐας του σκάφους (σύμφωνα με ΚΥΑ 414/2015), στην περίπτωση δράσεων αλιευτικού τουρισμού.</w:t>
      </w:r>
    </w:p>
    <w:p w14:paraId="561647B0" w14:textId="20DBD623" w:rsidR="009029BC" w:rsidRPr="009029B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t>Φωτοαντίγραφο της Ατομικής Επαγγελματικής Άδειας όλων των δικαιούχων σε ισχύ.</w:t>
      </w:r>
    </w:p>
    <w:p w14:paraId="40F65144" w14:textId="2FC7AD0E"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t>Φωτοαντίγραφο αιτήματος για την αναγγελία έναρξης αλιευτικού τουρισμού στην Υπηρεσία Αλιείας της αρμόδιας Π.Ε. (σύμφωνα με ΚΥΑ 414/2015), στην περίπτωση δράσεων αλιευτικού τουρισμού.</w:t>
      </w:r>
    </w:p>
    <w:p w14:paraId="45DC68D3"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Ναυπηγικά</w:t>
      </w:r>
      <w:proofErr w:type="spellEnd"/>
      <w:r w:rsidRPr="0025693C">
        <w:rPr>
          <w:rFonts w:eastAsia="Calibri" w:cstheme="minorHAnsi"/>
          <w:color w:val="000000"/>
          <w:sz w:val="24"/>
          <w:szCs w:val="24"/>
          <w:lang w:eastAsia="en-US"/>
        </w:rPr>
        <w:t xml:space="preserve"> σχέδια, με ένδειξη των διαστάσεων και της κλίμακας του σχεδίου, συνοδευόμενα από τεχνική και λειτουργική περιγραφή του ναυπηγού, καθώς και τεκμηριωμένη έκθεσή του για την ευστάθεια του σκάφους, </w:t>
      </w:r>
      <w:r w:rsidRPr="0025693C">
        <w:rPr>
          <w:rFonts w:eastAsia="Calibri" w:cstheme="minorHAnsi"/>
          <w:b/>
          <w:bCs/>
          <w:color w:val="000000"/>
          <w:sz w:val="24"/>
          <w:szCs w:val="24"/>
          <w:lang w:eastAsia="en-US"/>
        </w:rPr>
        <w:t xml:space="preserve">σε περίπτωση εργασιών του σκελετού, </w:t>
      </w:r>
      <w:proofErr w:type="spellStart"/>
      <w:r w:rsidRPr="0025693C">
        <w:rPr>
          <w:rFonts w:eastAsia="Calibri" w:cstheme="minorHAnsi"/>
          <w:b/>
          <w:bCs/>
          <w:color w:val="000000"/>
          <w:sz w:val="24"/>
          <w:szCs w:val="24"/>
          <w:lang w:eastAsia="en-US"/>
        </w:rPr>
        <w:t>υπερκατασκευών</w:t>
      </w:r>
      <w:proofErr w:type="spellEnd"/>
      <w:r w:rsidRPr="0025693C">
        <w:rPr>
          <w:rFonts w:eastAsia="Calibri" w:cstheme="minorHAnsi"/>
          <w:b/>
          <w:bCs/>
          <w:color w:val="000000"/>
          <w:sz w:val="24"/>
          <w:szCs w:val="24"/>
          <w:lang w:eastAsia="en-US"/>
        </w:rPr>
        <w:t>, ή εσωτερικής διευθέτησης</w:t>
      </w:r>
      <w:r w:rsidRPr="0025693C">
        <w:rPr>
          <w:rFonts w:eastAsia="Calibri" w:cstheme="minorHAnsi"/>
          <w:color w:val="000000"/>
          <w:sz w:val="24"/>
          <w:szCs w:val="24"/>
          <w:lang w:eastAsia="en-US"/>
        </w:rPr>
        <w:t xml:space="preserve"> (όπου απαιτείται). Επίσης, πρέπει να τεκμαίρεται ότι με τις προβλεπόμενες εργασίες δεν αυξάνεται η αλιευτική ικανότητα (GT-KW) και η δυνατότητα του σκάφους για αλίευση.</w:t>
      </w:r>
    </w:p>
    <w:p w14:paraId="33AE406B"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Έγκριση για τη μετασκευή του σκάφους στο πλαίσιο του </w:t>
      </w:r>
      <w:proofErr w:type="spellStart"/>
      <w:r w:rsidRPr="0025693C">
        <w:rPr>
          <w:rFonts w:eastAsia="Calibri" w:cstheme="minorHAnsi"/>
          <w:color w:val="000000"/>
          <w:sz w:val="24"/>
          <w:szCs w:val="24"/>
          <w:lang w:eastAsia="en-US"/>
        </w:rPr>
        <w:t>π.δ.</w:t>
      </w:r>
      <w:proofErr w:type="spellEnd"/>
      <w:r w:rsidRPr="0025693C">
        <w:rPr>
          <w:rFonts w:eastAsia="Calibri" w:cstheme="minorHAnsi"/>
          <w:color w:val="000000"/>
          <w:sz w:val="24"/>
          <w:szCs w:val="24"/>
          <w:lang w:eastAsia="en-US"/>
        </w:rPr>
        <w:t xml:space="preserve"> 261/1991 (όπου απαιτείται)</w:t>
      </w:r>
    </w:p>
    <w:p w14:paraId="3EEA1393"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Υπεύθυνος υλοποίησης επενδυτικού σχεδίου και τραπεζικός λογαριασμός (Λογαριασμός Πράξης)</w:t>
      </w:r>
    </w:p>
    <w:p w14:paraId="34FDCBEA" w14:textId="77777777" w:rsidR="009029BC" w:rsidRPr="0025693C" w:rsidRDefault="009029BC" w:rsidP="009029BC">
      <w:pPr>
        <w:autoSpaceDE w:val="0"/>
        <w:autoSpaceDN w:val="0"/>
        <w:adjustRightInd w:val="0"/>
        <w:spacing w:after="160" w:line="360" w:lineRule="auto"/>
        <w:ind w:left="36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Υπεύθυνη Δήλωση του δικαιούχου (φυσικό πρόσωπο) ή του νόμιμου εκπροσώπου (νομικό πρόσωπο) με την οποία: α) ορίζεται ο υπεύθυνος υλοποίησης επενδυτικού σχεδίου και τα στοιχεία επικοινωνίας του (ηλεκτρονική διεύθυνση, σταθερό και κινητό τηλέφωνο, ταχυδρομική διεύθυνση) και β) δηλώνεται ο αριθμός </w:t>
      </w:r>
      <w:r w:rsidRPr="0025693C">
        <w:rPr>
          <w:rFonts w:eastAsia="Calibri" w:cstheme="minorHAnsi"/>
          <w:color w:val="000000"/>
          <w:sz w:val="24"/>
          <w:szCs w:val="24"/>
          <w:lang w:val="en-US" w:eastAsia="en-US"/>
        </w:rPr>
        <w:t>IBAN</w:t>
      </w:r>
      <w:r w:rsidRPr="0025693C">
        <w:rPr>
          <w:rFonts w:eastAsia="Calibri" w:cstheme="minorHAnsi"/>
          <w:color w:val="000000"/>
          <w:sz w:val="24"/>
          <w:szCs w:val="24"/>
          <w:lang w:eastAsia="en-US"/>
        </w:rPr>
        <w:t xml:space="preserve"> του τραπεζικού λογαριασμού στον οποίο θα καταβάλλονται οι οικονομικές ενισχύσεις. Ο σχετικός τραπεζικός λογαριασμός θα χρησιμοποιηθεί από τον δικαιούχο και για την τεκμηρίωση κάλυψης της ίδιας συμμετοχής.</w:t>
      </w:r>
    </w:p>
    <w:p w14:paraId="07849DDD"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Οικονομικά στοιχεία της εταιρείας:</w:t>
      </w:r>
    </w:p>
    <w:p w14:paraId="05A8D033" w14:textId="77777777" w:rsidR="009029BC" w:rsidRPr="0025693C" w:rsidRDefault="009029BC" w:rsidP="009029B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απλογραφικών βιβλίων:</w:t>
      </w:r>
    </w:p>
    <w:p w14:paraId="3847EEBF" w14:textId="77777777" w:rsidR="009029BC" w:rsidRPr="0025693C" w:rsidRDefault="009029BC" w:rsidP="009029B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Έντυπα Ε3 και για τις τρεις (3) κλεισμένες διαχειριστικές χρήσεις που προηγούνται του έτους υποβολής της αίτησης στήριξης </w:t>
      </w:r>
    </w:p>
    <w:p w14:paraId="3A9EF465" w14:textId="77777777" w:rsidR="009029BC" w:rsidRPr="0025693C" w:rsidRDefault="009029BC" w:rsidP="009029B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Μητρώο παγίων της επιχείρησης (με υπογραφή του λογιστή) και για τις τρεις (3) κλεισμένες διαχειριστικές χρήσεις που προηγούνται του έτους υποβολής της αίτησης στήριξης</w:t>
      </w:r>
    </w:p>
    <w:p w14:paraId="7F12ACD1" w14:textId="77777777" w:rsidR="009029BC" w:rsidRPr="0025693C" w:rsidRDefault="009029BC" w:rsidP="009029B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0A7CBDDF" w14:textId="77777777" w:rsidR="009029BC" w:rsidRPr="0025693C" w:rsidRDefault="009029BC" w:rsidP="009029B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Υπόδειγμα (ΕΛΠ) Β.5 Ισολογισμός για πολύ μικρές οντότητες, με υπογραφή του λογιστή ή του νόμιμου εκπρόσωπου για τη διαχειριστική χρήση που προηγείται του έτους υποβολής της αίτησης χρηματοδότησης (αν απαιτείται)</w:t>
      </w:r>
    </w:p>
    <w:p w14:paraId="6E8CD5DF" w14:textId="77777777" w:rsidR="009029BC" w:rsidRPr="0025693C" w:rsidRDefault="009029BC" w:rsidP="009029B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διπλογραφικών βιβλίων:</w:t>
      </w:r>
    </w:p>
    <w:p w14:paraId="2BF5BF41" w14:textId="77777777" w:rsidR="009029BC" w:rsidRPr="0025693C" w:rsidRDefault="009029BC" w:rsidP="009029B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Για τις τρεις (3) κλεισμένες διαχειριστικές χρήσεις που προηγούνται του έτους υποβολής της αίτησης στήριξης:</w:t>
      </w:r>
    </w:p>
    <w:p w14:paraId="0DB6E22E" w14:textId="77777777" w:rsidR="009029BC" w:rsidRPr="0025693C" w:rsidRDefault="009029BC" w:rsidP="009029B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α) Ισολογισμοί – αποτελέσματα χρήσης</w:t>
      </w:r>
    </w:p>
    <w:p w14:paraId="3C0FAFB7" w14:textId="77777777" w:rsidR="009029BC" w:rsidRPr="0025693C" w:rsidRDefault="009029BC" w:rsidP="009029B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 xml:space="preserve">β) Έντυπα Ε3 </w:t>
      </w:r>
    </w:p>
    <w:p w14:paraId="40D4D161" w14:textId="77777777" w:rsidR="009029BC" w:rsidRPr="0025693C" w:rsidRDefault="009029BC" w:rsidP="009029B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γ) Έντυπο Ν (όπου απαιτείται)</w:t>
      </w:r>
    </w:p>
    <w:p w14:paraId="3F713E2B" w14:textId="77777777" w:rsidR="009029BC" w:rsidRPr="0025693C" w:rsidRDefault="009029BC" w:rsidP="009029BC">
      <w:pPr>
        <w:tabs>
          <w:tab w:val="left" w:pos="567"/>
        </w:tabs>
        <w:autoSpaceDE w:val="0"/>
        <w:autoSpaceDN w:val="0"/>
        <w:adjustRightInd w:val="0"/>
        <w:spacing w:after="160" w:line="360" w:lineRule="auto"/>
        <w:ind w:left="1985" w:hanging="284"/>
        <w:contextualSpacing/>
        <w:jc w:val="both"/>
        <w:rPr>
          <w:rFonts w:eastAsia="Calibri" w:cstheme="minorHAnsi"/>
          <w:sz w:val="24"/>
          <w:szCs w:val="24"/>
          <w:lang w:eastAsia="en-US"/>
        </w:rPr>
      </w:pPr>
      <w:r w:rsidRPr="0025693C">
        <w:rPr>
          <w:rFonts w:eastAsia="Calibri" w:cstheme="minorHAnsi"/>
          <w:sz w:val="24"/>
          <w:szCs w:val="24"/>
          <w:lang w:eastAsia="en-US"/>
        </w:rPr>
        <w:t>δ) Μητρώο παγίων της επιχείρησης με υπογραφή του λογιστή</w:t>
      </w:r>
    </w:p>
    <w:p w14:paraId="766ADFD8" w14:textId="77777777" w:rsidR="009029BC" w:rsidRPr="0025693C" w:rsidRDefault="009029BC" w:rsidP="009029B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7D1A54B4" w14:textId="77777777" w:rsidR="009029BC" w:rsidRPr="0025693C" w:rsidRDefault="009029BC" w:rsidP="009029B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Χρηματοοικονομικές καταστάσεις και προσάρτημα τελευταίας διαχειριστικής χρήσης (όπου απαιτείται)</w:t>
      </w:r>
    </w:p>
    <w:p w14:paraId="76308BAD" w14:textId="77777777" w:rsidR="009029BC" w:rsidRPr="0025693C" w:rsidRDefault="009029BC" w:rsidP="009029B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Φυσικά πρόσωπα (υπό ίδρυση επιχείρηση) και για υπό σύσταση εταιρείες, προσκομίζονται τα κάτωθι για την τελευταία διαχειριστική χρήση:</w:t>
      </w:r>
    </w:p>
    <w:p w14:paraId="3F6B69A7" w14:textId="77777777" w:rsidR="009029BC" w:rsidRPr="0025693C" w:rsidRDefault="009029BC" w:rsidP="009029B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Έντυπα Ε1 και Ε3</w:t>
      </w:r>
    </w:p>
    <w:p w14:paraId="16C1049C" w14:textId="77777777" w:rsidR="009029BC" w:rsidRPr="0025693C" w:rsidRDefault="009029BC" w:rsidP="009029B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Πράξη Διοικητικού προσδιορισμού φόρου (εκκαθαριστικό σημείωμα)</w:t>
      </w:r>
    </w:p>
    <w:p w14:paraId="05DA9F74" w14:textId="77777777" w:rsidR="009029BC" w:rsidRPr="0025693C" w:rsidRDefault="009029BC" w:rsidP="009029B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Έντυπο Ε9</w:t>
      </w:r>
    </w:p>
    <w:p w14:paraId="2F23E342" w14:textId="77777777" w:rsidR="009029BC" w:rsidRPr="0025693C" w:rsidRDefault="009029BC" w:rsidP="009029BC">
      <w:pPr>
        <w:tabs>
          <w:tab w:val="left" w:pos="284"/>
        </w:tabs>
        <w:autoSpaceDE w:val="0"/>
        <w:autoSpaceDN w:val="0"/>
        <w:adjustRightInd w:val="0"/>
        <w:spacing w:after="160" w:line="360" w:lineRule="auto"/>
        <w:ind w:left="1276"/>
        <w:contextualSpacing/>
        <w:jc w:val="both"/>
        <w:rPr>
          <w:rFonts w:eastAsia="Calibri" w:cstheme="minorHAnsi"/>
          <w:sz w:val="24"/>
          <w:szCs w:val="24"/>
          <w:lang w:eastAsia="en-US"/>
        </w:rPr>
      </w:pPr>
      <w:r w:rsidRPr="0025693C">
        <w:rPr>
          <w:rFonts w:eastAsia="Calibri" w:cstheme="minorHAnsi"/>
          <w:sz w:val="24"/>
          <w:szCs w:val="24"/>
          <w:lang w:eastAsia="en-US"/>
        </w:rPr>
        <w:t>Στην περίπτωση υπό σύστασης επιχείρησης τα ανωτέρω απαιτούνται για όλους τους εταίρους/μετόχους.</w:t>
      </w:r>
    </w:p>
    <w:p w14:paraId="0ED224B6" w14:textId="77777777" w:rsidR="009029BC" w:rsidRPr="0025693C" w:rsidRDefault="009029BC" w:rsidP="009029B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Στην περίπτωση νεοσύστατης εταιρίας ή ατομικής επιχείρησης η οποία δεν έχει κλείσει την πρώτη της πλήρη διαχειριστική χρήση, δεν υπάρχει υποχρέωση υποβολής των ανωτέρω.</w:t>
      </w:r>
    </w:p>
    <w:p w14:paraId="2ED70367"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Καταστάσεις Επιθεώρησης Εργασίας (πίνακας προσωπικού) Ε4 (συμπεριλαμβανομένων τυχόν τροποποιήσεων) για μια (1) κλεισμένη διαχειριστική χρήση που προηγείται του έτους υποβολής της αίτησης στήριξης και τυχόν προσλήψεις-απολύσεις.</w:t>
      </w:r>
    </w:p>
    <w:p w14:paraId="09AA637C"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Ενιαίο Πιστοποιητικό Δικαστικής Φερεγγυότητας (αριθ. 13535/29.03.21 εγκύκλιος Υπ. Δικαιοσύνης). </w:t>
      </w:r>
    </w:p>
    <w:p w14:paraId="68B73016"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Φορολογική ενημερότητα σε ισχύ, που να καλύπτει την ημερομηνία υποβολής της αίτησης.</w:t>
      </w:r>
    </w:p>
    <w:p w14:paraId="56BCA3FE" w14:textId="77777777" w:rsidR="009029BC" w:rsidRPr="0025693C" w:rsidRDefault="009029BC" w:rsidP="009029B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Ασφαλιστική ενημερότητα σε ισχύ, που να καλύπτει την ημερομηνία υποβολής της αίτησης</w:t>
      </w:r>
    </w:p>
    <w:p w14:paraId="1DEC259C" w14:textId="77777777" w:rsidR="009029BC" w:rsidRPr="0025693C" w:rsidRDefault="009029BC" w:rsidP="009029BC">
      <w:pPr>
        <w:numPr>
          <w:ilvl w:val="0"/>
          <w:numId w:val="37"/>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Υπεύθυνες δηλώσεις του Ν.1599/86, </w:t>
      </w:r>
      <w:r w:rsidRPr="007C19E8">
        <w:rPr>
          <w:rFonts w:eastAsia="Calibri" w:cstheme="minorHAnsi"/>
          <w:color w:val="000000"/>
          <w:sz w:val="24"/>
          <w:szCs w:val="24"/>
          <w:lang w:eastAsia="en-US"/>
        </w:rPr>
        <w:t xml:space="preserve">κάνοντας χρήση των Υποδειγμάτων Ι &amp; </w:t>
      </w:r>
      <w:r w:rsidRPr="007C19E8">
        <w:rPr>
          <w:rFonts w:eastAsia="Calibri" w:cstheme="minorHAnsi"/>
          <w:color w:val="000000"/>
          <w:sz w:val="24"/>
          <w:szCs w:val="24"/>
          <w:lang w:val="en-US" w:eastAsia="en-US"/>
        </w:rPr>
        <w:t>III</w:t>
      </w:r>
      <w:r w:rsidRPr="007C19E8">
        <w:rPr>
          <w:rFonts w:eastAsia="Calibri" w:cstheme="minorHAnsi"/>
          <w:color w:val="000000"/>
          <w:sz w:val="24"/>
          <w:szCs w:val="24"/>
          <w:lang w:eastAsia="en-US"/>
        </w:rPr>
        <w:t>, με τις</w:t>
      </w:r>
      <w:r w:rsidRPr="0025693C">
        <w:rPr>
          <w:rFonts w:eastAsia="Calibri" w:cstheme="minorHAnsi"/>
          <w:color w:val="000000"/>
          <w:sz w:val="24"/>
          <w:szCs w:val="24"/>
          <w:lang w:eastAsia="en-US"/>
        </w:rPr>
        <w:t xml:space="preserve"> οποίες ο δικαιούχος δηλώνει τα κάτωθι, κατά περίπτωση:</w:t>
      </w:r>
    </w:p>
    <w:p w14:paraId="076B9F74"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Times New Roman" w:cstheme="minorHAnsi"/>
          <w:sz w:val="24"/>
          <w:szCs w:val="24"/>
          <w:lang w:eastAsia="en-US"/>
        </w:rPr>
        <w:t>Δεν έχει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 (ΕΕ) 288/2015</w:t>
      </w:r>
    </w:p>
    <w:p w14:paraId="46D0C715"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To</w:t>
      </w:r>
      <w:proofErr w:type="spellEnd"/>
      <w:r w:rsidRPr="0025693C">
        <w:rPr>
          <w:rFonts w:eastAsia="Calibri" w:cstheme="minorHAnsi"/>
          <w:color w:val="000000"/>
          <w:sz w:val="24"/>
          <w:szCs w:val="24"/>
          <w:lang w:eastAsia="en-US"/>
        </w:rPr>
        <w:t xml:space="preserve"> ίδιο αντικείμενο της επένδυσης δεν έχει προταθεί ή οριστικά υπαχθεί για ενίσχυση – επιχορήγηση σε αναπτυξιακό νόμο ή άλλο Επιχειρησιακό Πρόγραμμα.</w:t>
      </w:r>
    </w:p>
    <w:p w14:paraId="52725555"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25693C">
        <w:rPr>
          <w:rFonts w:eastAsia="Calibri" w:cstheme="minorHAnsi"/>
          <w:color w:val="000000"/>
          <w:sz w:val="24"/>
          <w:szCs w:val="24"/>
          <w:lang w:eastAsia="en-US"/>
        </w:rPr>
        <w:t>ΚΑλΠ</w:t>
      </w:r>
      <w:proofErr w:type="spellEnd"/>
      <w:r w:rsidRPr="0025693C">
        <w:rPr>
          <w:rFonts w:eastAsia="Calibri" w:cstheme="minorHAnsi"/>
          <w:color w:val="000000"/>
          <w:sz w:val="24"/>
          <w:szCs w:val="24"/>
          <w:lang w:eastAsia="en-US"/>
        </w:rPr>
        <w:t>, ΚΟΑ, ΠΛΑ ΑΛΙΕΙΑ, Σύστημα Ελέγχου Αλιευτικών Προϊόντων, κ.λπ.), που αφορούν στη διακίνηση, εμπορία, ιχνηλασιμότητα των προϊόντων, την πρόληψη, αποτροπή και εξάλειψη της ΠΛΑ ΑΛΙΕΙΑΣ και τη μέριμνα για την ενημέρωση του καταναλωτή.</w:t>
      </w:r>
    </w:p>
    <w:p w14:paraId="07407C84"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Τον τρόπο και την διαδικασία κάλυψης της Ιδίας Συμμετοχής</w:t>
      </w:r>
    </w:p>
    <w:p w14:paraId="4FF5973D"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Εάν η επιχείρηση επιδοτήθηκε από κάποιο εθνικό ή κοινοτικό πρόγραμμα, σε περίπτωση επέκτασης, εκσυγχρονισμού ή μετεγκατάστασης</w:t>
      </w:r>
    </w:p>
    <w:p w14:paraId="1BB7DD59"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προτεινόμενη πράξη δεν έχει περαιωθεί φυσικά ή υλοποιηθεί πλήρως πριν την υποβολή της αίτησης χρηματοδότησης.</w:t>
      </w:r>
    </w:p>
    <w:p w14:paraId="77B35F2B"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 2 έλεγχοι).</w:t>
      </w:r>
    </w:p>
    <w:p w14:paraId="3756EB88"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εκκρεμεί εντολή ανάκτησης παράνομης κρατικής ενίσχυσης </w:t>
      </w:r>
      <w:proofErr w:type="spellStart"/>
      <w:r w:rsidRPr="0025693C">
        <w:rPr>
          <w:rFonts w:eastAsia="Calibri" w:cstheme="minorHAnsi"/>
          <w:color w:val="000000"/>
          <w:sz w:val="24"/>
          <w:szCs w:val="24"/>
          <w:lang w:eastAsia="en-US"/>
        </w:rPr>
        <w:t>εκδοθείσα</w:t>
      </w:r>
      <w:proofErr w:type="spellEnd"/>
      <w:r w:rsidRPr="0025693C">
        <w:rPr>
          <w:rFonts w:eastAsia="Calibri" w:cstheme="minorHAnsi"/>
          <w:color w:val="000000"/>
          <w:sz w:val="24"/>
          <w:szCs w:val="24"/>
          <w:lang w:eastAsia="en-US"/>
        </w:rPr>
        <w:t xml:space="preserve"> βάσει προηγούμενης απόφασης της Επιτροπής ή του Δικαστηρίου Ευρωπαϊκών Κοινοτήτων (ΔΕΚ).</w:t>
      </w:r>
    </w:p>
    <w:p w14:paraId="1C96A470"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Τηρείται τη νομοθεσία περί υγείας και ασφάλειας των εργαζομένων και πρόληψης του επαγγελματικού κινδύνου.</w:t>
      </w:r>
    </w:p>
    <w:p w14:paraId="5A2F22F8"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Τηρούνται οι αρχές της ισότητας μεταξύ ανδρών και γυναικών χωρίς διακρίσεις λόγω φύλου, φυλής, </w:t>
      </w:r>
      <w:proofErr w:type="spellStart"/>
      <w:r w:rsidRPr="0025693C">
        <w:rPr>
          <w:rFonts w:eastAsia="Calibri" w:cstheme="minorHAnsi"/>
          <w:color w:val="000000"/>
          <w:sz w:val="24"/>
          <w:szCs w:val="24"/>
          <w:lang w:eastAsia="en-US"/>
        </w:rPr>
        <w:t>εθνοτικής</w:t>
      </w:r>
      <w:proofErr w:type="spellEnd"/>
      <w:r w:rsidRPr="0025693C">
        <w:rPr>
          <w:rFonts w:eastAsia="Calibri" w:cstheme="minorHAnsi"/>
          <w:color w:val="000000"/>
          <w:sz w:val="24"/>
          <w:szCs w:val="24"/>
          <w:lang w:eastAsia="en-US"/>
        </w:rPr>
        <w:t xml:space="preserve"> καταγωγής, θρησκείας, πεποιθήσεων, αναπηρίας, ηλικίας, γενετήσιου προσανατολισμού.</w:t>
      </w:r>
    </w:p>
    <w:p w14:paraId="5D5D6C78"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διοικητικές κυρώσεις για παραβίαση κοινοτικών κανονισμών ή εθνικής νομοθεσίας, σε σχέση με την υλοποίηση έργων</w:t>
      </w:r>
    </w:p>
    <w:p w14:paraId="64171268"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δηλώνονται ψευδή και αναληθή στοιχεία</w:t>
      </w:r>
    </w:p>
    <w:p w14:paraId="6429FF50"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Διαθέτει σχετική άδεια από αρμόδιο υπηρεσιακό συμβούλιο ή δεν κωλύομαι από διατάξεις του καταστατικού του νομικού προσώπου, σε περίπτωση δικαιούχου που είναι δημόσιος υπάλληλος ή εργαζόμενος σε ΝΠΔΔ ή σε ΝΠΙΔ</w:t>
      </w:r>
    </w:p>
    <w:p w14:paraId="3A34909B"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τηρηθούν οι μακροχρόνιες υποχρεώσεις</w:t>
      </w:r>
    </w:p>
    <w:p w14:paraId="0D9C5D68"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διευκολύνει ελέγχους στην έδρα της πράξης από τον ΕΦ και τους αρμόδιους φορείς ελέγχου</w:t>
      </w:r>
    </w:p>
    <w:p w14:paraId="42B8231E"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αποτελεί </w:t>
      </w:r>
      <w:proofErr w:type="spellStart"/>
      <w:r w:rsidRPr="0025693C">
        <w:rPr>
          <w:rFonts w:eastAsia="Calibri" w:cstheme="minorHAnsi"/>
          <w:color w:val="000000"/>
          <w:sz w:val="24"/>
          <w:szCs w:val="24"/>
          <w:lang w:eastAsia="en-US"/>
        </w:rPr>
        <w:t>εξωχώρια</w:t>
      </w:r>
      <w:proofErr w:type="spellEnd"/>
      <w:r w:rsidRPr="0025693C">
        <w:rPr>
          <w:rFonts w:eastAsia="Calibri" w:cstheme="minorHAnsi"/>
          <w:color w:val="000000"/>
          <w:sz w:val="24"/>
          <w:szCs w:val="24"/>
          <w:lang w:eastAsia="en-US"/>
        </w:rPr>
        <w:t xml:space="preserve"> / </w:t>
      </w:r>
      <w:proofErr w:type="spellStart"/>
      <w:r w:rsidRPr="0025693C">
        <w:rPr>
          <w:rFonts w:eastAsia="Calibri" w:cstheme="minorHAnsi"/>
          <w:color w:val="000000"/>
          <w:sz w:val="24"/>
          <w:szCs w:val="24"/>
          <w:lang w:eastAsia="en-US"/>
        </w:rPr>
        <w:t>υπεράκτια</w:t>
      </w:r>
      <w:proofErr w:type="spellEnd"/>
      <w:r w:rsidRPr="0025693C">
        <w:rPr>
          <w:rFonts w:eastAsia="Calibri" w:cstheme="minorHAnsi"/>
          <w:color w:val="000000"/>
          <w:sz w:val="24"/>
          <w:szCs w:val="24"/>
          <w:lang w:eastAsia="en-US"/>
        </w:rPr>
        <w:t xml:space="preserve"> εταιρεία</w:t>
      </w:r>
    </w:p>
    <w:p w14:paraId="2D28028D" w14:textId="77777777" w:rsidR="009029BC" w:rsidRPr="0025693C" w:rsidRDefault="009029BC" w:rsidP="009029B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έχει δημοσιεύσει άλλη οικονομική χρήση (φορολογικά στοιχεία) της επιχείρησης, πέραν αυτής που υπέβαλε με την υποβολή της αίτησης για το χρονικό διάστημα που προβλέπεται στην πρόσκληση και σύμφωνα με τους όρους αυτής.</w:t>
      </w:r>
    </w:p>
    <w:p w14:paraId="72F6AE17" w14:textId="77777777" w:rsidR="009029BC" w:rsidRPr="0025693C" w:rsidRDefault="009029BC" w:rsidP="009029BC">
      <w:pPr>
        <w:numPr>
          <w:ilvl w:val="0"/>
          <w:numId w:val="37"/>
        </w:numPr>
        <w:tabs>
          <w:tab w:val="left" w:pos="284"/>
        </w:tabs>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Αποδεικτικά στοιχεία που να πιστοποιούν τη δυνατότητα του φορέα να καταβάλει τη συμμετοχή του στην επένδυση με ίδια κεφάλαια. Ενδεικτικά, αντίγραφο του Λογαριασμού Πράξης, στο οποίο να φαίνεται το όνομα του δικαιούχου, το IBAN και η ύπαρξη του απαιτούμενου ποσού κάλυψης της ιδίας συμμετοχής. Σε περίπτωση που στον τραπεζικό λογαριασμό εμφανίζονται και άλλα ονόματα, πέραν του δικαιούχου, υποβάλλεται υπεύθυνη δήλωση από κάθε </w:t>
      </w:r>
      <w:proofErr w:type="spellStart"/>
      <w:r w:rsidRPr="0025693C">
        <w:rPr>
          <w:rFonts w:eastAsia="Calibri" w:cstheme="minorHAnsi"/>
          <w:color w:val="000000"/>
          <w:sz w:val="24"/>
          <w:szCs w:val="24"/>
          <w:lang w:eastAsia="en-US"/>
        </w:rPr>
        <w:t>συνδικαιούχο</w:t>
      </w:r>
      <w:proofErr w:type="spellEnd"/>
      <w:r w:rsidRPr="0025693C">
        <w:rPr>
          <w:rFonts w:eastAsia="Calibri" w:cstheme="minorHAnsi"/>
          <w:color w:val="000000"/>
          <w:sz w:val="24"/>
          <w:szCs w:val="24"/>
          <w:lang w:eastAsia="en-US"/>
        </w:rPr>
        <w:t xml:space="preserve"> του τραπεζικού λογαριασμού, στην οποία αναφέρεται ότι επιτρέπει στον δικαιούχο να χρησιμοποιήσει τα χρήματα του λογαριασμού για την κάλυψη της ιδιωτικής συμμετοχής της Πράξης. </w:t>
      </w:r>
    </w:p>
    <w:p w14:paraId="7C81A482" w14:textId="77777777" w:rsidR="009029BC" w:rsidRPr="0025693C" w:rsidRDefault="009029BC" w:rsidP="009029BC">
      <w:pPr>
        <w:tabs>
          <w:tab w:val="left" w:pos="284"/>
        </w:tabs>
        <w:autoSpaceDE w:val="0"/>
        <w:autoSpaceDN w:val="0"/>
        <w:adjustRightInd w:val="0"/>
        <w:spacing w:after="160" w:line="360" w:lineRule="auto"/>
        <w:ind w:left="284"/>
        <w:jc w:val="both"/>
        <w:rPr>
          <w:rFonts w:eastAsia="Calibri" w:cstheme="minorHAnsi"/>
          <w:color w:val="000000"/>
          <w:sz w:val="24"/>
          <w:szCs w:val="24"/>
          <w:lang w:eastAsia="en-US"/>
        </w:rPr>
      </w:pPr>
      <w:r w:rsidRPr="00921320">
        <w:rPr>
          <w:rFonts w:eastAsia="Calibri" w:cstheme="minorHAnsi"/>
          <w:color w:val="000000"/>
          <w:sz w:val="24"/>
          <w:szCs w:val="24"/>
          <w:lang w:eastAsia="en-US"/>
        </w:rPr>
        <w:t>Στην περίπτωση υφιστάμενων νομικών προσώπων, Απόφαση γενικής συνέλευσης των μετόχων/εταίρων του φορέα, για το ύψος και τον τρόπο κάλυψης της ιδίας συμμετοχής. Η δυνατότητα κάλυψης της ιδίας συμμετοχής, πέρα από το Λογαριασμό Πράξης, μπορεί να τεκμηριωθεί αποδεικνύοντας την αύξηση του εταιρικού κεφαλαίου με νέες σε μετρητά εισφορές των εταίρων (Απόσπασμα Γενικής Συνέλευσης Μετόχων – Εταίρων) ή με τα φορολογηθέντα κατά τις γενικές διατάξεις αποθεματικά, εκτός του τακτικού (Απόφαση αρμόδιου οργάνου της εταιρείας για τη δέσμευση των αποθεματικών για την επένδυση και αντίγραφο του λογαριασμού ‘Φορολογηθέντα αποθεματικά’ ή οι ισολογισμοί των σχετικών χρήσεων).</w:t>
      </w:r>
    </w:p>
    <w:p w14:paraId="14910EAF" w14:textId="77777777" w:rsidR="009029BC" w:rsidRPr="007C19E8" w:rsidRDefault="009029BC" w:rsidP="009029BC">
      <w:pPr>
        <w:numPr>
          <w:ilvl w:val="0"/>
          <w:numId w:val="3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Μελέτη βιωσιμότητας, σύμφωνα </w:t>
      </w:r>
      <w:r w:rsidRPr="007C19E8">
        <w:rPr>
          <w:rFonts w:eastAsia="Calibri" w:cstheme="minorHAnsi"/>
          <w:sz w:val="24"/>
          <w:szCs w:val="24"/>
          <w:lang w:eastAsia="en-US"/>
        </w:rPr>
        <w:t>με το ΠΑΡΑΡΤΗΜΑ 13_Μελέτη Βιωσιμότητας, της πρόσκλησης</w:t>
      </w:r>
    </w:p>
    <w:p w14:paraId="1BED0201" w14:textId="77777777" w:rsidR="009029BC" w:rsidRPr="007C19E8" w:rsidRDefault="009029BC" w:rsidP="009029BC">
      <w:pPr>
        <w:numPr>
          <w:ilvl w:val="0"/>
          <w:numId w:val="37"/>
        </w:numPr>
        <w:spacing w:after="160" w:line="360" w:lineRule="auto"/>
        <w:contextualSpacing/>
        <w:jc w:val="both"/>
        <w:rPr>
          <w:rFonts w:eastAsia="Calibri" w:cstheme="minorHAnsi"/>
          <w:sz w:val="24"/>
          <w:szCs w:val="24"/>
          <w:lang w:eastAsia="en-US"/>
        </w:rPr>
      </w:pPr>
      <w:r w:rsidRPr="007C19E8">
        <w:rPr>
          <w:rFonts w:eastAsia="Calibri" w:cstheme="minorHAnsi"/>
          <w:sz w:val="24"/>
          <w:szCs w:val="24"/>
          <w:lang w:eastAsia="en-US"/>
        </w:rPr>
        <w:t>Μελέτη ενεργειακών αναγκών της μονάδας, σε περίπτωση που στον προϋπολογισμό του επενδυτικού σχεδίου περιλαμβάνονται δαπάνες για ΑΠΕ</w:t>
      </w:r>
    </w:p>
    <w:p w14:paraId="6E729D34" w14:textId="77777777" w:rsidR="009029BC" w:rsidRPr="007C19E8" w:rsidRDefault="009029BC" w:rsidP="009029BC">
      <w:pPr>
        <w:numPr>
          <w:ilvl w:val="0"/>
          <w:numId w:val="37"/>
        </w:numPr>
        <w:spacing w:after="160" w:line="360" w:lineRule="auto"/>
        <w:contextualSpacing/>
        <w:jc w:val="both"/>
        <w:rPr>
          <w:rFonts w:eastAsia="Calibri" w:cstheme="minorHAnsi"/>
          <w:sz w:val="24"/>
          <w:szCs w:val="24"/>
          <w:lang w:eastAsia="en-US"/>
        </w:rPr>
      </w:pPr>
      <w:r w:rsidRPr="007C19E8">
        <w:rPr>
          <w:rFonts w:eastAsia="Calibri" w:cstheme="minorHAnsi"/>
          <w:sz w:val="24"/>
          <w:szCs w:val="24"/>
          <w:lang w:eastAsia="en-US"/>
        </w:rPr>
        <w:t xml:space="preserve">Προϋπολογισμός του έργου σε μορφή </w:t>
      </w:r>
      <w:proofErr w:type="spellStart"/>
      <w:r w:rsidRPr="007C19E8">
        <w:rPr>
          <w:rFonts w:eastAsia="Calibri" w:cstheme="minorHAnsi"/>
          <w:sz w:val="24"/>
          <w:szCs w:val="24"/>
          <w:lang w:eastAsia="en-US"/>
        </w:rPr>
        <w:t>excel</w:t>
      </w:r>
      <w:proofErr w:type="spellEnd"/>
      <w:r w:rsidRPr="007C19E8">
        <w:rPr>
          <w:rFonts w:eastAsia="Calibri" w:cstheme="minorHAnsi"/>
          <w:sz w:val="24"/>
          <w:szCs w:val="24"/>
          <w:lang w:eastAsia="en-US"/>
        </w:rPr>
        <w:t>, σύμφωνα με το ΠΑΡΑΡΤΗΜΑ 14_Υπόδειγμα Προϋπολογισμού. Για τις κατασκευαστικές εργασίες δίνονται μέγιστες  αποδεκτές τιμές μονάδες στο ΠΑΡΑΡΤΗΜΑ 6_Πίνακας Τιμών Κατασκευαστικά.</w:t>
      </w:r>
    </w:p>
    <w:p w14:paraId="3E05C09D" w14:textId="77777777" w:rsidR="009029BC" w:rsidRPr="0025693C" w:rsidRDefault="009029BC" w:rsidP="009029BC">
      <w:pPr>
        <w:spacing w:after="160" w:line="360" w:lineRule="auto"/>
        <w:ind w:left="360"/>
        <w:jc w:val="both"/>
        <w:rPr>
          <w:rFonts w:eastAsia="Calibri" w:cstheme="minorHAnsi"/>
          <w:sz w:val="24"/>
          <w:szCs w:val="24"/>
          <w:lang w:eastAsia="en-US"/>
        </w:rPr>
      </w:pPr>
      <w:r w:rsidRPr="007C19E8">
        <w:rPr>
          <w:rFonts w:eastAsia="Calibri" w:cstheme="minorHAnsi"/>
          <w:sz w:val="24"/>
          <w:szCs w:val="24"/>
          <w:lang w:eastAsia="en-US"/>
        </w:rPr>
        <w:t xml:space="preserve">Οι δαπάνες του επενδυτικού σχεδίου που έχουν πραγματοποιηθεί πριν την υποβολή της αίτησης στήριξης δηλώνονται στον πίνακα του ΠΑΡΑΡΤΗΜΑΤΟΣ </w:t>
      </w:r>
      <w:r>
        <w:rPr>
          <w:rFonts w:eastAsia="Calibri" w:cstheme="minorHAnsi"/>
          <w:sz w:val="24"/>
          <w:szCs w:val="24"/>
          <w:lang w:eastAsia="en-US"/>
        </w:rPr>
        <w:t>14</w:t>
      </w:r>
      <w:r w:rsidRPr="007C19E8">
        <w:rPr>
          <w:rFonts w:eastAsia="Calibri" w:cstheme="minorHAnsi"/>
          <w:sz w:val="24"/>
          <w:szCs w:val="24"/>
          <w:lang w:eastAsia="en-US"/>
        </w:rPr>
        <w:t>_Αναδρομικές Δαπάνες</w:t>
      </w:r>
      <w:r w:rsidRPr="0025693C">
        <w:rPr>
          <w:rFonts w:eastAsia="Calibri" w:cstheme="minorHAnsi"/>
          <w:sz w:val="24"/>
          <w:szCs w:val="24"/>
          <w:lang w:eastAsia="en-US"/>
        </w:rPr>
        <w:t>. Σε περίπτωση που έχουν εξοφληθεί δηλώνονται και προσκομίζονται τα παραστατικά εξοφλήσεων και κάθε άλλο αποδεικτικό στοιχείο.</w:t>
      </w:r>
    </w:p>
    <w:p w14:paraId="7DBB1016" w14:textId="77777777" w:rsidR="009029BC" w:rsidRPr="0025693C" w:rsidRDefault="009029BC" w:rsidP="009029BC">
      <w:pPr>
        <w:numPr>
          <w:ilvl w:val="0"/>
          <w:numId w:val="3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Φωτογραφική Τεκμηρίωση (Προσκομίζεται φωτογραφικό υλικό όπου αποτυπώνεται αναλυτικά η υφιστάμενη κατάσταση του προτεινόμενου έργου ή του χώρου όπου πρόκειται να υλοποιηθεί).</w:t>
      </w:r>
    </w:p>
    <w:p w14:paraId="0C652005" w14:textId="77777777" w:rsidR="009029BC" w:rsidRPr="0025693C" w:rsidRDefault="009029BC" w:rsidP="009029BC">
      <w:pPr>
        <w:numPr>
          <w:ilvl w:val="0"/>
          <w:numId w:val="3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Στοιχεία που τεκμηριώνουν το εύλογο κόστος της πρότασης  (προσφορές –προτιμολόγια – </w:t>
      </w:r>
      <w:proofErr w:type="spellStart"/>
      <w:r w:rsidRPr="0025693C">
        <w:rPr>
          <w:rFonts w:eastAsia="Calibri" w:cstheme="minorHAnsi"/>
          <w:sz w:val="24"/>
          <w:szCs w:val="24"/>
          <w:lang w:eastAsia="en-US"/>
        </w:rPr>
        <w:t>prospectus</w:t>
      </w:r>
      <w:proofErr w:type="spellEnd"/>
      <w:r w:rsidRPr="0025693C">
        <w:rPr>
          <w:rFonts w:eastAsia="Calibri" w:cstheme="minorHAnsi"/>
          <w:sz w:val="24"/>
          <w:szCs w:val="24"/>
          <w:lang w:eastAsia="en-US"/>
        </w:rPr>
        <w:t>)</w:t>
      </w:r>
      <w:r w:rsidRPr="00BE31B7">
        <w:rPr>
          <w:rFonts w:cstheme="minorHAnsi"/>
          <w:sz w:val="24"/>
          <w:szCs w:val="24"/>
        </w:rPr>
        <w:t xml:space="preserve"> </w:t>
      </w:r>
      <w:r w:rsidRPr="00A807B6">
        <w:rPr>
          <w:rFonts w:cstheme="minorHAnsi"/>
          <w:sz w:val="24"/>
          <w:szCs w:val="24"/>
        </w:rPr>
        <w:t>υπογεγραμμένες από τον κατασκευαστή ή τον προμηθευτή (μηχανήματα, εξοπλισμοί, εργασίες, κλπ.)</w:t>
      </w:r>
      <w:r w:rsidRPr="0025693C">
        <w:rPr>
          <w:rFonts w:eastAsia="Calibri" w:cstheme="minorHAnsi"/>
          <w:sz w:val="24"/>
          <w:szCs w:val="24"/>
          <w:lang w:eastAsia="en-US"/>
        </w:rPr>
        <w:t>, για το σύνολο των δαπανών (</w:t>
      </w:r>
      <w:proofErr w:type="spellStart"/>
      <w:r w:rsidRPr="0025693C">
        <w:rPr>
          <w:rFonts w:eastAsia="Calibri" w:cstheme="minorHAnsi"/>
          <w:sz w:val="24"/>
          <w:szCs w:val="24"/>
          <w:lang w:eastAsia="en-US"/>
        </w:rPr>
        <w:t>πραγματοποιηθείσες</w:t>
      </w:r>
      <w:proofErr w:type="spellEnd"/>
      <w:r w:rsidRPr="0025693C">
        <w:rPr>
          <w:rFonts w:eastAsia="Calibri" w:cstheme="minorHAnsi"/>
          <w:sz w:val="24"/>
          <w:szCs w:val="24"/>
          <w:lang w:eastAsia="en-US"/>
        </w:rPr>
        <w:t xml:space="preserve"> ή μη, εξοφλημένες ή μη). Συγκεκριμένα, αναλυτικές προσφορές (μηχανήματα, εξοπλισμοί, εργασίες, κλπ.), με αντίστοιχες </w:t>
      </w:r>
      <w:proofErr w:type="spellStart"/>
      <w:r w:rsidRPr="0025693C">
        <w:rPr>
          <w:rFonts w:eastAsia="Calibri" w:cstheme="minorHAnsi"/>
          <w:sz w:val="24"/>
          <w:szCs w:val="24"/>
          <w:lang w:eastAsia="en-US"/>
        </w:rPr>
        <w:t>προμετρήσεις</w:t>
      </w:r>
      <w:proofErr w:type="spellEnd"/>
      <w:r w:rsidRPr="0025693C">
        <w:rPr>
          <w:rFonts w:eastAsia="Calibri" w:cstheme="minorHAnsi"/>
          <w:sz w:val="24"/>
          <w:szCs w:val="24"/>
          <w:lang w:eastAsia="en-US"/>
        </w:rPr>
        <w:t xml:space="preserve"> (όπου απαιτούνται), οι οποίες θα αποτελούν τη βάση για την κατάρτιση του προϋπολογισμού (χωρίς ΦΠΑ, στην περίπτωση που ο ΦΠΑ δεν είναι επιλέξιμος). </w:t>
      </w:r>
    </w:p>
    <w:p w14:paraId="1E8A1564" w14:textId="77777777" w:rsidR="009029BC" w:rsidRPr="0025693C" w:rsidRDefault="009029BC" w:rsidP="009029BC">
      <w:pPr>
        <w:spacing w:after="160" w:line="360" w:lineRule="auto"/>
        <w:ind w:left="360"/>
        <w:jc w:val="both"/>
        <w:rPr>
          <w:rFonts w:eastAsia="Calibri" w:cstheme="minorHAnsi"/>
          <w:sz w:val="24"/>
          <w:szCs w:val="24"/>
          <w:lang w:eastAsia="en-US"/>
        </w:rPr>
      </w:pPr>
      <w:r w:rsidRPr="0025693C">
        <w:rPr>
          <w:rFonts w:eastAsia="Calibri" w:cstheme="minorHAnsi"/>
          <w:sz w:val="24"/>
          <w:szCs w:val="24"/>
          <w:lang w:eastAsia="en-US"/>
        </w:rPr>
        <w:t>Η ημερομηνία των προσφορών δεν θα πρέπει να απέχει χρονικά πέραν του εξαμήνου από την ημερομηνία υποβολής της αίτησης χρηματοδότησης.</w:t>
      </w:r>
    </w:p>
    <w:p w14:paraId="1251D214" w14:textId="1D544552" w:rsidR="00FF4182" w:rsidRDefault="009029BC" w:rsidP="009029BC">
      <w:pPr>
        <w:keepNext/>
        <w:keepLines/>
        <w:spacing w:before="40" w:after="0" w:line="360" w:lineRule="auto"/>
        <w:jc w:val="both"/>
        <w:outlineLvl w:val="1"/>
        <w:rPr>
          <w:rFonts w:eastAsia="Calibri" w:cstheme="minorHAnsi"/>
          <w:sz w:val="24"/>
          <w:szCs w:val="24"/>
          <w:lang w:eastAsia="en-US"/>
        </w:rPr>
      </w:pPr>
      <w:r w:rsidRPr="0025693C">
        <w:rPr>
          <w:rFonts w:eastAsia="Calibri" w:cstheme="minorHAnsi"/>
          <w:sz w:val="24"/>
          <w:szCs w:val="24"/>
          <w:lang w:eastAsia="en-US"/>
        </w:rPr>
        <w:t>Κάθε άλλο αποδεικτικό στοιχείο, που δύναται να τεκμηριώσει τα αναφερόμενα στην αίτηση χρηματοδότησης</w:t>
      </w:r>
    </w:p>
    <w:p w14:paraId="44F40AE5" w14:textId="6152BE31" w:rsidR="007C24D8" w:rsidRDefault="007C24D8" w:rsidP="009029BC">
      <w:pPr>
        <w:keepNext/>
        <w:keepLines/>
        <w:spacing w:before="40" w:after="0" w:line="360" w:lineRule="auto"/>
        <w:jc w:val="both"/>
        <w:outlineLvl w:val="1"/>
        <w:rPr>
          <w:rFonts w:eastAsia="Calibri" w:cstheme="minorHAnsi"/>
          <w:sz w:val="24"/>
          <w:szCs w:val="24"/>
          <w:lang w:eastAsia="en-US"/>
        </w:rPr>
      </w:pPr>
    </w:p>
    <w:p w14:paraId="3E57572F" w14:textId="37B889CE" w:rsidR="007C24D8" w:rsidRDefault="007C24D8" w:rsidP="009029BC">
      <w:pPr>
        <w:keepNext/>
        <w:keepLines/>
        <w:spacing w:before="40" w:after="0" w:line="360" w:lineRule="auto"/>
        <w:jc w:val="both"/>
        <w:outlineLvl w:val="1"/>
        <w:rPr>
          <w:rFonts w:eastAsia="Calibri" w:cstheme="minorHAnsi"/>
          <w:sz w:val="24"/>
          <w:szCs w:val="24"/>
          <w:lang w:eastAsia="en-US"/>
        </w:rPr>
      </w:pPr>
    </w:p>
    <w:p w14:paraId="3D8B749C" w14:textId="77777777" w:rsidR="007C24D8" w:rsidRPr="00FF4182" w:rsidRDefault="007C24D8" w:rsidP="009029BC">
      <w:pPr>
        <w:keepNext/>
        <w:keepLines/>
        <w:spacing w:before="40" w:after="0" w:line="360" w:lineRule="auto"/>
        <w:jc w:val="both"/>
        <w:outlineLvl w:val="1"/>
        <w:rPr>
          <w:rFonts w:eastAsia="Times New Roman" w:cstheme="minorHAnsi"/>
          <w:b/>
          <w:bCs/>
          <w:sz w:val="24"/>
          <w:szCs w:val="24"/>
          <w:lang w:eastAsia="en-US"/>
        </w:rPr>
      </w:pPr>
    </w:p>
    <w:p w14:paraId="7BBA63DA" w14:textId="77777777" w:rsidR="00401684" w:rsidRPr="00D91D37" w:rsidRDefault="00401684" w:rsidP="00D91D37">
      <w:pPr>
        <w:spacing w:after="160" w:line="360" w:lineRule="auto"/>
        <w:ind w:left="360"/>
        <w:jc w:val="both"/>
        <w:rPr>
          <w:rFonts w:eastAsia="Calibri" w:cstheme="minorHAnsi"/>
          <w:sz w:val="24"/>
          <w:szCs w:val="24"/>
          <w:lang w:eastAsia="en-US"/>
        </w:rPr>
      </w:pPr>
    </w:p>
    <w:p w14:paraId="3E43D0A3" w14:textId="6B986EB8" w:rsidR="00085786" w:rsidRPr="000F7AF5" w:rsidRDefault="00085786" w:rsidP="004B46CA">
      <w:pPr>
        <w:pBdr>
          <w:top w:val="single" w:sz="4" w:space="1" w:color="auto"/>
          <w:left w:val="single" w:sz="4" w:space="4" w:color="auto"/>
          <w:bottom w:val="single" w:sz="4" w:space="1" w:color="auto"/>
          <w:right w:val="single" w:sz="4" w:space="4" w:color="auto"/>
        </w:pBdr>
        <w:shd w:val="clear" w:color="auto" w:fill="FDE9D9" w:themeFill="accent6" w:themeFillTint="33"/>
        <w:spacing w:after="160" w:line="360" w:lineRule="auto"/>
        <w:jc w:val="both"/>
        <w:rPr>
          <w:rFonts w:eastAsia="Calibri" w:cstheme="minorHAnsi"/>
          <w:b/>
          <w:bCs/>
          <w:i/>
          <w:iCs/>
          <w:sz w:val="24"/>
          <w:szCs w:val="24"/>
          <w:lang w:eastAsia="en-US"/>
        </w:rPr>
      </w:pPr>
      <w:bookmarkStart w:id="7" w:name="_Toc78233238"/>
      <w:r w:rsidRPr="000F7AF5">
        <w:rPr>
          <w:rFonts w:eastAsia="Calibri" w:cstheme="minorHAnsi"/>
          <w:b/>
          <w:bCs/>
          <w:i/>
          <w:iCs/>
          <w:sz w:val="24"/>
          <w:szCs w:val="24"/>
          <w:lang w:eastAsia="en-US"/>
        </w:rPr>
        <w:t>2.1.</w:t>
      </w:r>
      <w:r w:rsidR="00D91D37">
        <w:rPr>
          <w:rFonts w:eastAsia="Calibri" w:cstheme="minorHAnsi"/>
          <w:b/>
          <w:bCs/>
          <w:i/>
          <w:iCs/>
          <w:sz w:val="24"/>
          <w:szCs w:val="24"/>
          <w:lang w:eastAsia="en-US"/>
        </w:rPr>
        <w:t>2</w:t>
      </w:r>
      <w:r w:rsidRPr="000F7AF5">
        <w:rPr>
          <w:rFonts w:eastAsia="Calibri" w:cstheme="minorHAnsi"/>
          <w:b/>
          <w:bCs/>
          <w:i/>
          <w:iCs/>
          <w:sz w:val="24"/>
          <w:szCs w:val="24"/>
          <w:lang w:eastAsia="en-US"/>
        </w:rPr>
        <w:t xml:space="preserve"> ΜΕΤΑΠΟΙΗΣΗ ΠΡΟΪΟΝΤΩΝ ΑΛΙΕΙΑΣ ΚΑΙ ΥΔΑΤΟΚΑΛΛΙΕΡΓΕΙΑΣ (ΆΡΘΡΟ 69  </w:t>
      </w:r>
      <w:bookmarkStart w:id="8" w:name="_Hlk75251643"/>
      <w:r w:rsidRPr="000F7AF5">
        <w:rPr>
          <w:rFonts w:eastAsia="Calibri" w:cstheme="minorHAnsi"/>
          <w:b/>
          <w:bCs/>
          <w:i/>
          <w:iCs/>
          <w:sz w:val="24"/>
          <w:szCs w:val="24"/>
          <w:lang w:eastAsia="en-US"/>
        </w:rPr>
        <w:t>ΚΑΝ. Ε.Ε. 508/2014</w:t>
      </w:r>
      <w:bookmarkEnd w:id="8"/>
      <w:r w:rsidRPr="000F7AF5">
        <w:rPr>
          <w:rFonts w:eastAsia="Calibri" w:cstheme="minorHAnsi"/>
          <w:b/>
          <w:bCs/>
          <w:i/>
          <w:iCs/>
          <w:sz w:val="24"/>
          <w:szCs w:val="24"/>
          <w:lang w:eastAsia="en-US"/>
        </w:rPr>
        <w:t>)</w:t>
      </w:r>
      <w:bookmarkEnd w:id="7"/>
    </w:p>
    <w:p w14:paraId="4AA7DBC6" w14:textId="77777777" w:rsidR="00085786" w:rsidRPr="0025693C" w:rsidRDefault="00085786"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Το άρθρο 69 του ΚΑΝ. (ΕΕ) 508/2014, αφορά σε επενδύσεις του κλάδου της μεταποίησης προϊόντων αλιείας και υδατοκαλλιέργειας, η οποία, σύμφωνα με το άρθρο 4, του Καν (ΕΚ) 1224/2009, ορίζεται ως: «</w:t>
      </w:r>
      <w:r w:rsidRPr="0025693C">
        <w:rPr>
          <w:rFonts w:eastAsia="Calibri" w:cstheme="minorHAnsi"/>
          <w:i/>
          <w:iCs/>
          <w:sz w:val="24"/>
          <w:szCs w:val="24"/>
          <w:lang w:eastAsia="en-US"/>
        </w:rPr>
        <w:t>η διαδικασία βάσει της οποίας προετοιμάστηκαν τα παρουσιαζόμενα προϊόντα. Σε αυτήν περιλαμβάνεται ο τεμαχισμός σε φιλέτα, η συσκευασία, η κονσερβοποίηση, η κατάψυξη, το κάπνισμα, το αλάτισμα, το μαγείρεμα, η διατήρηση σε ξίδι, η αποξήρανση ή η προετοιμασία των ιχθύων για την αγορά ή καθ’ οιοδήποτε άλλο τρόπο»</w:t>
      </w:r>
      <w:r w:rsidRPr="0025693C">
        <w:rPr>
          <w:rFonts w:eastAsia="Calibri" w:cstheme="minorHAnsi"/>
          <w:sz w:val="24"/>
          <w:szCs w:val="24"/>
          <w:lang w:eastAsia="en-US"/>
        </w:rPr>
        <w:t xml:space="preserve"> και ο οποίος ορίζεται ως ο κλάδος της οικονομίας που περιλαμβάνει όλες τις δραστηριότητες μεταποίησης προϊόντων αλιείας και υδατοκαλλιέργειας.</w:t>
      </w:r>
    </w:p>
    <w:p w14:paraId="24A71D9D" w14:textId="77777777" w:rsidR="00085786" w:rsidRPr="0025693C" w:rsidRDefault="00085786" w:rsidP="0025693C">
      <w:pPr>
        <w:spacing w:after="160" w:line="360" w:lineRule="auto"/>
        <w:jc w:val="both"/>
        <w:rPr>
          <w:rFonts w:eastAsia="Calibri" w:cstheme="minorHAnsi"/>
          <w:sz w:val="24"/>
          <w:szCs w:val="24"/>
          <w:lang w:eastAsia="en-US"/>
        </w:rPr>
      </w:pPr>
    </w:p>
    <w:p w14:paraId="3A27CBFA" w14:textId="3AA97BB7" w:rsidR="00085786" w:rsidRPr="0025693C" w:rsidRDefault="00085786" w:rsidP="0025693C">
      <w:pPr>
        <w:keepNext/>
        <w:keepLines/>
        <w:spacing w:before="40" w:after="0" w:line="360" w:lineRule="auto"/>
        <w:jc w:val="both"/>
        <w:outlineLvl w:val="1"/>
        <w:rPr>
          <w:rFonts w:eastAsia="Times New Roman" w:cstheme="minorHAnsi"/>
          <w:b/>
          <w:bCs/>
          <w:sz w:val="24"/>
          <w:szCs w:val="24"/>
          <w:lang w:eastAsia="en-US"/>
        </w:rPr>
      </w:pPr>
      <w:bookmarkStart w:id="9" w:name="_Toc78233239"/>
      <w:bookmarkStart w:id="10" w:name="_Toc79068725"/>
      <w:bookmarkStart w:id="11" w:name="_Hlk80174240"/>
      <w:r w:rsidRPr="0025693C">
        <w:rPr>
          <w:rFonts w:eastAsia="Times New Roman" w:cstheme="minorHAnsi"/>
          <w:b/>
          <w:bCs/>
          <w:sz w:val="24"/>
          <w:szCs w:val="24"/>
          <w:lang w:eastAsia="en-US"/>
        </w:rPr>
        <w:t>Α. Είδη πράξεων που εντάσσονται προς χρηματοδότηση</w:t>
      </w:r>
      <w:bookmarkEnd w:id="9"/>
      <w:bookmarkEnd w:id="10"/>
      <w:r w:rsidRPr="0025693C">
        <w:rPr>
          <w:rFonts w:eastAsia="Times New Roman" w:cstheme="minorHAnsi"/>
          <w:b/>
          <w:bCs/>
          <w:sz w:val="24"/>
          <w:szCs w:val="24"/>
          <w:lang w:eastAsia="en-US"/>
        </w:rPr>
        <w:t xml:space="preserve"> </w:t>
      </w:r>
    </w:p>
    <w:bookmarkEnd w:id="11"/>
    <w:p w14:paraId="23C91BA6" w14:textId="77777777" w:rsidR="00085786" w:rsidRPr="0025693C" w:rsidRDefault="00085786"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Στον τομέα της μεταποίησης προϊόντων αλιείας και υδατοκαλλιέργειας με την παρούσα πρόσκληση χρηματοδοτούνται παραγωγικές επενδύσεις, με πράξεις που αφορούν σε:</w:t>
      </w:r>
    </w:p>
    <w:p w14:paraId="7536835F" w14:textId="77777777" w:rsidR="00085786" w:rsidRPr="0025693C" w:rsidRDefault="00085786" w:rsidP="0025693C">
      <w:pPr>
        <w:numPr>
          <w:ilvl w:val="0"/>
          <w:numId w:val="3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εξοικονόμηση ενέργειας ή μείωση των περιβαλλοντικών επιπτώσεων, συμπεριλαμβανομένης και της επεξεργασίας των αποβλήτων</w:t>
      </w:r>
    </w:p>
    <w:p w14:paraId="475ACC12" w14:textId="77777777" w:rsidR="00085786" w:rsidRPr="0025693C" w:rsidRDefault="00085786" w:rsidP="0025693C">
      <w:pPr>
        <w:numPr>
          <w:ilvl w:val="0"/>
          <w:numId w:val="3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βελτίωση της ασφάλειας, της υγιεινής, της υγεία και των συνθηκών εργασίας</w:t>
      </w:r>
    </w:p>
    <w:p w14:paraId="0153B26C" w14:textId="77777777" w:rsidR="00085786" w:rsidRPr="0025693C" w:rsidRDefault="00085786" w:rsidP="0025693C">
      <w:pPr>
        <w:numPr>
          <w:ilvl w:val="0"/>
          <w:numId w:val="3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μεταποίηση των αλιευμάτων ιχθύων που αποτελούν αντικείμενο εμπορίας και δεν μπορούν να προορίζονται για ανθρώπινη κατανάλωση</w:t>
      </w:r>
    </w:p>
    <w:p w14:paraId="02F09196" w14:textId="77777777" w:rsidR="00085786" w:rsidRPr="0025693C" w:rsidRDefault="00085786" w:rsidP="0025693C">
      <w:pPr>
        <w:numPr>
          <w:ilvl w:val="0"/>
          <w:numId w:val="3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μεταποίηση υποπροϊόντων που προκύπτουν από τις βασικές δραστηριότητες μεταποίησης</w:t>
      </w:r>
    </w:p>
    <w:p w14:paraId="620DCB62" w14:textId="77777777" w:rsidR="00085786" w:rsidRPr="0025693C" w:rsidRDefault="00085786" w:rsidP="0025693C">
      <w:pPr>
        <w:numPr>
          <w:ilvl w:val="0"/>
          <w:numId w:val="3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μεταποίηση προϊόντων βιολογικής υδατοκαλλιέργειας</w:t>
      </w:r>
    </w:p>
    <w:p w14:paraId="4640542A" w14:textId="22343B2F" w:rsidR="00085786" w:rsidRDefault="00085786" w:rsidP="0025693C">
      <w:pPr>
        <w:numPr>
          <w:ilvl w:val="0"/>
          <w:numId w:val="3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δημιουργία νέων ή βελτιωμένων προϊόντων, νέων ή βελτιωμένων διαδικασιών, ή νέων ή βελτιωμένων συστημάτων διαχείρισης και οργάνωσης.</w:t>
      </w:r>
    </w:p>
    <w:p w14:paraId="48CF4035" w14:textId="1AEAC8A1" w:rsidR="00C546D5" w:rsidRPr="0025693C" w:rsidRDefault="00C546D5" w:rsidP="0025693C">
      <w:pPr>
        <w:numPr>
          <w:ilvl w:val="0"/>
          <w:numId w:val="31"/>
        </w:numPr>
        <w:spacing w:after="160" w:line="360" w:lineRule="auto"/>
        <w:contextualSpacing/>
        <w:jc w:val="both"/>
        <w:rPr>
          <w:rFonts w:eastAsia="Calibri" w:cstheme="minorHAnsi"/>
          <w:sz w:val="24"/>
          <w:szCs w:val="24"/>
          <w:lang w:eastAsia="en-US"/>
        </w:rPr>
      </w:pPr>
      <w:r>
        <w:rPr>
          <w:rFonts w:eastAsia="Calibri" w:cstheme="minorHAnsi"/>
          <w:sz w:val="24"/>
          <w:szCs w:val="24"/>
          <w:lang w:eastAsia="en-US"/>
        </w:rPr>
        <w:t xml:space="preserve">Λιανικό εμπόριο </w:t>
      </w:r>
      <w:proofErr w:type="spellStart"/>
      <w:r>
        <w:rPr>
          <w:rFonts w:eastAsia="Calibri" w:cstheme="minorHAnsi"/>
          <w:sz w:val="24"/>
          <w:szCs w:val="24"/>
          <w:lang w:eastAsia="en-US"/>
        </w:rPr>
        <w:t>ι</w:t>
      </w:r>
      <w:r w:rsidRPr="00C546D5">
        <w:rPr>
          <w:rFonts w:eastAsia="Calibri" w:cstheme="minorHAnsi"/>
          <w:sz w:val="24"/>
          <w:szCs w:val="24"/>
          <w:lang w:eastAsia="en-US"/>
        </w:rPr>
        <w:t>χθυηρών</w:t>
      </w:r>
      <w:proofErr w:type="spellEnd"/>
    </w:p>
    <w:p w14:paraId="2CE9AD85" w14:textId="77777777" w:rsidR="00085786" w:rsidRPr="0025693C" w:rsidRDefault="00085786"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Επισημαίνεται</w:t>
      </w:r>
      <w:r w:rsidRPr="0025693C">
        <w:rPr>
          <w:rFonts w:eastAsia="Calibri" w:cstheme="minorHAnsi"/>
          <w:spacing w:val="-6"/>
          <w:sz w:val="24"/>
          <w:szCs w:val="24"/>
          <w:lang w:eastAsia="en-US"/>
        </w:rPr>
        <w:t xml:space="preserve"> </w:t>
      </w:r>
      <w:r w:rsidRPr="0025693C">
        <w:rPr>
          <w:rFonts w:eastAsia="Calibri" w:cstheme="minorHAnsi"/>
          <w:sz w:val="24"/>
          <w:szCs w:val="24"/>
          <w:lang w:eastAsia="en-US"/>
        </w:rPr>
        <w:t>ότι,</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το</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τελικό</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προϊόν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πρέπει</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να</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υπάγεται</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στο</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Παράρτημα</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I</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της</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Σ.Λ.Ε.Ε..</w:t>
      </w:r>
    </w:p>
    <w:p w14:paraId="1BB28E20" w14:textId="77777777" w:rsidR="00085786" w:rsidRPr="0025693C" w:rsidRDefault="00085786"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Ειδικότερα, οι διαδικασίες μεταποίησης των παραπάνω ενεργειών αφορούν στην προετοιμασία και παρουσίαση των παρουσιαζόμενων προϊόντων, που περιλαμβάνει:</w:t>
      </w:r>
    </w:p>
    <w:p w14:paraId="2C032E0E" w14:textId="77777777" w:rsidR="00085786" w:rsidRPr="0025693C" w:rsidRDefault="00085786" w:rsidP="0025693C">
      <w:pPr>
        <w:numPr>
          <w:ilvl w:val="0"/>
          <w:numId w:val="2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τον τεμαχισμό σε φιλέτα,</w:t>
      </w:r>
    </w:p>
    <w:p w14:paraId="110A8D0E" w14:textId="77777777" w:rsidR="00085786" w:rsidRPr="0025693C" w:rsidRDefault="00085786" w:rsidP="0025693C">
      <w:pPr>
        <w:numPr>
          <w:ilvl w:val="0"/>
          <w:numId w:val="2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τη συσκευασία,</w:t>
      </w:r>
    </w:p>
    <w:p w14:paraId="5CD20DE1" w14:textId="77777777" w:rsidR="00085786" w:rsidRPr="0025693C" w:rsidRDefault="00085786" w:rsidP="0025693C">
      <w:pPr>
        <w:numPr>
          <w:ilvl w:val="0"/>
          <w:numId w:val="2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την κονσερβοποίηση,</w:t>
      </w:r>
    </w:p>
    <w:p w14:paraId="016B48A2" w14:textId="77777777" w:rsidR="00085786" w:rsidRPr="0025693C" w:rsidRDefault="00085786" w:rsidP="0025693C">
      <w:pPr>
        <w:numPr>
          <w:ilvl w:val="0"/>
          <w:numId w:val="2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την κατάψυξη,</w:t>
      </w:r>
    </w:p>
    <w:p w14:paraId="0BCE24CE" w14:textId="77777777" w:rsidR="00085786" w:rsidRPr="0025693C" w:rsidRDefault="00085786" w:rsidP="0025693C">
      <w:pPr>
        <w:numPr>
          <w:ilvl w:val="0"/>
          <w:numId w:val="2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το κάπνισμα,</w:t>
      </w:r>
    </w:p>
    <w:p w14:paraId="7E669DEB" w14:textId="77777777" w:rsidR="00085786" w:rsidRPr="0025693C" w:rsidRDefault="00085786" w:rsidP="0025693C">
      <w:pPr>
        <w:numPr>
          <w:ilvl w:val="0"/>
          <w:numId w:val="2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το αλάτισμα,</w:t>
      </w:r>
    </w:p>
    <w:p w14:paraId="41C536B8" w14:textId="77777777" w:rsidR="00085786" w:rsidRPr="0025693C" w:rsidRDefault="00085786" w:rsidP="0025693C">
      <w:pPr>
        <w:numPr>
          <w:ilvl w:val="0"/>
          <w:numId w:val="2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το μαγείρεμα,</w:t>
      </w:r>
    </w:p>
    <w:p w14:paraId="45D11A1E" w14:textId="77777777" w:rsidR="00085786" w:rsidRPr="0025693C" w:rsidRDefault="00085786" w:rsidP="0025693C">
      <w:pPr>
        <w:numPr>
          <w:ilvl w:val="0"/>
          <w:numId w:val="2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τη διατήρηση σε ξίδι,</w:t>
      </w:r>
    </w:p>
    <w:p w14:paraId="01E3D29C" w14:textId="77777777" w:rsidR="00085786" w:rsidRPr="0025693C" w:rsidRDefault="00085786" w:rsidP="0025693C">
      <w:pPr>
        <w:numPr>
          <w:ilvl w:val="0"/>
          <w:numId w:val="2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την αποξήρανση, ή</w:t>
      </w:r>
    </w:p>
    <w:p w14:paraId="1C1358C1" w14:textId="77777777" w:rsidR="00085786" w:rsidRPr="0025693C" w:rsidRDefault="00085786" w:rsidP="0025693C">
      <w:pPr>
        <w:numPr>
          <w:ilvl w:val="0"/>
          <w:numId w:val="2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την προετοιμασία των ιχθύων για την αγορά καθ’ οιοδήποτε άλλο τρόπο.</w:t>
      </w:r>
    </w:p>
    <w:p w14:paraId="2D40B2CB" w14:textId="77777777" w:rsidR="00085786" w:rsidRPr="0025693C" w:rsidRDefault="00085786" w:rsidP="0025693C">
      <w:pPr>
        <w:spacing w:after="160" w:line="360" w:lineRule="auto"/>
        <w:jc w:val="both"/>
        <w:rPr>
          <w:rFonts w:eastAsia="Calibri" w:cstheme="minorHAnsi"/>
          <w:sz w:val="24"/>
          <w:szCs w:val="24"/>
          <w:lang w:eastAsia="en-US"/>
        </w:rPr>
      </w:pPr>
    </w:p>
    <w:p w14:paraId="2617D596" w14:textId="0766E07B" w:rsidR="00085786" w:rsidRPr="0025693C" w:rsidRDefault="00085786" w:rsidP="0025693C">
      <w:pPr>
        <w:keepNext/>
        <w:keepLines/>
        <w:spacing w:before="40" w:after="0" w:line="360" w:lineRule="auto"/>
        <w:jc w:val="both"/>
        <w:outlineLvl w:val="1"/>
        <w:rPr>
          <w:rFonts w:eastAsia="Times New Roman" w:cstheme="minorHAnsi"/>
          <w:b/>
          <w:bCs/>
          <w:sz w:val="24"/>
          <w:szCs w:val="24"/>
          <w:lang w:eastAsia="en-US"/>
        </w:rPr>
      </w:pPr>
      <w:bookmarkStart w:id="12" w:name="_Toc78233240"/>
      <w:bookmarkStart w:id="13" w:name="_Toc79068726"/>
      <w:bookmarkStart w:id="14" w:name="_Hlk80174448"/>
      <w:r w:rsidRPr="0025693C">
        <w:rPr>
          <w:rFonts w:eastAsia="Times New Roman" w:cstheme="minorHAnsi"/>
          <w:b/>
          <w:bCs/>
          <w:sz w:val="24"/>
          <w:szCs w:val="24"/>
          <w:lang w:eastAsia="en-US"/>
        </w:rPr>
        <w:t>Β. Δικαιούχοι της ενίσχυσης</w:t>
      </w:r>
      <w:bookmarkEnd w:id="12"/>
      <w:bookmarkEnd w:id="13"/>
    </w:p>
    <w:p w14:paraId="7B69AC09" w14:textId="77777777" w:rsidR="00085786" w:rsidRPr="0025693C" w:rsidRDefault="00085786" w:rsidP="0025693C">
      <w:pPr>
        <w:spacing w:before="126" w:after="160" w:line="360" w:lineRule="auto"/>
        <w:ind w:right="287"/>
        <w:jc w:val="both"/>
        <w:rPr>
          <w:rFonts w:eastAsia="Calibri" w:cstheme="minorHAnsi"/>
          <w:bCs/>
          <w:sz w:val="24"/>
          <w:szCs w:val="24"/>
          <w:lang w:eastAsia="en-US"/>
        </w:rPr>
      </w:pPr>
      <w:bookmarkStart w:id="15" w:name="_Hlk80174491"/>
      <w:bookmarkEnd w:id="14"/>
      <w:r w:rsidRPr="0025693C">
        <w:rPr>
          <w:rFonts w:eastAsia="Calibri" w:cstheme="minorHAnsi"/>
          <w:bCs/>
          <w:sz w:val="24"/>
          <w:szCs w:val="24"/>
          <w:lang w:eastAsia="en-US"/>
        </w:rPr>
        <w:t xml:space="preserve">Δικαιούχοι της ενίσχυσης είναι </w:t>
      </w:r>
      <w:bookmarkEnd w:id="15"/>
      <w:r w:rsidRPr="0025693C">
        <w:rPr>
          <w:rFonts w:eastAsia="Calibri" w:cstheme="minorHAnsi"/>
          <w:bCs/>
          <w:sz w:val="24"/>
          <w:szCs w:val="24"/>
          <w:lang w:eastAsia="en-US"/>
        </w:rPr>
        <w:t>φυσικά ή νομικά πρόσωπα ή ενώσεις αυτών, συλλογικοί φορείς και λοιπές οργανώσεις, που έχουν την ευθύνη πραγματοποίησης της υποβαλλόμενης προς ενίσχυση πράξης και που τελικά επιβαρύνονται με το κόστος της.</w:t>
      </w:r>
    </w:p>
    <w:p w14:paraId="1FF9DF97" w14:textId="77777777" w:rsidR="00085786" w:rsidRPr="0025693C" w:rsidRDefault="00085786" w:rsidP="0025693C">
      <w:pPr>
        <w:spacing w:before="126" w:after="160" w:line="360" w:lineRule="auto"/>
        <w:ind w:right="287"/>
        <w:rPr>
          <w:rFonts w:eastAsia="Calibri" w:cstheme="minorHAnsi"/>
          <w:bCs/>
          <w:sz w:val="24"/>
          <w:szCs w:val="24"/>
          <w:lang w:eastAsia="en-US"/>
        </w:rPr>
      </w:pPr>
    </w:p>
    <w:p w14:paraId="50036352" w14:textId="77B5C41A" w:rsidR="00085786" w:rsidRPr="0025693C" w:rsidRDefault="00085786" w:rsidP="0025693C">
      <w:pPr>
        <w:keepNext/>
        <w:keepLines/>
        <w:spacing w:before="40" w:after="0" w:line="360" w:lineRule="auto"/>
        <w:jc w:val="both"/>
        <w:outlineLvl w:val="1"/>
        <w:rPr>
          <w:rFonts w:eastAsia="Times New Roman" w:cstheme="minorHAnsi"/>
          <w:b/>
          <w:bCs/>
          <w:sz w:val="24"/>
          <w:szCs w:val="24"/>
          <w:lang w:eastAsia="en-US"/>
        </w:rPr>
      </w:pPr>
      <w:bookmarkStart w:id="16" w:name="_Toc78233241"/>
      <w:bookmarkStart w:id="17" w:name="_Toc79068727"/>
      <w:bookmarkStart w:id="18" w:name="_Hlk80177989"/>
      <w:r w:rsidRPr="0025693C">
        <w:rPr>
          <w:rFonts w:eastAsia="Times New Roman" w:cstheme="minorHAnsi"/>
          <w:b/>
          <w:bCs/>
          <w:sz w:val="24"/>
          <w:szCs w:val="24"/>
          <w:lang w:eastAsia="en-US"/>
        </w:rPr>
        <w:t>Γ. Μη επιλέξιμες πράξεις</w:t>
      </w:r>
      <w:bookmarkEnd w:id="16"/>
      <w:bookmarkEnd w:id="17"/>
    </w:p>
    <w:bookmarkEnd w:id="18"/>
    <w:p w14:paraId="2D0614DC" w14:textId="77777777" w:rsidR="00085786" w:rsidRPr="0025693C" w:rsidRDefault="00085786"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Δεν είναι επιλέξιμες προς χρηματοδότηση οι πράξεις εάν αφορούν την μεταποίηση γενετικά τροποποιημένων προϊόντων υδατοκαλλιέργειας.</w:t>
      </w:r>
    </w:p>
    <w:p w14:paraId="5D5B0E1E" w14:textId="77777777" w:rsidR="00085786" w:rsidRPr="0025693C" w:rsidRDefault="00085786" w:rsidP="0025693C">
      <w:pPr>
        <w:spacing w:after="160" w:line="360" w:lineRule="auto"/>
        <w:ind w:left="1448"/>
        <w:contextualSpacing/>
        <w:jc w:val="both"/>
        <w:rPr>
          <w:rFonts w:eastAsia="Calibri" w:cstheme="minorHAnsi"/>
          <w:sz w:val="24"/>
          <w:szCs w:val="24"/>
          <w:lang w:eastAsia="en-US"/>
        </w:rPr>
      </w:pPr>
    </w:p>
    <w:p w14:paraId="093978B5" w14:textId="5E30415C" w:rsidR="00085786" w:rsidRPr="0025693C" w:rsidRDefault="00085786" w:rsidP="0025693C">
      <w:pPr>
        <w:keepNext/>
        <w:keepLines/>
        <w:spacing w:before="40" w:after="0" w:line="360" w:lineRule="auto"/>
        <w:jc w:val="both"/>
        <w:outlineLvl w:val="1"/>
        <w:rPr>
          <w:rFonts w:eastAsia="Times New Roman" w:cstheme="minorHAnsi"/>
          <w:b/>
          <w:bCs/>
          <w:sz w:val="24"/>
          <w:szCs w:val="24"/>
          <w:lang w:eastAsia="en-US"/>
        </w:rPr>
      </w:pPr>
      <w:bookmarkStart w:id="19" w:name="_Toc78233242"/>
      <w:bookmarkStart w:id="20" w:name="_Toc79068728"/>
      <w:r w:rsidRPr="0025693C">
        <w:rPr>
          <w:rFonts w:eastAsia="Times New Roman" w:cstheme="minorHAnsi"/>
          <w:b/>
          <w:bCs/>
          <w:sz w:val="24"/>
          <w:szCs w:val="24"/>
          <w:lang w:eastAsia="en-US"/>
        </w:rPr>
        <w:t>Δ Επιλέξιμες και μη επιλέξιμες δαπάνες</w:t>
      </w:r>
      <w:bookmarkEnd w:id="19"/>
      <w:bookmarkEnd w:id="20"/>
      <w:r w:rsidRPr="0025693C">
        <w:rPr>
          <w:rFonts w:eastAsia="Times New Roman" w:cstheme="minorHAnsi"/>
          <w:b/>
          <w:bCs/>
          <w:sz w:val="24"/>
          <w:szCs w:val="24"/>
          <w:lang w:eastAsia="en-US"/>
        </w:rPr>
        <w:t xml:space="preserve"> </w:t>
      </w:r>
    </w:p>
    <w:p w14:paraId="7CD86921" w14:textId="7D629EA7" w:rsidR="00085786" w:rsidRPr="0025693C" w:rsidRDefault="00085786" w:rsidP="0025693C">
      <w:pPr>
        <w:keepNext/>
        <w:keepLines/>
        <w:spacing w:before="40" w:after="0" w:line="360" w:lineRule="auto"/>
        <w:jc w:val="both"/>
        <w:outlineLvl w:val="1"/>
        <w:rPr>
          <w:rFonts w:eastAsia="Times New Roman" w:cstheme="minorHAnsi"/>
          <w:color w:val="2E74B5"/>
          <w:sz w:val="24"/>
          <w:szCs w:val="24"/>
          <w:lang w:eastAsia="en-US"/>
        </w:rPr>
      </w:pPr>
      <w:bookmarkStart w:id="21" w:name="_Toc78233243"/>
      <w:bookmarkStart w:id="22" w:name="_Toc79068729"/>
      <w:r w:rsidRPr="0025693C">
        <w:rPr>
          <w:rFonts w:eastAsia="Times New Roman" w:cstheme="minorHAnsi"/>
          <w:color w:val="2E74B5"/>
          <w:sz w:val="24"/>
          <w:szCs w:val="24"/>
          <w:lang w:eastAsia="en-US"/>
        </w:rPr>
        <w:t>Δ.1 Επιλέξιμες δαπάνες</w:t>
      </w:r>
      <w:bookmarkEnd w:id="21"/>
      <w:bookmarkEnd w:id="22"/>
    </w:p>
    <w:p w14:paraId="15460BBB" w14:textId="77777777" w:rsidR="00085786" w:rsidRPr="0025693C" w:rsidRDefault="00085786" w:rsidP="0025693C">
      <w:p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Για την υλοποίηση των Πράξεων στον τομέα της Μεταποίησης προϊόντων αλιείας και υδατοκαλλιέργειας θεωρούνται </w:t>
      </w:r>
      <w:r w:rsidRPr="0025693C">
        <w:rPr>
          <w:rFonts w:eastAsia="Calibri" w:cstheme="minorHAnsi"/>
          <w:b/>
          <w:bCs/>
          <w:color w:val="000000"/>
          <w:sz w:val="24"/>
          <w:szCs w:val="24"/>
          <w:lang w:eastAsia="en-US"/>
        </w:rPr>
        <w:t>ως επιλέξιμες οι εξής δαπάνες</w:t>
      </w:r>
      <w:r w:rsidRPr="0025693C">
        <w:rPr>
          <w:rFonts w:eastAsia="Calibri" w:cstheme="minorHAnsi"/>
          <w:color w:val="000000"/>
          <w:sz w:val="24"/>
          <w:szCs w:val="24"/>
          <w:lang w:eastAsia="en-US"/>
        </w:rPr>
        <w:t xml:space="preserve">: </w:t>
      </w:r>
    </w:p>
    <w:p w14:paraId="3B3CB869"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Εργασίες διαμόρφωσης του περιβάλλοντος χώρου έως και 10% επί του συνολικού επιλέξιμου κόστους της Πράξης. Στις εργασίες διαμόρφωσης του περιβάλλοντος χώρου, δεν συνυπολογίζονται εργασίες που πραγματοποιούνται σε αυτόν αλλά εξυπηρετούν υποδομές των εγκαταστάσεων (έργα ύδρευσης, αποχέτευσης, αποστραγγιστικά έργα </w:t>
      </w:r>
      <w:proofErr w:type="spellStart"/>
      <w:r w:rsidRPr="0025693C">
        <w:rPr>
          <w:rFonts w:eastAsia="Calibri" w:cstheme="minorHAnsi"/>
          <w:color w:val="000000"/>
          <w:sz w:val="24"/>
          <w:szCs w:val="24"/>
          <w:lang w:eastAsia="en-US"/>
        </w:rPr>
        <w:t>κλπ</w:t>
      </w:r>
      <w:proofErr w:type="spellEnd"/>
      <w:r w:rsidRPr="0025693C">
        <w:rPr>
          <w:rFonts w:eastAsia="Calibri" w:cstheme="minorHAnsi"/>
          <w:color w:val="000000"/>
          <w:sz w:val="24"/>
          <w:szCs w:val="24"/>
          <w:lang w:eastAsia="en-US"/>
        </w:rPr>
        <w:t xml:space="preserve">). </w:t>
      </w:r>
    </w:p>
    <w:p w14:paraId="237B65D2" w14:textId="049EF877" w:rsidR="00085786"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Κατασκευή, επέκταση ή εκσυγχρονισμό κύριων ή βοηθητικών κτιριακών εγκαταστάσεων της μονάδας, περιλαμβανομένης της δαπάνης κατασκευής κτιρίου για την παραμονή προσωπικού και τη φύλαξη των εγκαταστάσεων, καθώς και εγκαταστάσεων για διαχείριση ή αξιοποίηση ζωικών υποπροϊόντων, βιολογικού καθαρισμού αποβλήτων, αποτέφρωσης ψαριών (κλίβανοι), κλπ. </w:t>
      </w:r>
    </w:p>
    <w:p w14:paraId="61AEA19B" w14:textId="3B54B5E6" w:rsidR="0055014A" w:rsidRPr="0025693C" w:rsidRDefault="0055014A"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55014A">
        <w:rPr>
          <w:rFonts w:eastAsia="Calibri" w:cstheme="minorHAnsi"/>
          <w:color w:val="000000"/>
          <w:sz w:val="24"/>
          <w:szCs w:val="24"/>
          <w:lang w:eastAsia="en-US"/>
        </w:rPr>
        <w:t>Εγκαταστάσεις και εξοπλισμός για το λιανικό εμπόριο προϊόντων αλιείας &amp; υδατοκαλλιέργειας.</w:t>
      </w:r>
    </w:p>
    <w:p w14:paraId="4FFDDC51"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Εργασίες για την κατασκευή, την επέκταση και τον εκσυγχρονισμό ψυκτικών χώρων αποθήκευσης αλιευτικών προϊόντων, καθώς και η αγορά, η μεταφορά και η εγκατάσταση του εξοπλισμού τους. </w:t>
      </w:r>
    </w:p>
    <w:p w14:paraId="58F9DDA6"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Μεταφορά και εγκατάσταση του απαιτούμενου νέου (καινούργιου) εξοπλισμού και μέσων για τη λειτουργία της επένδυσης (παραγωγικός, ηλεκτρομηχανολογικός εξοπλισμός, εργαστηριακός εξοπλισμός, </w:t>
      </w:r>
      <w:proofErr w:type="spellStart"/>
      <w:r w:rsidRPr="0025693C">
        <w:rPr>
          <w:rFonts w:eastAsia="Calibri" w:cstheme="minorHAnsi"/>
          <w:color w:val="000000"/>
          <w:sz w:val="24"/>
          <w:szCs w:val="24"/>
          <w:lang w:eastAsia="en-US"/>
        </w:rPr>
        <w:t>κλπ</w:t>
      </w:r>
      <w:proofErr w:type="spellEnd"/>
      <w:r w:rsidRPr="0025693C">
        <w:rPr>
          <w:rFonts w:eastAsia="Calibri" w:cstheme="minorHAnsi"/>
          <w:color w:val="000000"/>
          <w:sz w:val="24"/>
          <w:szCs w:val="24"/>
          <w:lang w:eastAsia="en-US"/>
        </w:rPr>
        <w:t xml:space="preserve">). </w:t>
      </w:r>
    </w:p>
    <w:p w14:paraId="04B91B6D"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Εκσυγχρονισμός και αναβάθμιση με σύγχρονο εξοπλισμό του υφιστάμενου εξοπλισμού και των μέσων μεταφοράς. </w:t>
      </w:r>
    </w:p>
    <w:p w14:paraId="4C5DCA36"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Κατασκευές και εξοπλισμός για την επεξεργασία και τη μεταποίηση των υποπροϊόντων</w:t>
      </w:r>
      <w:r w:rsidRPr="0025693C">
        <w:rPr>
          <w:rFonts w:eastAsia="Calibri" w:cstheme="minorHAnsi"/>
          <w:b/>
          <w:bCs/>
          <w:color w:val="000000"/>
          <w:sz w:val="24"/>
          <w:szCs w:val="24"/>
          <w:lang w:eastAsia="en-US"/>
        </w:rPr>
        <w:t xml:space="preserve"> </w:t>
      </w:r>
      <w:r w:rsidRPr="0025693C">
        <w:rPr>
          <w:rFonts w:eastAsia="Calibri" w:cstheme="minorHAnsi"/>
          <w:color w:val="000000"/>
          <w:sz w:val="24"/>
          <w:szCs w:val="24"/>
          <w:lang w:eastAsia="en-US"/>
        </w:rPr>
        <w:t xml:space="preserve">αλιείας και υδατοκαλλιέργειας. </w:t>
      </w:r>
    </w:p>
    <w:p w14:paraId="45235A80"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εγκατάσταση εξοπλισμού παραγωγής κιβωτίων από πολυστερίνη που τυχόν απαιτούνται για τη συσκευασία των προϊόντων της μονάδας, με σκοπό την αποκλειστική και μόνο χρήση για τις παραγωγικές ανάγκες της μονάδας. </w:t>
      </w:r>
    </w:p>
    <w:p w14:paraId="7853B504"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τοποθέτηση νέων εγκαταστάσεων και εξοπλισμού. </w:t>
      </w:r>
    </w:p>
    <w:p w14:paraId="3E545676"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εγκατάσταση εργαστηριακού εξοπλισμού. </w:t>
      </w:r>
    </w:p>
    <w:p w14:paraId="4485B805"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εγκατάσταση εξοπλισμού γραφείων, χώρων παραμονής και εστίασης προσωπικού και συνεδριάσεων με τον απαραίτητο εξοπλισμό. </w:t>
      </w:r>
    </w:p>
    <w:p w14:paraId="58F178C6"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εγκατάσταση εξοπλισμού μηχανοργάνωσης, προγραμμάτων διαχείρισης – λογισμικού, καθώς και λογισμικού αναβάθμισης υφιστάμενων ηλεκτρονικών συστημάτων, μελέτες και συστήματα οργάνωσης και λειτουργίας μονάδων μεταποίησης και αποθηκών. </w:t>
      </w:r>
    </w:p>
    <w:p w14:paraId="42B31F6B"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εγκατάσταση συστημάτων ασφάλειας, παρακολούθησης και διαχείρισης της μονάδας. </w:t>
      </w:r>
    </w:p>
    <w:p w14:paraId="6CC91D64"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Αγορά, μεταφορά και εγκατάσταση συστημάτων παραγωγής ενέργειας από ανανεώσιμες πηγές (</w:t>
      </w:r>
      <w:proofErr w:type="spellStart"/>
      <w:r w:rsidRPr="0025693C">
        <w:rPr>
          <w:rFonts w:eastAsia="Calibri" w:cstheme="minorHAnsi"/>
          <w:color w:val="000000"/>
          <w:sz w:val="24"/>
          <w:szCs w:val="24"/>
          <w:lang w:eastAsia="en-US"/>
        </w:rPr>
        <w:t>φωτοβολταϊκά</w:t>
      </w:r>
      <w:proofErr w:type="spellEnd"/>
      <w:r w:rsidRPr="0025693C">
        <w:rPr>
          <w:rFonts w:eastAsia="Calibri" w:cstheme="minorHAnsi"/>
          <w:color w:val="000000"/>
          <w:sz w:val="24"/>
          <w:szCs w:val="24"/>
          <w:lang w:eastAsia="en-US"/>
        </w:rPr>
        <w:t xml:space="preserve"> </w:t>
      </w:r>
      <w:proofErr w:type="spellStart"/>
      <w:r w:rsidRPr="0025693C">
        <w:rPr>
          <w:rFonts w:eastAsia="Calibri" w:cstheme="minorHAnsi"/>
          <w:color w:val="000000"/>
          <w:sz w:val="24"/>
          <w:szCs w:val="24"/>
          <w:lang w:eastAsia="en-US"/>
        </w:rPr>
        <w:t>πάνελς</w:t>
      </w:r>
      <w:proofErr w:type="spellEnd"/>
      <w:r w:rsidRPr="0025693C">
        <w:rPr>
          <w:rFonts w:eastAsia="Calibri" w:cstheme="minorHAnsi"/>
          <w:color w:val="000000"/>
          <w:sz w:val="24"/>
          <w:szCs w:val="24"/>
          <w:lang w:eastAsia="en-US"/>
        </w:rPr>
        <w:t xml:space="preserve">, ανεμογεννήτριες, καυστήρες βιομάζας, </w:t>
      </w:r>
      <w:proofErr w:type="spellStart"/>
      <w:r w:rsidRPr="0025693C">
        <w:rPr>
          <w:rFonts w:eastAsia="Calibri" w:cstheme="minorHAnsi"/>
          <w:color w:val="000000"/>
          <w:sz w:val="24"/>
          <w:szCs w:val="24"/>
          <w:lang w:eastAsia="en-US"/>
        </w:rPr>
        <w:t>κλπ</w:t>
      </w:r>
      <w:proofErr w:type="spellEnd"/>
      <w:r w:rsidRPr="0025693C">
        <w:rPr>
          <w:rFonts w:eastAsia="Calibri" w:cstheme="minorHAnsi"/>
          <w:color w:val="000000"/>
          <w:sz w:val="24"/>
          <w:szCs w:val="24"/>
          <w:lang w:eastAsia="en-US"/>
        </w:rPr>
        <w:t xml:space="preserve">), υπό την προϋπόθεση ότι η ισχύς τους δεν θα υπερβαίνει τις ενεργειακές ανάγκες της μονάδας. </w:t>
      </w:r>
    </w:p>
    <w:p w14:paraId="7A797724"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Αγορά χερσαίων μεταφορικών μέσων για την υγιεινή και ασφαλή μεταφορά των πρώτων υλών και των προϊόντων της μονάδας.</w:t>
      </w:r>
    </w:p>
    <w:p w14:paraId="20DC9CFC" w14:textId="77777777" w:rsidR="00085786" w:rsidRPr="0025693C" w:rsidRDefault="00085786" w:rsidP="0025693C">
      <w:pPr>
        <w:numPr>
          <w:ilvl w:val="0"/>
          <w:numId w:val="2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Υλικές επενδύσεις για την εφαρμογή συστήματος αυτοελέγχου.</w:t>
      </w:r>
    </w:p>
    <w:p w14:paraId="4A7F4198" w14:textId="77777777" w:rsidR="00085786" w:rsidRPr="0025693C" w:rsidRDefault="00085786" w:rsidP="0025693C">
      <w:pPr>
        <w:numPr>
          <w:ilvl w:val="0"/>
          <w:numId w:val="28"/>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Μελέτη, εφαρμογή και πιστοποίηση συστημάτων διαχείρισης της ποιότητας, περιβαλλοντικής διαχείρισης, σήμανσης – πιστοποίησης των προϊόντων, σύμφωνα με εθνικά ή διεθνή πρότυπα και σήματα ποιότητας, έως το ποσό των 5.000€. </w:t>
      </w:r>
    </w:p>
    <w:p w14:paraId="0F043A17" w14:textId="77777777" w:rsidR="00085786" w:rsidRPr="0025693C" w:rsidRDefault="00085786" w:rsidP="0025693C">
      <w:pPr>
        <w:numPr>
          <w:ilvl w:val="0"/>
          <w:numId w:val="28"/>
        </w:numPr>
        <w:autoSpaceDE w:val="0"/>
        <w:autoSpaceDN w:val="0"/>
        <w:adjustRightInd w:val="0"/>
        <w:spacing w:after="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Τεχνικά έξοδα έως το 10% επί του συνολικού επιλέξιμου κόστους της πράξης.</w:t>
      </w:r>
    </w:p>
    <w:p w14:paraId="30353DFA" w14:textId="77777777" w:rsidR="00085786" w:rsidRPr="0025693C" w:rsidRDefault="00085786" w:rsidP="0025693C">
      <w:pPr>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Τεχνικά έξοδα νοούνται οι αμοιβές για την σύνταξη του φακέλου και την παρακολούθηση υλοποίησης του επενδυτικού σχεδίου, αμοιβές για την εκπόνηση των μελετών </w:t>
      </w:r>
      <w:proofErr w:type="spellStart"/>
      <w:r w:rsidRPr="0025693C">
        <w:rPr>
          <w:rFonts w:eastAsia="Calibri" w:cstheme="minorHAnsi"/>
          <w:color w:val="000000"/>
          <w:sz w:val="24"/>
          <w:szCs w:val="24"/>
          <w:lang w:eastAsia="en-US"/>
        </w:rPr>
        <w:t>αδειοδότησης</w:t>
      </w:r>
      <w:proofErr w:type="spellEnd"/>
      <w:r w:rsidRPr="0025693C">
        <w:rPr>
          <w:rFonts w:eastAsia="Calibri" w:cstheme="minorHAnsi"/>
          <w:color w:val="000000"/>
          <w:sz w:val="24"/>
          <w:szCs w:val="24"/>
          <w:lang w:eastAsia="en-US"/>
        </w:rPr>
        <w:t xml:space="preserve"> του έργου, μελέτες εφαρμογής, έκδοση οικοδομικών αδειών, μελέτες επίβλεψης, </w:t>
      </w:r>
      <w:proofErr w:type="spellStart"/>
      <w:r w:rsidRPr="0025693C">
        <w:rPr>
          <w:rFonts w:eastAsia="Calibri" w:cstheme="minorHAnsi"/>
          <w:color w:val="000000"/>
          <w:sz w:val="24"/>
          <w:szCs w:val="24"/>
          <w:lang w:eastAsia="en-US"/>
        </w:rPr>
        <w:t>εδαφοστατικές</w:t>
      </w:r>
      <w:proofErr w:type="spellEnd"/>
      <w:r w:rsidRPr="0025693C">
        <w:rPr>
          <w:rFonts w:eastAsia="Calibri" w:cstheme="minorHAnsi"/>
          <w:color w:val="000000"/>
          <w:sz w:val="24"/>
          <w:szCs w:val="24"/>
          <w:lang w:eastAsia="en-US"/>
        </w:rPr>
        <w:t xml:space="preserve"> μελέτες, μελέτες μηχανολογικού εξοπλισμού και γενικά μελέτες που σχετίζονται με την υλοποίηση της πράξης.</w:t>
      </w:r>
    </w:p>
    <w:p w14:paraId="05976D73" w14:textId="77777777" w:rsidR="00085786" w:rsidRPr="0025693C" w:rsidRDefault="00085786" w:rsidP="0025693C">
      <w:pPr>
        <w:autoSpaceDE w:val="0"/>
        <w:autoSpaceDN w:val="0"/>
        <w:adjustRightInd w:val="0"/>
        <w:spacing w:after="160" w:line="360" w:lineRule="auto"/>
        <w:rPr>
          <w:rFonts w:eastAsia="Calibri" w:cstheme="minorHAnsi"/>
          <w:b/>
          <w:bCs/>
          <w:color w:val="000000"/>
          <w:sz w:val="24"/>
          <w:szCs w:val="24"/>
          <w:highlight w:val="yellow"/>
          <w:lang w:eastAsia="en-US"/>
        </w:rPr>
      </w:pPr>
    </w:p>
    <w:p w14:paraId="1D4E8F26" w14:textId="3DB1D2E2" w:rsidR="00085786" w:rsidRPr="0025693C" w:rsidRDefault="00085786" w:rsidP="0025693C">
      <w:pPr>
        <w:keepNext/>
        <w:keepLines/>
        <w:spacing w:before="40" w:after="0" w:line="360" w:lineRule="auto"/>
        <w:jc w:val="both"/>
        <w:outlineLvl w:val="1"/>
        <w:rPr>
          <w:rFonts w:eastAsia="Times New Roman" w:cstheme="minorHAnsi"/>
          <w:color w:val="2E74B5"/>
          <w:sz w:val="24"/>
          <w:szCs w:val="24"/>
          <w:lang w:eastAsia="en-US"/>
        </w:rPr>
      </w:pPr>
      <w:bookmarkStart w:id="23" w:name="_Toc78233244"/>
      <w:bookmarkStart w:id="24" w:name="_Toc79068730"/>
      <w:r w:rsidRPr="0025693C">
        <w:rPr>
          <w:rFonts w:eastAsia="Times New Roman" w:cstheme="minorHAnsi"/>
          <w:color w:val="2E74B5"/>
          <w:sz w:val="24"/>
          <w:szCs w:val="24"/>
          <w:lang w:eastAsia="en-US"/>
        </w:rPr>
        <w:t>Δ.2 Μη επιλέξιμες δαπάνες</w:t>
      </w:r>
      <w:bookmarkEnd w:id="23"/>
      <w:bookmarkEnd w:id="24"/>
    </w:p>
    <w:p w14:paraId="69D66B63" w14:textId="77777777" w:rsidR="00085786" w:rsidRPr="0025693C" w:rsidRDefault="00085786" w:rsidP="0025693C">
      <w:pPr>
        <w:autoSpaceDE w:val="0"/>
        <w:autoSpaceDN w:val="0"/>
        <w:adjustRightInd w:val="0"/>
        <w:spacing w:after="160" w:line="360" w:lineRule="auto"/>
        <w:rPr>
          <w:rFonts w:eastAsia="Calibri" w:cstheme="minorHAnsi"/>
          <w:b/>
          <w:bCs/>
          <w:color w:val="000000"/>
          <w:sz w:val="24"/>
          <w:szCs w:val="24"/>
          <w:lang w:eastAsia="en-US"/>
        </w:rPr>
      </w:pPr>
      <w:r w:rsidRPr="0025693C">
        <w:rPr>
          <w:rFonts w:eastAsia="Calibri" w:cstheme="minorHAnsi"/>
          <w:b/>
          <w:bCs/>
          <w:color w:val="000000"/>
          <w:sz w:val="24"/>
          <w:szCs w:val="24"/>
          <w:lang w:eastAsia="en-US"/>
        </w:rPr>
        <w:t xml:space="preserve">Είναι μη επιλέξιμες οι δαπάνες που αφορούν σε: </w:t>
      </w:r>
    </w:p>
    <w:p w14:paraId="61E292D9"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Ανέγερση ή επέκταση κτηριακών εγκαταστάσεων επί γηπέδου που δεν ανήκει κατά κυριότητα στο φορέα της επένδυσης, εκτός εάν τούτο έχει παραχωρηθεί από το δημόσιο ή φορέα του ευρύτερου δημόσιου τομέα ή έχει μισθωθεί για το σκοπό αυτό, σύμφωνα με τις διατάξεις της ισχύουσας νομοθεσίας. </w:t>
      </w:r>
    </w:p>
    <w:p w14:paraId="4C287F86"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Ποσά για αγορά οικοπέδου. </w:t>
      </w:r>
    </w:p>
    <w:p w14:paraId="48B118B6"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κατασκευή και προμήθεια εξοπλισμού που δεν είναι απαραίτητος για τους λειτουργικούς σκοπούς της επένδυσης. </w:t>
      </w:r>
    </w:p>
    <w:p w14:paraId="4D0DE093"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Δαπάνες που δεν περιγράφονται αναλυτικά στην αίτηση χρηματοδότησης, </w:t>
      </w:r>
    </w:p>
    <w:p w14:paraId="286D34CE"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Εργασίες επισκευής και συντήρησης υφιστάμενων εξοπλισμών και εγκαταστάσεων. </w:t>
      </w:r>
    </w:p>
    <w:p w14:paraId="008F8EAB"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Εργασίες πρασίνου (</w:t>
      </w:r>
      <w:proofErr w:type="spellStart"/>
      <w:r w:rsidRPr="0025693C">
        <w:rPr>
          <w:rFonts w:eastAsia="Calibri" w:cstheme="minorHAnsi"/>
          <w:color w:val="000000"/>
          <w:sz w:val="24"/>
          <w:szCs w:val="24"/>
          <w:lang w:eastAsia="en-US"/>
        </w:rPr>
        <w:t>δενδροφύτευση</w:t>
      </w:r>
      <w:proofErr w:type="spellEnd"/>
      <w:r w:rsidRPr="0025693C">
        <w:rPr>
          <w:rFonts w:eastAsia="Calibri" w:cstheme="minorHAnsi"/>
          <w:color w:val="000000"/>
          <w:sz w:val="24"/>
          <w:szCs w:val="24"/>
          <w:lang w:eastAsia="en-US"/>
        </w:rPr>
        <w:t xml:space="preserve">, χλοοτάπητες, </w:t>
      </w:r>
      <w:proofErr w:type="spellStart"/>
      <w:r w:rsidRPr="0025693C">
        <w:rPr>
          <w:rFonts w:eastAsia="Calibri" w:cstheme="minorHAnsi"/>
          <w:color w:val="000000"/>
          <w:sz w:val="24"/>
          <w:szCs w:val="24"/>
          <w:lang w:eastAsia="en-US"/>
        </w:rPr>
        <w:t>κλπ</w:t>
      </w:r>
      <w:proofErr w:type="spellEnd"/>
      <w:r w:rsidRPr="0025693C">
        <w:rPr>
          <w:rFonts w:eastAsia="Calibri" w:cstheme="minorHAnsi"/>
          <w:color w:val="000000"/>
          <w:sz w:val="24"/>
          <w:szCs w:val="24"/>
          <w:lang w:eastAsia="en-US"/>
        </w:rPr>
        <w:t xml:space="preserve">) και έργα διακόσμησης. </w:t>
      </w:r>
    </w:p>
    <w:p w14:paraId="1E60E2B5"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ή εγκατάσταση μεταχειρισμένων υλικών, μηχανημάτων και εξοπλισμών. </w:t>
      </w:r>
    </w:p>
    <w:p w14:paraId="05E5F028"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Φόρος Προστιθέμενης Αξίας (ΦΠΑ) για οποιαδήποτε κατηγορία δαπάνης. </w:t>
      </w:r>
    </w:p>
    <w:p w14:paraId="613AE890"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Άλλοι φόροι, τέλη ή επιβαρύνσεις. Εξαιρούνται και είναι επιλέξιμα, για τα μεταφορικά μέσα, τέλη ταξινόμησης και δασμοί, ενσωματωμένα ή μη στα τιμολόγια αγοράς τους. </w:t>
      </w:r>
    </w:p>
    <w:p w14:paraId="2BF8BD15"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Χρηματοοικονομικά έξοδα (χρεωστικοί τόκοι, προμήθειες χρηματοπιστωτικών συναλλαγών, έξοδα συναλλάγματος, συναλλαγματικές διαφορές). </w:t>
      </w:r>
    </w:p>
    <w:p w14:paraId="007AABD8"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Πρόστιμα, χρηματοοικονομικές ποινές και δαπάνες δικαστικών διαδικασιών. </w:t>
      </w:r>
    </w:p>
    <w:p w14:paraId="7D1F2F71"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επιβατικών αυτοκινήτων. </w:t>
      </w:r>
    </w:p>
    <w:p w14:paraId="306C082D"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ή εγκατάσταση εξοπλισμού αναψυχής, εκτός και εάν δικαιολογείται από το είδος της επένδυσης. </w:t>
      </w:r>
    </w:p>
    <w:p w14:paraId="3B826A9C"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αναλώσιμων υλικών. </w:t>
      </w:r>
    </w:p>
    <w:p w14:paraId="1540A85C"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Λειτουργικά έξοδα της επιχείρησης. </w:t>
      </w:r>
    </w:p>
    <w:p w14:paraId="6C87820C"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Αμοιβές προσωπικού, συμπεριλαμβανομένων των επιβαρύνσεων κοινωνικής ασφάλισης, εκτός αν αυτό προσληφθεί ειδικά για εργασία αποκλειστικά για την υλοποίηση της πράξης και θα απολυθεί με την ολοκλήρωση των εργασιών. </w:t>
      </w:r>
    </w:p>
    <w:p w14:paraId="25950225"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Εργασίες που πραγματοποιήθηκαν από τον ίδιο το δικαιούχο. </w:t>
      </w:r>
    </w:p>
    <w:p w14:paraId="607FFB9D"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Έξοδα σύστασης της εταιρείας ή άλλου νομικού προσώπου, έξοδα συμβολαιογράφου, έξοδα ταξιδιών. </w:t>
      </w:r>
    </w:p>
    <w:p w14:paraId="28E49C64"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Έξοδα μεταβίβασης της κυριότητας μίας επιχείρησης. </w:t>
      </w:r>
    </w:p>
    <w:p w14:paraId="65506073"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Εργασίες των οποίων τα δικαιολογητικά έγγραφα δεν επιτρέπουν επαλήθευση των δαπανών. </w:t>
      </w:r>
    </w:p>
    <w:p w14:paraId="5790F77D"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Έξοδα ενοικίασης υλικού - εξοπλισμού.</w:t>
      </w:r>
    </w:p>
    <w:p w14:paraId="6F735CD6" w14:textId="77777777" w:rsidR="00085786" w:rsidRPr="0025693C" w:rsidRDefault="00085786" w:rsidP="0025693C">
      <w:pPr>
        <w:numPr>
          <w:ilvl w:val="0"/>
          <w:numId w:val="29"/>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Έξοδα κατασκευής προσωρινών έργων. </w:t>
      </w:r>
    </w:p>
    <w:p w14:paraId="37BD6332" w14:textId="77777777" w:rsidR="00085786" w:rsidRPr="0025693C" w:rsidRDefault="00085786" w:rsidP="0025693C">
      <w:pPr>
        <w:autoSpaceDE w:val="0"/>
        <w:autoSpaceDN w:val="0"/>
        <w:adjustRightInd w:val="0"/>
        <w:spacing w:after="160" w:line="360" w:lineRule="auto"/>
        <w:jc w:val="both"/>
        <w:rPr>
          <w:rFonts w:eastAsia="Calibri" w:cstheme="minorHAnsi"/>
          <w:color w:val="000000"/>
          <w:sz w:val="24"/>
          <w:szCs w:val="24"/>
          <w:lang w:eastAsia="en-US"/>
        </w:rPr>
      </w:pPr>
    </w:p>
    <w:p w14:paraId="77934CE7" w14:textId="773A496B" w:rsidR="00085786" w:rsidRPr="0025693C" w:rsidRDefault="00085786" w:rsidP="0025693C">
      <w:pPr>
        <w:keepNext/>
        <w:keepLines/>
        <w:spacing w:before="40" w:after="0" w:line="360" w:lineRule="auto"/>
        <w:jc w:val="both"/>
        <w:outlineLvl w:val="1"/>
        <w:rPr>
          <w:rFonts w:eastAsia="Times New Roman" w:cstheme="minorHAnsi"/>
          <w:b/>
          <w:bCs/>
          <w:sz w:val="24"/>
          <w:szCs w:val="24"/>
          <w:lang w:eastAsia="en-US"/>
        </w:rPr>
      </w:pPr>
      <w:bookmarkStart w:id="25" w:name="_Toc78233245"/>
      <w:bookmarkStart w:id="26" w:name="_Toc79068731"/>
      <w:bookmarkStart w:id="27" w:name="_Hlk80179048"/>
      <w:r w:rsidRPr="0025693C">
        <w:rPr>
          <w:rFonts w:eastAsia="Times New Roman" w:cstheme="minorHAnsi"/>
          <w:b/>
          <w:bCs/>
          <w:sz w:val="24"/>
          <w:szCs w:val="24"/>
          <w:lang w:eastAsia="en-US"/>
        </w:rPr>
        <w:t>Ε. Δικαιολογητικά για την υποβολή αίτησης χρηματοδότησης</w:t>
      </w:r>
      <w:bookmarkEnd w:id="25"/>
      <w:bookmarkEnd w:id="26"/>
      <w:r w:rsidRPr="0025693C">
        <w:rPr>
          <w:rFonts w:eastAsia="Times New Roman" w:cstheme="minorHAnsi"/>
          <w:b/>
          <w:bCs/>
          <w:sz w:val="24"/>
          <w:szCs w:val="24"/>
          <w:lang w:eastAsia="en-US"/>
        </w:rPr>
        <w:t xml:space="preserve"> </w:t>
      </w:r>
    </w:p>
    <w:bookmarkEnd w:id="27"/>
    <w:p w14:paraId="68FA2EA7" w14:textId="77777777" w:rsidR="00085786" w:rsidRPr="0025693C" w:rsidRDefault="00085786" w:rsidP="0025693C">
      <w:p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 φάκελος Αίτησης Χρηματοδότησης θα πρέπει απαραίτητα και ανάλογα με την περίπτωση, να περιλαμβάνει, κατά σειρά προτεραιότητας, τα πιο κάτω δικαιολογητικά (που θα εναρμονίζονται υποχρεωτικά σύμφωνα με την εκάστοτε ισχύουσα νομοθεσία) και τεχνοοικονομικά στοιχεία:</w:t>
      </w:r>
    </w:p>
    <w:p w14:paraId="60DCBCDE"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Λίστα υποβαλλόμενων δικαιολογητικών.</w:t>
      </w:r>
    </w:p>
    <w:p w14:paraId="0F4688B0"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της ηλεκτρονικής υποβολής αίτησης χρηματοδότησης στο ΠΣΚΕ, όπου αναγράφεται και η ακριβής ημερομηνία υποβολής της. Η αίτηση χρηματοδότησης επέχει θέση υπεύθυνης δήλωσης του άρθρου 8 του ν. 1599/1986 (ΦΕΚ Α’ 75) για τα στοιχεία που αναφέρονται σε αυτήν. Συνεπώς, θα πρέπει να εμφανίζει ταυτότητα περιεχομένου με τα ζητούμενα δικαιολογητικά. Η ανακρίβεια των στοιχείων που δηλώνονται στην αίτηση επισύρει τις προβλεπόμενες ποινικές και διοικητικές κυρώσεις. </w:t>
      </w:r>
    </w:p>
    <w:p w14:paraId="1FF67AF7" w14:textId="77777777" w:rsidR="00085786" w:rsidRPr="0025693C" w:rsidRDefault="00085786" w:rsidP="0025693C">
      <w:pPr>
        <w:numPr>
          <w:ilvl w:val="0"/>
          <w:numId w:val="30"/>
        </w:numPr>
        <w:autoSpaceDE w:val="0"/>
        <w:autoSpaceDN w:val="0"/>
        <w:adjustRightInd w:val="0"/>
        <w:spacing w:after="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Συμπληρωμένο το ΈΝΤΥΠΟ Ι_2, του </w:t>
      </w:r>
      <w:r w:rsidRPr="007C19E8">
        <w:rPr>
          <w:rFonts w:eastAsia="Calibri" w:cstheme="minorHAnsi"/>
          <w:color w:val="000000"/>
          <w:sz w:val="24"/>
          <w:szCs w:val="24"/>
          <w:lang w:eastAsia="en-US"/>
        </w:rPr>
        <w:t>ΠΑΡΑΡΤΗΜΑΤΟΣ 8_Έντυπο</w:t>
      </w:r>
      <w:r w:rsidRPr="0025693C">
        <w:rPr>
          <w:rFonts w:eastAsia="Calibri" w:cstheme="minorHAnsi"/>
          <w:color w:val="000000"/>
          <w:sz w:val="24"/>
          <w:szCs w:val="24"/>
          <w:lang w:eastAsia="en-US"/>
        </w:rPr>
        <w:t xml:space="preserve"> Ι_2, της πρόσκλησης.</w:t>
      </w:r>
    </w:p>
    <w:p w14:paraId="4DD823F5" w14:textId="77777777" w:rsidR="00085786" w:rsidRPr="0025693C" w:rsidRDefault="00085786" w:rsidP="0025693C">
      <w:pPr>
        <w:autoSpaceDE w:val="0"/>
        <w:autoSpaceDN w:val="0"/>
        <w:adjustRightInd w:val="0"/>
        <w:spacing w:after="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Στην περίπτωση νέων επιχειρήσεων ή υφιστάμενων επιχειρήσεων, οι οποίες αναπτύσσουν νέο προϊόν / υπηρεσία συμπληρώνεται και το </w:t>
      </w:r>
      <w:r w:rsidRPr="0025693C">
        <w:rPr>
          <w:rFonts w:eastAsia="Calibri" w:cstheme="minorHAnsi"/>
          <w:b/>
          <w:bCs/>
          <w:color w:val="000000"/>
          <w:sz w:val="24"/>
          <w:szCs w:val="24"/>
          <w:lang w:eastAsia="en-US"/>
        </w:rPr>
        <w:t>συνοπτικό επιχειρηματικό σχέδιο</w:t>
      </w:r>
      <w:r w:rsidRPr="0025693C">
        <w:rPr>
          <w:rFonts w:eastAsia="Calibri" w:cstheme="minorHAnsi"/>
          <w:color w:val="000000"/>
          <w:sz w:val="24"/>
          <w:szCs w:val="24"/>
          <w:lang w:eastAsia="en-US"/>
        </w:rPr>
        <w:t>, το οποίο αποτελεί τμήμα του ΕΝΤΥΠΟΥ Ι_2.</w:t>
      </w:r>
    </w:p>
    <w:p w14:paraId="77E839C1"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Έκθεση τεκμηρίωσης για την διασφάλιση της προσβασιμότητας Ατόμων με Αναπηρίες (</w:t>
      </w:r>
      <w:proofErr w:type="spellStart"/>
      <w:r w:rsidRPr="0025693C">
        <w:rPr>
          <w:rFonts w:eastAsia="Calibri" w:cstheme="minorHAnsi"/>
          <w:color w:val="000000"/>
          <w:sz w:val="24"/>
          <w:szCs w:val="24"/>
          <w:lang w:eastAsia="en-US"/>
        </w:rPr>
        <w:t>ΑμΕΑ</w:t>
      </w:r>
      <w:proofErr w:type="spellEnd"/>
      <w:r w:rsidRPr="0025693C">
        <w:rPr>
          <w:rFonts w:eastAsia="Calibri" w:cstheme="minorHAnsi"/>
          <w:color w:val="000000"/>
          <w:sz w:val="24"/>
          <w:szCs w:val="24"/>
          <w:lang w:eastAsia="en-US"/>
        </w:rPr>
        <w:t>), η οποία αποτελεί τμήμα του ΕΝΤΥΠΟΥ Ι_2</w:t>
      </w:r>
    </w:p>
    <w:p w14:paraId="22FC9375" w14:textId="77777777" w:rsidR="00085786" w:rsidRPr="007C19E8"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Δήλωση με τα στοιχεία σχετικά με την ιδιότητα της επιχείρησης, σύμφωνα με την υπ’ αριθ.2003/361/ΕΚ Σύσταση της Επιτροπής και τον Καν (ΕΕ) 1388/2014 </w:t>
      </w:r>
      <w:r w:rsidRPr="007C19E8">
        <w:rPr>
          <w:rFonts w:eastAsia="Calibri" w:cstheme="minorHAnsi"/>
          <w:color w:val="000000"/>
          <w:sz w:val="24"/>
          <w:szCs w:val="24"/>
          <w:lang w:eastAsia="en-US"/>
        </w:rPr>
        <w:t>(ΠΑΡΑΡΤΗΜΑ 12_Δήλωση ΜΜΕ), η οποία θα φέρει υπογραφή του δυνητικού δικαιούχου.</w:t>
      </w:r>
    </w:p>
    <w:p w14:paraId="4EB1AA2C"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δύο όψεων αστυνομικής ταυτότητας του δικαιούχου ή του νόμιμου εκπροσώπου, σε περίπτωση νομικού προσώπου. </w:t>
      </w:r>
    </w:p>
    <w:p w14:paraId="10DA3C71"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Δικαιολογητικά νόμιμης υπόστασης:</w:t>
      </w:r>
    </w:p>
    <w:p w14:paraId="1F4D8874" w14:textId="77777777" w:rsidR="00085786" w:rsidRPr="0025693C" w:rsidRDefault="0008578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Α.Ε.:</w:t>
      </w:r>
    </w:p>
    <w:p w14:paraId="7C7895F7" w14:textId="77777777" w:rsidR="00085786" w:rsidRPr="0025693C" w:rsidRDefault="00085786"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391E1E0A" w14:textId="77777777" w:rsidR="00085786" w:rsidRPr="0025693C" w:rsidRDefault="00085786"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Συγκρότηση ΔΣ &amp; Ορισμός Νόμιμου Εκπροσώπου</w:t>
      </w:r>
    </w:p>
    <w:p w14:paraId="53734278" w14:textId="77777777" w:rsidR="00085786" w:rsidRPr="0025693C" w:rsidRDefault="00085786"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Μετοχολόγιο από το οποίο προκύπτει η ισχύουσα μετοχική σύνθεση</w:t>
      </w:r>
    </w:p>
    <w:p w14:paraId="07C9D176" w14:textId="77777777" w:rsidR="00085786" w:rsidRPr="0025693C" w:rsidRDefault="00085786"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64754381" w14:textId="77777777" w:rsidR="00085786" w:rsidRPr="0025693C" w:rsidRDefault="0008578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Ε.Π.Ε.:</w:t>
      </w:r>
    </w:p>
    <w:p w14:paraId="01AB8914" w14:textId="77777777" w:rsidR="00085786" w:rsidRPr="0025693C" w:rsidRDefault="00085786"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2CB6763F" w14:textId="77777777" w:rsidR="00085786" w:rsidRPr="0025693C" w:rsidRDefault="00085786"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Πράξη εκπροσώπησης &amp; Βεβαίωση Εταίρων (ΓΕΜΗ) σε περίπτωση που η εκπροσώπηση δεν προκύπτει από το ανωτέρω Καταστατικό</w:t>
      </w:r>
    </w:p>
    <w:p w14:paraId="6EE30848" w14:textId="77777777" w:rsidR="00085786" w:rsidRPr="0025693C" w:rsidRDefault="00085786"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16C1A83F" w14:textId="77777777" w:rsidR="00085786" w:rsidRPr="0025693C" w:rsidRDefault="0008578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Ο.Ε., Ε.Ε., ΙΚΕ:</w:t>
      </w:r>
    </w:p>
    <w:p w14:paraId="1E60368E" w14:textId="77777777" w:rsidR="00085786" w:rsidRPr="0025693C" w:rsidRDefault="00085786"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Πρόσφατο καταστατικό επικυρωμένο από την αρμόδια Υπηρεσία (Πρωτοδικείο ή ΓΕΜΗ), στο οποίο θα αποτυπώνεται η διαχείριση-εκπροσώπηση</w:t>
      </w:r>
    </w:p>
    <w:p w14:paraId="6C19ABDE" w14:textId="77777777" w:rsidR="00085786" w:rsidRPr="0025693C" w:rsidRDefault="00085786"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2FE34C06" w14:textId="77777777" w:rsidR="00085786" w:rsidRPr="0025693C" w:rsidRDefault="00085786" w:rsidP="0025693C">
      <w:pPr>
        <w:tabs>
          <w:tab w:val="left" w:pos="567"/>
        </w:tabs>
        <w:autoSpaceDE w:val="0"/>
        <w:autoSpaceDN w:val="0"/>
        <w:adjustRightInd w:val="0"/>
        <w:spacing w:after="160" w:line="360" w:lineRule="auto"/>
        <w:ind w:left="1996"/>
        <w:jc w:val="both"/>
        <w:rPr>
          <w:rFonts w:eastAsia="Calibri" w:cstheme="minorHAnsi"/>
          <w:sz w:val="24"/>
          <w:szCs w:val="24"/>
          <w:lang w:eastAsia="en-US"/>
        </w:rPr>
      </w:pPr>
    </w:p>
    <w:p w14:paraId="3DE85D11" w14:textId="77777777" w:rsidR="00085786" w:rsidRPr="0025693C" w:rsidRDefault="0008578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Κοινωνικές Συνεταιριστικές Επιχειρήσεις του Ν. 4430/2016 όπως ισχύει:</w:t>
      </w:r>
    </w:p>
    <w:p w14:paraId="16473BAE" w14:textId="77777777" w:rsidR="00085786" w:rsidRPr="0025693C" w:rsidRDefault="00085786"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Πιστοποιητικό εγγραφής στο Γενικό Μητρώο Φορέων Κοινωνικής και Αλληλέγγυας Οικονομίας,</w:t>
      </w:r>
    </w:p>
    <w:p w14:paraId="45C94845" w14:textId="77777777" w:rsidR="00085786" w:rsidRPr="0025693C" w:rsidRDefault="00085786"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Αρχικά υποβληθέν καταστατικό και η τελευταία τροποποίηση αυτού (αν υπάρχει), στο οποίο αποτυπώνεται η διαχείριση - εκπροσώπηση</w:t>
      </w:r>
    </w:p>
    <w:p w14:paraId="55E65289" w14:textId="77777777" w:rsidR="00085786" w:rsidRPr="0025693C" w:rsidRDefault="00085786"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7FF938F1" w14:textId="77777777" w:rsidR="00085786" w:rsidRPr="0025693C" w:rsidRDefault="0008578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Συνεταιριστικές Επιχειρήσεις:</w:t>
      </w:r>
    </w:p>
    <w:p w14:paraId="170A7A54" w14:textId="77777777" w:rsidR="00085786" w:rsidRPr="0025693C" w:rsidRDefault="00085786"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Τα απαιτούμενα νομιμοποιητικά έγγραφα σύστασης και εκπροσώπησης που προβλέπονται με βάση το εκάστοτε ισχύον νομοθετικό πλαίσιο.</w:t>
      </w:r>
    </w:p>
    <w:p w14:paraId="080396E6" w14:textId="77777777" w:rsidR="00085786" w:rsidRPr="0025693C" w:rsidRDefault="00085786"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0CC0B9BE" w14:textId="77777777" w:rsidR="00085786" w:rsidRPr="0025693C" w:rsidRDefault="0008578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εταιρείες υπό σύσταση:</w:t>
      </w:r>
    </w:p>
    <w:p w14:paraId="58A26CBD" w14:textId="77777777" w:rsidR="00085786" w:rsidRPr="0025693C" w:rsidRDefault="00085786"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Σχέδιο καταστατικού, με κεφάλαιο τουλάχιστον ίσο με το ποσό της ιδίας συμμετοχής και σαφής αναφορά στην εκπροσώπηση της εταιρείας. Στην περίπτωση αυτή, θα πρέπει να υποβληθεί το οριστικό πριν την έκδοση της Απόφασης Ένταξης.</w:t>
      </w:r>
    </w:p>
    <w:p w14:paraId="6A3269C5" w14:textId="77777777" w:rsidR="00085786" w:rsidRPr="0025693C" w:rsidRDefault="0008578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ατομική επιχείρηση, προσκομίζεται βεβαίωση έναρξης επιτηδεύματος.</w:t>
      </w:r>
    </w:p>
    <w:p w14:paraId="2B10A5FA"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Υπεύθυνος υλοποίησης επενδυτικού σχεδίου και τραπεζικός λογαριασμός (Λογαριασμός Πράξης)</w:t>
      </w:r>
    </w:p>
    <w:p w14:paraId="38BC2184" w14:textId="77777777" w:rsidR="00085786" w:rsidRPr="0025693C" w:rsidRDefault="00085786" w:rsidP="0025693C">
      <w:pPr>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Υπεύθυνη Δήλωση του δικαιούχου (φυσικό πρόσωπο) ή του νόμιμου εκπροσώπου (νομικό πρόσωπο) με την οποία: α) ορίζεται ο υπεύθυνος υλοποίησης επενδυτικού σχεδίου και τα στοιχεία επικοινωνίας του (ηλεκτρονική διεύθυνση, σταθερό και κινητό τηλέφωνο, ταχυδρομική διεύθυνση) και β) δηλώνεται ο αριθμός </w:t>
      </w:r>
      <w:r w:rsidRPr="0025693C">
        <w:rPr>
          <w:rFonts w:eastAsia="Calibri" w:cstheme="minorHAnsi"/>
          <w:color w:val="000000"/>
          <w:sz w:val="24"/>
          <w:szCs w:val="24"/>
          <w:lang w:val="en-US" w:eastAsia="en-US"/>
        </w:rPr>
        <w:t>IBAN</w:t>
      </w:r>
      <w:r w:rsidRPr="0025693C">
        <w:rPr>
          <w:rFonts w:eastAsia="Calibri" w:cstheme="minorHAnsi"/>
          <w:color w:val="000000"/>
          <w:sz w:val="24"/>
          <w:szCs w:val="24"/>
          <w:lang w:eastAsia="en-US"/>
        </w:rPr>
        <w:t xml:space="preserve"> του τραπεζικού λογαριασμού στον οποίο θα καταβάλλονται οι οικονομικές ενισχύσεις. Ο σχετικός τραπεζικός λογαριασμός θα χρησιμοποιηθεί από τον δικαιούχο και για την τεκμηρίωση κάλυψης της ίδιας συμμετοχής.</w:t>
      </w:r>
    </w:p>
    <w:p w14:paraId="245E998D"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Οικονομικά στοιχεία της εταιρείας:</w:t>
      </w:r>
    </w:p>
    <w:p w14:paraId="5C356C78" w14:textId="77777777" w:rsidR="00085786" w:rsidRPr="0025693C" w:rsidRDefault="00085786"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απλογραφικών βιβλίων:</w:t>
      </w:r>
    </w:p>
    <w:p w14:paraId="088F24EB" w14:textId="77777777" w:rsidR="00085786" w:rsidRPr="0025693C" w:rsidRDefault="0008578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Έντυπα Ε3 και για τις τρεις (3) κλεισμένες διαχειριστικές χρήσεις που προηγούνται του έτους υποβολής της αίτησης στήριξης </w:t>
      </w:r>
    </w:p>
    <w:p w14:paraId="7687FF5E" w14:textId="77777777" w:rsidR="00085786" w:rsidRPr="0025693C" w:rsidRDefault="0008578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Μητρώο παγίων της επιχείρησης (με υπογραφή του λογιστή) και για τις τρεις (3) κλεισμένες διαχειριστικές χρήσεις που προηγούνται του έτους υποβολής της αίτησης στήριξης</w:t>
      </w:r>
    </w:p>
    <w:p w14:paraId="5A5CBB99" w14:textId="77777777" w:rsidR="00085786" w:rsidRPr="0025693C" w:rsidRDefault="0008578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3295BF90" w14:textId="77777777" w:rsidR="00085786" w:rsidRPr="0025693C" w:rsidRDefault="0008578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Υπόδειγμα (ΕΛΠ) Β.5 Ισολογισμός για πολύ μικρές οντότητες, με υπογραφή του λογιστή ή του νόμιμου εκπρόσωπου για τη διαχειριστική χρήση που προηγείται του έτους υποβολής της αίτησης χρηματοδότησης (αν απαιτείται)</w:t>
      </w:r>
    </w:p>
    <w:p w14:paraId="35E2CF21" w14:textId="77777777" w:rsidR="00085786" w:rsidRPr="0025693C" w:rsidRDefault="00085786"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διπλογραφικών βιβλίων:</w:t>
      </w:r>
    </w:p>
    <w:p w14:paraId="5930FA55" w14:textId="77777777" w:rsidR="00085786" w:rsidRPr="0025693C" w:rsidRDefault="0008578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Για τις τρεις (3) κλεισμένες διαχειριστικές χρήσεις που προηγούνται του έτους υποβολής της αίτησης στήριξης:</w:t>
      </w:r>
    </w:p>
    <w:p w14:paraId="47006472" w14:textId="77777777" w:rsidR="00085786" w:rsidRPr="0025693C" w:rsidRDefault="00085786"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α) Ισολογισμοί – αποτελέσματα χρήσης</w:t>
      </w:r>
    </w:p>
    <w:p w14:paraId="751A53E2" w14:textId="77777777" w:rsidR="00085786" w:rsidRPr="0025693C" w:rsidRDefault="00085786"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 xml:space="preserve">β) Έντυπα Ε3 </w:t>
      </w:r>
    </w:p>
    <w:p w14:paraId="0E110994" w14:textId="77777777" w:rsidR="00085786" w:rsidRPr="0025693C" w:rsidRDefault="00085786"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γ) Έντυπο Ν (όπου απαιτείται)</w:t>
      </w:r>
    </w:p>
    <w:p w14:paraId="3EA92BA3" w14:textId="77777777" w:rsidR="00085786" w:rsidRPr="0025693C" w:rsidRDefault="00085786" w:rsidP="0025693C">
      <w:pPr>
        <w:tabs>
          <w:tab w:val="left" w:pos="567"/>
        </w:tabs>
        <w:autoSpaceDE w:val="0"/>
        <w:autoSpaceDN w:val="0"/>
        <w:adjustRightInd w:val="0"/>
        <w:spacing w:after="160" w:line="360" w:lineRule="auto"/>
        <w:ind w:left="1985" w:hanging="284"/>
        <w:contextualSpacing/>
        <w:jc w:val="both"/>
        <w:rPr>
          <w:rFonts w:eastAsia="Calibri" w:cstheme="minorHAnsi"/>
          <w:sz w:val="24"/>
          <w:szCs w:val="24"/>
          <w:lang w:eastAsia="en-US"/>
        </w:rPr>
      </w:pPr>
      <w:r w:rsidRPr="0025693C">
        <w:rPr>
          <w:rFonts w:eastAsia="Calibri" w:cstheme="minorHAnsi"/>
          <w:sz w:val="24"/>
          <w:szCs w:val="24"/>
          <w:lang w:eastAsia="en-US"/>
        </w:rPr>
        <w:t>δ) Μητρώο παγίων της επιχείρησης με υπογραφή του λογιστή</w:t>
      </w:r>
    </w:p>
    <w:p w14:paraId="7AFBE0E1" w14:textId="77777777" w:rsidR="00085786" w:rsidRPr="0025693C" w:rsidRDefault="0008578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2BEF21AF" w14:textId="77777777" w:rsidR="00085786" w:rsidRPr="0025693C" w:rsidRDefault="0008578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Χρηματοοικονομικές καταστάσεις και προσάρτημα τελευταίας διαχειριστικής χρήσης (όπου απαιτείται)</w:t>
      </w:r>
    </w:p>
    <w:p w14:paraId="0FEBF97D" w14:textId="77777777" w:rsidR="00085786" w:rsidRPr="0025693C" w:rsidRDefault="00085786"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Φυσικά πρόσωπα (υπό ίδρυση επιχείρηση) και για υπό σύσταση εταιρείες, προσκομίζονται τα κάτωθι για την τελευταία διαχειριστική χρήση:</w:t>
      </w:r>
    </w:p>
    <w:p w14:paraId="6ACEEBC0" w14:textId="77777777" w:rsidR="00085786" w:rsidRPr="0025693C" w:rsidRDefault="0008578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Έντυπα Ε1 και Ε3</w:t>
      </w:r>
    </w:p>
    <w:p w14:paraId="1F371F8F" w14:textId="77777777" w:rsidR="00085786" w:rsidRPr="0025693C" w:rsidRDefault="0008578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Πράξη Διοικητικού προσδιορισμού φόρου (εκκαθαριστικό σημείωμα)</w:t>
      </w:r>
    </w:p>
    <w:p w14:paraId="20C27FB3" w14:textId="77777777" w:rsidR="00085786" w:rsidRPr="0025693C" w:rsidRDefault="0008578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Έντυπο Ε9</w:t>
      </w:r>
    </w:p>
    <w:p w14:paraId="60A9CC31" w14:textId="77777777" w:rsidR="00085786" w:rsidRPr="0025693C" w:rsidRDefault="00085786" w:rsidP="0025693C">
      <w:pPr>
        <w:tabs>
          <w:tab w:val="left" w:pos="284"/>
        </w:tabs>
        <w:autoSpaceDE w:val="0"/>
        <w:autoSpaceDN w:val="0"/>
        <w:adjustRightInd w:val="0"/>
        <w:spacing w:after="160" w:line="360" w:lineRule="auto"/>
        <w:ind w:left="1276"/>
        <w:contextualSpacing/>
        <w:jc w:val="both"/>
        <w:rPr>
          <w:rFonts w:eastAsia="Calibri" w:cstheme="minorHAnsi"/>
          <w:sz w:val="24"/>
          <w:szCs w:val="24"/>
          <w:lang w:eastAsia="en-US"/>
        </w:rPr>
      </w:pPr>
      <w:r w:rsidRPr="0025693C">
        <w:rPr>
          <w:rFonts w:eastAsia="Calibri" w:cstheme="minorHAnsi"/>
          <w:sz w:val="24"/>
          <w:szCs w:val="24"/>
          <w:lang w:eastAsia="en-US"/>
        </w:rPr>
        <w:t>Στην περίπτωση υπό σύστασης επιχείρησης τα ανωτέρω απαιτούνται για όλους τους εταίρους/μετόχους.</w:t>
      </w:r>
    </w:p>
    <w:p w14:paraId="6D0B6FA8" w14:textId="77777777" w:rsidR="00085786" w:rsidRPr="0025693C" w:rsidRDefault="00085786"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Στην περίπτωση νεοσύστατης εταιρίας ή ατομικής επιχείρησης η οποία δεν έχει κλείσει την πρώτη της πλήρη διαχειριστική χρήση, δεν υπάρχει υποχρέωση υποβολής των ανωτέρω.</w:t>
      </w:r>
    </w:p>
    <w:p w14:paraId="6AC76389"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Καταστάσεις Επιθεώρησης Εργασίας (πίνακας προσωπικού) Ε4 (συμπεριλαμβανομένων τυχόν τροποποιήσεων) για μια (1) κλεισμένη διαχειριστική χρήση που προηγείται του έτους υποβολής της αίτησης στήριξης και τυχόν προσλήψεις-απολύσεις.</w:t>
      </w:r>
    </w:p>
    <w:p w14:paraId="7E4260FF"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Ενιαίο Πιστοποιητικό Δικαστικής Φερεγγυότητας (αριθ. 13535/29.03.21 εγκύκλιος Υπ. Δικαιοσύνης). </w:t>
      </w:r>
    </w:p>
    <w:p w14:paraId="53901BEF"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Φορολογική ενημερότητα σε ισχύ, που να καλύπτει την ημερομηνία υποβολής της αίτησης.</w:t>
      </w:r>
    </w:p>
    <w:p w14:paraId="5A8C7F0F" w14:textId="77777777" w:rsidR="00085786" w:rsidRPr="0025693C" w:rsidRDefault="00085786" w:rsidP="0025693C">
      <w:pPr>
        <w:numPr>
          <w:ilvl w:val="0"/>
          <w:numId w:val="3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Ασφαλιστική ενημερότητα σε ισχύ, που να καλύπτει την ημερομηνία υποβολής της αίτησης</w:t>
      </w:r>
    </w:p>
    <w:p w14:paraId="5AF3371E"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Υπεύθυνες δηλώσεις του Ν.1599/86, κάνοντας χρήση </w:t>
      </w:r>
      <w:r w:rsidRPr="007C19E8">
        <w:rPr>
          <w:rFonts w:eastAsia="Calibri" w:cstheme="minorHAnsi"/>
          <w:color w:val="000000"/>
          <w:sz w:val="24"/>
          <w:szCs w:val="24"/>
          <w:lang w:eastAsia="en-US"/>
        </w:rPr>
        <w:t xml:space="preserve">των Υποδειγμάτων Ι &amp; </w:t>
      </w:r>
      <w:r w:rsidRPr="007C19E8">
        <w:rPr>
          <w:rFonts w:eastAsia="Calibri" w:cstheme="minorHAnsi"/>
          <w:color w:val="000000"/>
          <w:sz w:val="24"/>
          <w:szCs w:val="24"/>
          <w:lang w:val="en-US" w:eastAsia="en-US"/>
        </w:rPr>
        <w:t>III</w:t>
      </w:r>
      <w:r w:rsidRPr="007C19E8">
        <w:rPr>
          <w:rFonts w:eastAsia="Calibri" w:cstheme="minorHAnsi"/>
          <w:color w:val="000000"/>
          <w:sz w:val="24"/>
          <w:szCs w:val="24"/>
          <w:lang w:eastAsia="en-US"/>
        </w:rPr>
        <w:t>, με</w:t>
      </w:r>
      <w:r w:rsidRPr="0025693C">
        <w:rPr>
          <w:rFonts w:eastAsia="Calibri" w:cstheme="minorHAnsi"/>
          <w:color w:val="000000"/>
          <w:sz w:val="24"/>
          <w:szCs w:val="24"/>
          <w:lang w:eastAsia="en-US"/>
        </w:rPr>
        <w:t xml:space="preserve"> τις οποίες ο δικαιούχος δηλώνει τα κάτωθι, κατά περίπτωση:</w:t>
      </w:r>
    </w:p>
    <w:p w14:paraId="3F965D7A"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Times New Roman" w:cstheme="minorHAnsi"/>
          <w:sz w:val="24"/>
          <w:szCs w:val="24"/>
          <w:lang w:eastAsia="en-US"/>
        </w:rPr>
        <w:t>Δεν έχει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 (ΕΕ) 288/2015</w:t>
      </w:r>
    </w:p>
    <w:p w14:paraId="068CFA86"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To</w:t>
      </w:r>
      <w:proofErr w:type="spellEnd"/>
      <w:r w:rsidRPr="0025693C">
        <w:rPr>
          <w:rFonts w:eastAsia="Calibri" w:cstheme="minorHAnsi"/>
          <w:color w:val="000000"/>
          <w:sz w:val="24"/>
          <w:szCs w:val="24"/>
          <w:lang w:eastAsia="en-US"/>
        </w:rPr>
        <w:t xml:space="preserve"> ίδιο αντικείμενο της επένδυσης δεν έχει προταθεί ή οριστικά υπαχθεί για ενίσχυση – επιχορήγηση σε αναπτυξιακό νόμο ή άλλο Επιχειρησιακό Πρόγραμμα.</w:t>
      </w:r>
    </w:p>
    <w:p w14:paraId="69739B0D"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25693C">
        <w:rPr>
          <w:rFonts w:eastAsia="Calibri" w:cstheme="minorHAnsi"/>
          <w:color w:val="000000"/>
          <w:sz w:val="24"/>
          <w:szCs w:val="24"/>
          <w:lang w:eastAsia="en-US"/>
        </w:rPr>
        <w:t>ΚΑλΠ</w:t>
      </w:r>
      <w:proofErr w:type="spellEnd"/>
      <w:r w:rsidRPr="0025693C">
        <w:rPr>
          <w:rFonts w:eastAsia="Calibri" w:cstheme="minorHAnsi"/>
          <w:color w:val="000000"/>
          <w:sz w:val="24"/>
          <w:szCs w:val="24"/>
          <w:lang w:eastAsia="en-US"/>
        </w:rPr>
        <w:t>, ΚΟΑ, ΠΛΑ ΑΛΙΕΙΑ, Σύστημα Ελέγχου Αλιευτικών Προϊόντων, κ.λπ.), που αφορούν στη διακίνηση, εμπορία, ιχνηλασιμότητα των προϊόντων, την πρόληψη, αποτροπή και εξάλειψη της ΠΛΑ ΑΛΙΕΙΑΣ και τη μέριμνα για την ενημέρωση του καταναλωτή.</w:t>
      </w:r>
    </w:p>
    <w:p w14:paraId="131040A7"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Τον τρόπο και την διαδικασία κάλυψης της Ιδίας Συμμετοχής</w:t>
      </w:r>
    </w:p>
    <w:p w14:paraId="718D14F7"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Εάν η επιχείρηση επιδοτήθηκε από κάποιο εθνικό ή κοινοτικό πρόγραμμα, σε περίπτωση επέκτασης, εκσυγχρονισμού ή μετεγκατάστασης</w:t>
      </w:r>
    </w:p>
    <w:p w14:paraId="4C6A40D0"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προτεινόμενη πράξη δεν έχει περαιωθεί φυσικά ή υλοποιηθεί πλήρως πριν την υποβολή της αίτησης χρηματοδότησης.</w:t>
      </w:r>
    </w:p>
    <w:p w14:paraId="234559C9"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 2 έλεγχοι).</w:t>
      </w:r>
    </w:p>
    <w:p w14:paraId="36922EEA"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εκκρεμεί εντολή ανάκτησης παράνομης κρατικής ενίσχυσης </w:t>
      </w:r>
      <w:proofErr w:type="spellStart"/>
      <w:r w:rsidRPr="0025693C">
        <w:rPr>
          <w:rFonts w:eastAsia="Calibri" w:cstheme="minorHAnsi"/>
          <w:color w:val="000000"/>
          <w:sz w:val="24"/>
          <w:szCs w:val="24"/>
          <w:lang w:eastAsia="en-US"/>
        </w:rPr>
        <w:t>εκδοθείσα</w:t>
      </w:r>
      <w:proofErr w:type="spellEnd"/>
      <w:r w:rsidRPr="0025693C">
        <w:rPr>
          <w:rFonts w:eastAsia="Calibri" w:cstheme="minorHAnsi"/>
          <w:color w:val="000000"/>
          <w:sz w:val="24"/>
          <w:szCs w:val="24"/>
          <w:lang w:eastAsia="en-US"/>
        </w:rPr>
        <w:t xml:space="preserve"> βάσει προηγούμενης απόφασης της Επιτροπής ή του Δικαστηρίου Ευρωπαϊκών Κοινοτήτων (ΔΕΚ).</w:t>
      </w:r>
    </w:p>
    <w:p w14:paraId="211E9802"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Τηρείται τη νομοθεσία περί υγείας και ασφάλειας των εργαζομένων και πρόληψης του επαγγελματικού κινδύνου.</w:t>
      </w:r>
    </w:p>
    <w:p w14:paraId="2DBA45C4"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Τηρούνται οι αρχές της ισότητας μεταξύ ανδρών και γυναικών χωρίς διακρίσεις λόγω φύλου, φυλής, </w:t>
      </w:r>
      <w:proofErr w:type="spellStart"/>
      <w:r w:rsidRPr="0025693C">
        <w:rPr>
          <w:rFonts w:eastAsia="Calibri" w:cstheme="minorHAnsi"/>
          <w:color w:val="000000"/>
          <w:sz w:val="24"/>
          <w:szCs w:val="24"/>
          <w:lang w:eastAsia="en-US"/>
        </w:rPr>
        <w:t>εθνοτικής</w:t>
      </w:r>
      <w:proofErr w:type="spellEnd"/>
      <w:r w:rsidRPr="0025693C">
        <w:rPr>
          <w:rFonts w:eastAsia="Calibri" w:cstheme="minorHAnsi"/>
          <w:color w:val="000000"/>
          <w:sz w:val="24"/>
          <w:szCs w:val="24"/>
          <w:lang w:eastAsia="en-US"/>
        </w:rPr>
        <w:t xml:space="preserve"> καταγωγής, θρησκείας, πεποιθήσεων, αναπηρίας, ηλικίας, γενετήσιου προσανατολισμού.</w:t>
      </w:r>
    </w:p>
    <w:p w14:paraId="5E133D27"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διοικητικές κυρώσεις για παραβίαση κοινοτικών κανονισμών ή εθνικής νομοθεσίας, σε σχέση με την υλοποίηση έργων</w:t>
      </w:r>
    </w:p>
    <w:p w14:paraId="231DEFEA"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δηλώνονται ψευδή και αναληθή στοιχεία</w:t>
      </w:r>
    </w:p>
    <w:p w14:paraId="4E89A951"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Διαθέτει σχετική άδεια από αρμόδιο υπηρεσιακό συμβούλιο ή δεν κωλύομαι από διατάξεις του καταστατικού του νομικού προσώπου, σε περίπτωση δικαιούχου που είναι δημόσιος υπάλληλος ή εργαζόμενος σε ΝΠΔΔ ή σε ΝΠΙΔ</w:t>
      </w:r>
    </w:p>
    <w:p w14:paraId="123162F1"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τηρηθούν οι μακροχρόνιες υποχρεώσεις</w:t>
      </w:r>
    </w:p>
    <w:p w14:paraId="0BAD7B37"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διευκολύνει ελέγχους στην έδρα της πράξης από τον ΕΦ και τους αρμόδιους φορείς ελέγχου</w:t>
      </w:r>
    </w:p>
    <w:p w14:paraId="195CA148"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αποτελεί </w:t>
      </w:r>
      <w:proofErr w:type="spellStart"/>
      <w:r w:rsidRPr="0025693C">
        <w:rPr>
          <w:rFonts w:eastAsia="Calibri" w:cstheme="minorHAnsi"/>
          <w:color w:val="000000"/>
          <w:sz w:val="24"/>
          <w:szCs w:val="24"/>
          <w:lang w:eastAsia="en-US"/>
        </w:rPr>
        <w:t>εξωχώρια</w:t>
      </w:r>
      <w:proofErr w:type="spellEnd"/>
      <w:r w:rsidRPr="0025693C">
        <w:rPr>
          <w:rFonts w:eastAsia="Calibri" w:cstheme="minorHAnsi"/>
          <w:color w:val="000000"/>
          <w:sz w:val="24"/>
          <w:szCs w:val="24"/>
          <w:lang w:eastAsia="en-US"/>
        </w:rPr>
        <w:t xml:space="preserve"> / </w:t>
      </w:r>
      <w:proofErr w:type="spellStart"/>
      <w:r w:rsidRPr="0025693C">
        <w:rPr>
          <w:rFonts w:eastAsia="Calibri" w:cstheme="minorHAnsi"/>
          <w:color w:val="000000"/>
          <w:sz w:val="24"/>
          <w:szCs w:val="24"/>
          <w:lang w:eastAsia="en-US"/>
        </w:rPr>
        <w:t>υπεράκτια</w:t>
      </w:r>
      <w:proofErr w:type="spellEnd"/>
      <w:r w:rsidRPr="0025693C">
        <w:rPr>
          <w:rFonts w:eastAsia="Calibri" w:cstheme="minorHAnsi"/>
          <w:color w:val="000000"/>
          <w:sz w:val="24"/>
          <w:szCs w:val="24"/>
          <w:lang w:eastAsia="en-US"/>
        </w:rPr>
        <w:t xml:space="preserve"> εταιρεία</w:t>
      </w:r>
    </w:p>
    <w:p w14:paraId="11A418C2" w14:textId="77777777" w:rsidR="00085786" w:rsidRPr="0025693C" w:rsidRDefault="0008578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έχει δημοσιεύσει άλλη οικονομική χρήση (φορολογικά στοιχεία) της επιχείρησης, πέραν αυτής που υπέβαλε με την υποβολή της αίτησης για το χρονικό διάστημα που προβλέπεται στην πρόσκληση και σύμφωνα με τους όρους αυτής</w:t>
      </w:r>
    </w:p>
    <w:p w14:paraId="5F567688" w14:textId="77777777" w:rsidR="00085786" w:rsidRPr="0025693C" w:rsidRDefault="00085786" w:rsidP="0025693C">
      <w:pPr>
        <w:numPr>
          <w:ilvl w:val="0"/>
          <w:numId w:val="30"/>
        </w:numPr>
        <w:tabs>
          <w:tab w:val="left" w:pos="284"/>
        </w:tabs>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Αποδεικτικά στοιχεία που να πιστοποιούν τη δυνατότητα του φορέα να καταβάλει τη συμμετοχή του στην επένδυση με ίδια κεφάλαια. Ενδεικτικά, αντίγραφο του Λογαριασμού Πράξης, στο οποίο να φαίνεται το όνομα του δικαιούχου, το IBAN και η ύπαρξη του απαιτούμενου ποσού κάλυψης της ιδίας συμμετοχής. Σε περίπτωση που στον τραπεζικό λογαριασμό εμφανίζονται και άλλα ονόματα, πέραν του δικαιούχου, υποβάλλεται υπεύθυνη δήλωση από κάθε </w:t>
      </w:r>
      <w:proofErr w:type="spellStart"/>
      <w:r w:rsidRPr="0025693C">
        <w:rPr>
          <w:rFonts w:eastAsia="Calibri" w:cstheme="minorHAnsi"/>
          <w:color w:val="000000"/>
          <w:sz w:val="24"/>
          <w:szCs w:val="24"/>
          <w:lang w:eastAsia="en-US"/>
        </w:rPr>
        <w:t>συνδικαιούχο</w:t>
      </w:r>
      <w:proofErr w:type="spellEnd"/>
      <w:r w:rsidRPr="0025693C">
        <w:rPr>
          <w:rFonts w:eastAsia="Calibri" w:cstheme="minorHAnsi"/>
          <w:color w:val="000000"/>
          <w:sz w:val="24"/>
          <w:szCs w:val="24"/>
          <w:lang w:eastAsia="en-US"/>
        </w:rPr>
        <w:t xml:space="preserve"> του τραπεζικού λογαριασμού, στην οποία αναφέρεται ότι επιτρέπει στον δικαιούχο να χρησιμοποιήσει τα χρήματα του λογαριασμού για την κάλυψη της ιδιωτικής συμμετοχής της Πράξης. </w:t>
      </w:r>
    </w:p>
    <w:p w14:paraId="130E381E" w14:textId="77777777" w:rsidR="00085786" w:rsidRPr="0025693C" w:rsidRDefault="00085786"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921320">
        <w:rPr>
          <w:rFonts w:eastAsia="Calibri" w:cstheme="minorHAnsi"/>
          <w:color w:val="000000"/>
          <w:sz w:val="24"/>
          <w:szCs w:val="24"/>
          <w:lang w:eastAsia="en-US"/>
        </w:rPr>
        <w:t>Στην περίπτωση υφιστάμενων νομικών προσώπων, Απόφαση γενικής συνέλευσης των μετόχων/εταίρων του φορέα, για το ύψος και τον τρόπο κάλυψης της ιδίας συμμετοχής. Η δυνατότητα κάλυψης της ιδίας συμμετοχής, πέρα από το Λογαριασμό Πράξης, μπορεί να τεκμηριωθεί αποδεικνύοντας την αύξηση του εταιρικού κεφαλαίου με νέες σε μετρητά εισφορές των εταίρων (Απόσπασμα Γενικής Συνέλευσης Μετόχων – Εταίρων) ή με τα φορολογηθέντα κατά τις γενικές διατάξεις αποθεματικά, εκτός του τακτικού (Απόφαση αρμόδιου οργάνου της εταιρείας για τη δέσμευση των αποθεματικών για την επένδυση και αντίγραφο του λογαριασμού ‘Φορολογηθέντα αποθεματικά’ ή οι ισολογισμοί των σχετικών χρήσεων).</w:t>
      </w:r>
    </w:p>
    <w:p w14:paraId="1713700D" w14:textId="07D1CD0B" w:rsidR="008772AE" w:rsidRDefault="006D3BCF" w:rsidP="00F97089">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bookmarkStart w:id="28" w:name="_Hlk78888767"/>
      <w:r w:rsidRPr="00921320">
        <w:rPr>
          <w:rFonts w:eastAsia="Calibri" w:cstheme="minorHAnsi"/>
          <w:color w:val="000000"/>
          <w:sz w:val="24"/>
          <w:szCs w:val="24"/>
          <w:lang w:eastAsia="en-US"/>
        </w:rPr>
        <w:t xml:space="preserve">Αποδεικτικό </w:t>
      </w:r>
      <w:r w:rsidR="00085786" w:rsidRPr="00921320">
        <w:rPr>
          <w:rFonts w:eastAsia="Calibri" w:cstheme="minorHAnsi"/>
          <w:color w:val="000000"/>
          <w:sz w:val="24"/>
          <w:szCs w:val="24"/>
          <w:lang w:eastAsia="en-US"/>
        </w:rPr>
        <w:t xml:space="preserve">ιδιοκτησίας </w:t>
      </w:r>
      <w:r w:rsidRPr="00921320">
        <w:rPr>
          <w:rFonts w:eastAsia="Calibri" w:cstheme="minorHAnsi"/>
          <w:color w:val="000000"/>
          <w:sz w:val="24"/>
          <w:szCs w:val="24"/>
          <w:lang w:eastAsia="en-US"/>
        </w:rPr>
        <w:t>ή αποδεικτικά</w:t>
      </w:r>
      <w:r>
        <w:rPr>
          <w:rFonts w:eastAsia="Calibri" w:cstheme="minorHAnsi"/>
          <w:color w:val="000000"/>
          <w:sz w:val="24"/>
          <w:szCs w:val="24"/>
          <w:lang w:eastAsia="en-US"/>
        </w:rPr>
        <w:t xml:space="preserve"> μακροχρόνιας μίσθωσης </w:t>
      </w:r>
      <w:r w:rsidR="00D07A0A">
        <w:rPr>
          <w:rFonts w:eastAsia="Calibri" w:cstheme="minorHAnsi"/>
          <w:color w:val="000000"/>
          <w:sz w:val="24"/>
          <w:szCs w:val="24"/>
          <w:lang w:eastAsia="en-US"/>
        </w:rPr>
        <w:t>στο όνομα του δικαιούχου</w:t>
      </w:r>
    </w:p>
    <w:bookmarkEnd w:id="28"/>
    <w:p w14:paraId="479CFCE4" w14:textId="6B117070" w:rsidR="00085786" w:rsidRPr="008772AE" w:rsidRDefault="00085786" w:rsidP="008772AE">
      <w:pPr>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8772AE">
        <w:rPr>
          <w:rFonts w:eastAsia="Calibri" w:cstheme="minorHAnsi"/>
          <w:color w:val="000000"/>
          <w:sz w:val="24"/>
          <w:szCs w:val="24"/>
          <w:lang w:eastAsia="en-US"/>
        </w:rPr>
        <w:t>Σε περιπτώσεις μισθώσεων θαλάσσιου ή λιμναίου χώρου ή λιμνοθάλασσας ή χερσαίας έκτασης του δημοσίου, θα συνυποβάλλονται οι σχετικές αποφάσεις και τα μισθωτήρια συμβόλαια, εφόσον προβλέπονται από αυτές.</w:t>
      </w:r>
    </w:p>
    <w:p w14:paraId="6C9EA1C0" w14:textId="77777777" w:rsidR="00085786" w:rsidRPr="0025693C" w:rsidRDefault="00085786" w:rsidP="0025693C">
      <w:pPr>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345DFD">
        <w:rPr>
          <w:rFonts w:eastAsia="Calibri" w:cstheme="minorHAnsi"/>
          <w:color w:val="000000"/>
          <w:sz w:val="24"/>
          <w:szCs w:val="24"/>
          <w:lang w:eastAsia="en-US"/>
        </w:rPr>
        <w:t>Στην περίπτωση των θαλάσσιων πλωτών μονάδων πρέπει με την αίτηση χρηματοδότησης να υποβληθεί τουλάχιστον η απόφαση προέγκρισης μίσθωσης του θαλάσσιου χώρου. Σε αυτή την περίπτωση, τα αντίστοιχα συμφωνητικά/συμβόλαια μίσθωσης προσκομίζονται στον ΕΦ, έως την 1η πληρωμή του επενδυτικού σχεδίου και το αργότερο εντός χρονικού διαστήματος δώδεκα (12) μηνών από την έκδοση της απόφασης ένταξης.</w:t>
      </w:r>
    </w:p>
    <w:p w14:paraId="1CB0244F" w14:textId="77777777" w:rsidR="00085786" w:rsidRPr="0025693C" w:rsidRDefault="00085786"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περίπτωση πράξεων που περιλαμβάνουν επενδύσεις σε νέες ή υφιστάμενες υποδομές, απαιτούνται τα προαναφερόμενα αποδεικτικά πρέπει</w:t>
      </w:r>
      <w:r w:rsidRPr="0025693C">
        <w:rPr>
          <w:rFonts w:eastAsia="Calibri" w:cstheme="minorHAnsi"/>
          <w:b/>
          <w:bCs/>
          <w:color w:val="000000"/>
          <w:sz w:val="24"/>
          <w:szCs w:val="24"/>
          <w:lang w:eastAsia="en-US"/>
        </w:rPr>
        <w:t xml:space="preserve"> να καλύπτουν χρονική περίοδο, τουλάχιστον δεκαπέντε (15) ετών</w:t>
      </w:r>
      <w:r w:rsidRPr="0025693C">
        <w:rPr>
          <w:rFonts w:eastAsia="Calibri" w:cstheme="minorHAnsi"/>
          <w:color w:val="000000"/>
          <w:sz w:val="24"/>
          <w:szCs w:val="24"/>
          <w:lang w:eastAsia="en-US"/>
        </w:rPr>
        <w:t xml:space="preserve">. Σε περίπτωση βελτίωσης κτιριακών εγκαταστάσεων ή σε περίπτωση μικρών προσθηκών που συμπληρώνουν την λειτουργικότητα του κτιρίου οι οποίες σε κάθε περίπτωση αποτελούν </w:t>
      </w:r>
      <w:r w:rsidRPr="0025693C">
        <w:rPr>
          <w:rFonts w:eastAsia="Calibri" w:cstheme="minorHAnsi"/>
          <w:b/>
          <w:bCs/>
          <w:color w:val="000000"/>
          <w:sz w:val="24"/>
          <w:szCs w:val="24"/>
          <w:lang w:eastAsia="en-US"/>
        </w:rPr>
        <w:t>λιγότερο από το 10% του αιτούμενου κόστους, το απαιτούμενο χρονικό διάστημα ανέρχεται σε εννέα (9) έτη</w:t>
      </w:r>
      <w:r w:rsidRPr="0025693C">
        <w:rPr>
          <w:rFonts w:eastAsia="Calibri" w:cstheme="minorHAnsi"/>
          <w:color w:val="000000"/>
          <w:sz w:val="24"/>
          <w:szCs w:val="24"/>
          <w:lang w:eastAsia="en-US"/>
        </w:rPr>
        <w:t xml:space="preserve">. </w:t>
      </w:r>
    </w:p>
    <w:p w14:paraId="2C6DB15C" w14:textId="77777777" w:rsidR="00085786" w:rsidRPr="0025693C" w:rsidRDefault="00085786"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Οι ανωτέρω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υποβολή της αίτησης χρηματοδότησης.</w:t>
      </w:r>
    </w:p>
    <w:p w14:paraId="0739D4EA" w14:textId="2FA38168" w:rsidR="00085786" w:rsidRPr="0025693C" w:rsidRDefault="00085786" w:rsidP="0025693C">
      <w:pPr>
        <w:tabs>
          <w:tab w:val="left" w:pos="284"/>
        </w:tabs>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Κατά την υποβολή της αίτησης χρηματοδότησης πράξης, γίνονται δεκτά προσύμφωνα μακροχρόνιας μίσθωσης ή αγοράς γηπέδου ή του οικοπέδου ή/και του ακινήτου στο οποίο θα υλοποιηθεί η επένδυση. </w:t>
      </w:r>
    </w:p>
    <w:p w14:paraId="50A9DB37" w14:textId="77777777" w:rsidR="00085786" w:rsidRPr="0025693C" w:rsidRDefault="00085786" w:rsidP="0025693C">
      <w:pPr>
        <w:tabs>
          <w:tab w:val="left" w:pos="284"/>
        </w:tabs>
        <w:autoSpaceDE w:val="0"/>
        <w:autoSpaceDN w:val="0"/>
        <w:adjustRightInd w:val="0"/>
        <w:spacing w:after="160" w:line="360" w:lineRule="auto"/>
        <w:ind w:left="720"/>
        <w:contextualSpacing/>
        <w:jc w:val="both"/>
        <w:rPr>
          <w:rFonts w:eastAsia="Calibri" w:cstheme="minorHAnsi"/>
          <w:color w:val="000000"/>
          <w:sz w:val="24"/>
          <w:szCs w:val="24"/>
          <w:lang w:eastAsia="en-US"/>
        </w:rPr>
      </w:pPr>
    </w:p>
    <w:p w14:paraId="1F4BAE64" w14:textId="77777777" w:rsidR="00085786" w:rsidRPr="0025693C" w:rsidRDefault="00085786" w:rsidP="0025693C">
      <w:pPr>
        <w:numPr>
          <w:ilvl w:val="0"/>
          <w:numId w:val="30"/>
        </w:numPr>
        <w:tabs>
          <w:tab w:val="left" w:pos="284"/>
        </w:tabs>
        <w:autoSpaceDE w:val="0"/>
        <w:autoSpaceDN w:val="0"/>
        <w:adjustRightInd w:val="0"/>
        <w:spacing w:after="160" w:line="360" w:lineRule="auto"/>
        <w:jc w:val="both"/>
        <w:rPr>
          <w:rFonts w:eastAsia="Calibri" w:cstheme="minorHAnsi"/>
          <w:b/>
          <w:bCs/>
          <w:color w:val="000000"/>
          <w:sz w:val="24"/>
          <w:szCs w:val="24"/>
          <w:lang w:eastAsia="en-US"/>
        </w:rPr>
      </w:pPr>
      <w:r w:rsidRPr="0025693C">
        <w:rPr>
          <w:rFonts w:eastAsia="Calibri" w:cstheme="minorHAnsi"/>
          <w:color w:val="000000"/>
          <w:sz w:val="24"/>
          <w:szCs w:val="24"/>
          <w:lang w:eastAsia="en-US"/>
        </w:rPr>
        <w:t xml:space="preserve">Σε κάθε περίπτωση το γήπεδο ή το οικόπεδο ή το ακίνητο θα πρέπει να είναι ελεύθερο βαρών και διεκδικήσεων,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επλήγη η επιχείρηση. Για το λόγο αυτό </w:t>
      </w:r>
      <w:r w:rsidRPr="0025693C">
        <w:rPr>
          <w:rFonts w:eastAsia="Calibri" w:cstheme="minorHAnsi"/>
          <w:b/>
          <w:bCs/>
          <w:color w:val="000000"/>
          <w:sz w:val="24"/>
          <w:szCs w:val="24"/>
          <w:lang w:eastAsia="en-US"/>
        </w:rPr>
        <w:t>προσκομίζονται πιστοποιητικό βαρών και πιστοποιητικό μη διεκδικήσεων για το συγκεκριμένο ακίνητο.</w:t>
      </w:r>
    </w:p>
    <w:p w14:paraId="356DEAE6" w14:textId="77777777" w:rsidR="00085786" w:rsidRPr="0025693C" w:rsidRDefault="00085786"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περιπτώσεις άυλων ενεργειών ή προμήθειας εξοπλισμού που δεν απαιτεί τη μόνιμη εγκατάστασή του ή σε περιπτώσεις ήπιων ενεργειών που δεν συνδέονται μόνιμα και σταθερά με το ακίνητο, δεν απαιτείται ο έλεγχος ύπαρξης βαρών και διεκδικήσεων.</w:t>
      </w:r>
    </w:p>
    <w:p w14:paraId="54D958B6" w14:textId="77777777" w:rsidR="00085786" w:rsidRPr="0025693C" w:rsidRDefault="00085786" w:rsidP="0025693C">
      <w:pPr>
        <w:numPr>
          <w:ilvl w:val="0"/>
          <w:numId w:val="3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Μελέτη βιωσιμότητας, σύμφωνα με το </w:t>
      </w:r>
      <w:r w:rsidRPr="007C19E8">
        <w:rPr>
          <w:rFonts w:eastAsia="Calibri" w:cstheme="minorHAnsi"/>
          <w:sz w:val="24"/>
          <w:szCs w:val="24"/>
          <w:lang w:eastAsia="en-US"/>
        </w:rPr>
        <w:t>ΠΑΡΑΡΤΗΜΑ 13_Μελέτη Βιωσιμότητας</w:t>
      </w:r>
      <w:r w:rsidRPr="0025693C">
        <w:rPr>
          <w:rFonts w:eastAsia="Calibri" w:cstheme="minorHAnsi"/>
          <w:sz w:val="24"/>
          <w:szCs w:val="24"/>
          <w:lang w:eastAsia="en-US"/>
        </w:rPr>
        <w:t>, της πρόσκλησης</w:t>
      </w:r>
    </w:p>
    <w:p w14:paraId="312D322F" w14:textId="77777777" w:rsidR="00085786" w:rsidRPr="0025693C" w:rsidRDefault="00085786" w:rsidP="0025693C">
      <w:pPr>
        <w:numPr>
          <w:ilvl w:val="0"/>
          <w:numId w:val="3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Μελέτη ενεργειακών αναγκών της μονάδας, σε περίπτωση που στον προϋπολογισμό του επενδυτικού σχεδίου περιλαμβάνονται δαπάνες για ΑΠΕ</w:t>
      </w:r>
    </w:p>
    <w:p w14:paraId="2DEAF66A" w14:textId="77777777" w:rsidR="00085786" w:rsidRPr="007C19E8" w:rsidRDefault="00085786" w:rsidP="0025693C">
      <w:pPr>
        <w:numPr>
          <w:ilvl w:val="0"/>
          <w:numId w:val="3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Προϋπολογισμός του έργου σε μορφή </w:t>
      </w:r>
      <w:proofErr w:type="spellStart"/>
      <w:r w:rsidRPr="0025693C">
        <w:rPr>
          <w:rFonts w:eastAsia="Calibri" w:cstheme="minorHAnsi"/>
          <w:sz w:val="24"/>
          <w:szCs w:val="24"/>
          <w:lang w:eastAsia="en-US"/>
        </w:rPr>
        <w:t>excel</w:t>
      </w:r>
      <w:proofErr w:type="spellEnd"/>
      <w:r w:rsidRPr="0025693C">
        <w:rPr>
          <w:rFonts w:eastAsia="Calibri" w:cstheme="minorHAnsi"/>
          <w:sz w:val="24"/>
          <w:szCs w:val="24"/>
          <w:lang w:eastAsia="en-US"/>
        </w:rPr>
        <w:t xml:space="preserve">, σύμφωνα με </w:t>
      </w:r>
      <w:r w:rsidRPr="007C19E8">
        <w:rPr>
          <w:rFonts w:eastAsia="Calibri" w:cstheme="minorHAnsi"/>
          <w:sz w:val="24"/>
          <w:szCs w:val="24"/>
          <w:lang w:eastAsia="en-US"/>
        </w:rPr>
        <w:t>το ΠΑΡΑΡΤΗΜΑ 14_Υπόδειγμα</w:t>
      </w:r>
      <w:r w:rsidRPr="0025693C">
        <w:rPr>
          <w:rFonts w:eastAsia="Calibri" w:cstheme="minorHAnsi"/>
          <w:sz w:val="24"/>
          <w:szCs w:val="24"/>
          <w:lang w:eastAsia="en-US"/>
        </w:rPr>
        <w:t xml:space="preserve"> Προϋπολογισμού. Για τις κατασκευαστικές εργασίες δίνονται μέγιστες  αποδεκτές τιμές </w:t>
      </w:r>
      <w:r w:rsidRPr="007C19E8">
        <w:rPr>
          <w:rFonts w:eastAsia="Calibri" w:cstheme="minorHAnsi"/>
          <w:sz w:val="24"/>
          <w:szCs w:val="24"/>
          <w:lang w:eastAsia="en-US"/>
        </w:rPr>
        <w:t>μονάδες στο ΠΑΡΑΡΤΗΜΑ 6_Πίνακας Τιμών Κατασκευαστικά.</w:t>
      </w:r>
    </w:p>
    <w:p w14:paraId="29FC02F9" w14:textId="216C74ED" w:rsidR="00085786" w:rsidRPr="0025693C" w:rsidRDefault="00085786" w:rsidP="0025693C">
      <w:pPr>
        <w:spacing w:after="160" w:line="360" w:lineRule="auto"/>
        <w:ind w:left="720"/>
        <w:contextualSpacing/>
        <w:jc w:val="both"/>
        <w:rPr>
          <w:rFonts w:eastAsia="Calibri" w:cstheme="minorHAnsi"/>
          <w:sz w:val="24"/>
          <w:szCs w:val="24"/>
          <w:lang w:eastAsia="en-US"/>
        </w:rPr>
      </w:pPr>
      <w:r w:rsidRPr="007C19E8">
        <w:rPr>
          <w:rFonts w:eastAsia="Calibri" w:cstheme="minorHAnsi"/>
          <w:sz w:val="24"/>
          <w:szCs w:val="24"/>
          <w:lang w:eastAsia="en-US"/>
        </w:rPr>
        <w:t xml:space="preserve">Οι δαπάνες του επενδυτικού σχεδίου που έχουν πραγματοποιηθεί πριν την υποβολή της αίτησης στήριξης δηλώνονται επίσης τον πίνακα του ΠΑΡΑΡΤΗΜΑΤΟΣ </w:t>
      </w:r>
      <w:r w:rsidR="007C19E8" w:rsidRPr="007C19E8">
        <w:rPr>
          <w:rFonts w:eastAsia="Calibri" w:cstheme="minorHAnsi"/>
          <w:sz w:val="24"/>
          <w:szCs w:val="24"/>
          <w:lang w:eastAsia="en-US"/>
        </w:rPr>
        <w:t>14</w:t>
      </w:r>
      <w:r w:rsidRPr="007C19E8">
        <w:rPr>
          <w:rFonts w:eastAsia="Calibri" w:cstheme="minorHAnsi"/>
          <w:sz w:val="24"/>
          <w:szCs w:val="24"/>
          <w:lang w:eastAsia="en-US"/>
        </w:rPr>
        <w:t>_Αναδρομικές Δαπάνες. Σε περίπτωση που έχουν εξοφληθεί δηλώνονται και</w:t>
      </w:r>
      <w:r w:rsidRPr="0025693C">
        <w:rPr>
          <w:rFonts w:eastAsia="Calibri" w:cstheme="minorHAnsi"/>
          <w:sz w:val="24"/>
          <w:szCs w:val="24"/>
          <w:lang w:eastAsia="en-US"/>
        </w:rPr>
        <w:t xml:space="preserve"> προσκομίζονται τα παραστατικά εξοφλήσεων και κάθε άλλο αποδεικτικό στοιχείο.</w:t>
      </w:r>
    </w:p>
    <w:p w14:paraId="440AC25B" w14:textId="77777777" w:rsidR="00085786" w:rsidRPr="0025693C" w:rsidRDefault="00085786" w:rsidP="0025693C">
      <w:pPr>
        <w:numPr>
          <w:ilvl w:val="0"/>
          <w:numId w:val="3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Αναλυτικές </w:t>
      </w:r>
      <w:proofErr w:type="spellStart"/>
      <w:r w:rsidRPr="0025693C">
        <w:rPr>
          <w:rFonts w:eastAsia="Calibri" w:cstheme="minorHAnsi"/>
          <w:sz w:val="24"/>
          <w:szCs w:val="24"/>
          <w:lang w:eastAsia="en-US"/>
        </w:rPr>
        <w:t>Προμετρήσεις</w:t>
      </w:r>
      <w:proofErr w:type="spellEnd"/>
      <w:r w:rsidRPr="0025693C">
        <w:rPr>
          <w:rFonts w:eastAsia="Calibri" w:cstheme="minorHAnsi"/>
          <w:sz w:val="24"/>
          <w:szCs w:val="24"/>
          <w:lang w:eastAsia="en-US"/>
        </w:rPr>
        <w:t xml:space="preserve"> κτιριακών εργασιών, με επεξηγηματικά σχέδια όπου απαιτείται για την αιτιολόγηση των ποσοτήτων, κατάλληλα υπογεγραμμένες από αρμόδιο μηχανικό.</w:t>
      </w:r>
    </w:p>
    <w:p w14:paraId="6BCEE3DD" w14:textId="137DDF80" w:rsidR="00085786" w:rsidRPr="0025693C" w:rsidRDefault="00CB6E60" w:rsidP="0025693C">
      <w:pPr>
        <w:numPr>
          <w:ilvl w:val="0"/>
          <w:numId w:val="30"/>
        </w:numPr>
        <w:spacing w:after="160" w:line="360" w:lineRule="auto"/>
        <w:contextualSpacing/>
        <w:jc w:val="both"/>
        <w:rPr>
          <w:rFonts w:eastAsia="Calibri" w:cstheme="minorHAnsi"/>
          <w:sz w:val="24"/>
          <w:szCs w:val="24"/>
          <w:lang w:eastAsia="en-US"/>
        </w:rPr>
      </w:pPr>
      <w:r>
        <w:rPr>
          <w:rFonts w:eastAsia="Calibri" w:cstheme="minorHAnsi"/>
          <w:sz w:val="24"/>
          <w:szCs w:val="24"/>
          <w:lang w:eastAsia="en-US"/>
        </w:rPr>
        <w:t xml:space="preserve">Τοπογραφικό διάγραμμα, </w:t>
      </w:r>
      <w:r w:rsidR="00085786" w:rsidRPr="0025693C">
        <w:rPr>
          <w:rFonts w:eastAsia="Calibri" w:cstheme="minorHAnsi"/>
          <w:sz w:val="24"/>
          <w:szCs w:val="24"/>
          <w:lang w:eastAsia="en-US"/>
        </w:rPr>
        <w:t>Διάγραμμα κάλυψης και τεχνικά σχέδια (σε κλίμακα 1:250 ή 1:500 ή άλλη κατάλληλη), που να παρουσιάζουν όψεις, κατόψεις, τομές όλων των χερσαίων και υδάτινων εγκαταστάσεων που πρόκειται να κατασκευασθούν</w:t>
      </w:r>
      <w:r w:rsidR="00345DFD">
        <w:rPr>
          <w:rFonts w:eastAsia="Calibri" w:cstheme="minorHAnsi"/>
          <w:sz w:val="24"/>
          <w:szCs w:val="24"/>
          <w:lang w:eastAsia="en-US"/>
        </w:rPr>
        <w:t xml:space="preserve">, Βεβαίωση </w:t>
      </w:r>
      <w:r w:rsidR="002626EC" w:rsidRPr="0025693C">
        <w:rPr>
          <w:rFonts w:eastAsia="Calibri" w:cstheme="minorHAnsi"/>
          <w:sz w:val="24"/>
          <w:szCs w:val="24"/>
          <w:lang w:eastAsia="en-US"/>
        </w:rPr>
        <w:t>Χρήση</w:t>
      </w:r>
      <w:r w:rsidR="00345DFD">
        <w:rPr>
          <w:rFonts w:eastAsia="Calibri" w:cstheme="minorHAnsi"/>
          <w:sz w:val="24"/>
          <w:szCs w:val="24"/>
          <w:lang w:eastAsia="en-US"/>
        </w:rPr>
        <w:t>ς</w:t>
      </w:r>
      <w:r w:rsidR="002626EC" w:rsidRPr="0025693C">
        <w:rPr>
          <w:rFonts w:eastAsia="Calibri" w:cstheme="minorHAnsi"/>
          <w:sz w:val="24"/>
          <w:szCs w:val="24"/>
          <w:lang w:eastAsia="en-US"/>
        </w:rPr>
        <w:t xml:space="preserve"> γης, </w:t>
      </w:r>
      <w:r w:rsidR="00345DFD">
        <w:rPr>
          <w:rFonts w:eastAsia="Calibri" w:cstheme="minorHAnsi"/>
          <w:sz w:val="24"/>
          <w:szCs w:val="24"/>
          <w:lang w:eastAsia="en-US"/>
        </w:rPr>
        <w:t xml:space="preserve"> </w:t>
      </w:r>
      <w:r w:rsidR="002626EC" w:rsidRPr="0025693C">
        <w:rPr>
          <w:rFonts w:eastAsia="Calibri" w:cstheme="minorHAnsi"/>
          <w:sz w:val="24"/>
          <w:szCs w:val="24"/>
          <w:lang w:eastAsia="en-US"/>
        </w:rPr>
        <w:t xml:space="preserve">τεχνική </w:t>
      </w:r>
      <w:r w:rsidRPr="0025693C">
        <w:rPr>
          <w:rFonts w:eastAsia="Calibri" w:cstheme="minorHAnsi"/>
          <w:sz w:val="24"/>
          <w:szCs w:val="24"/>
          <w:lang w:eastAsia="en-US"/>
        </w:rPr>
        <w:t>έκθεση</w:t>
      </w:r>
      <w:r w:rsidR="00345DFD">
        <w:rPr>
          <w:rFonts w:eastAsia="Calibri" w:cstheme="minorHAnsi"/>
          <w:sz w:val="24"/>
          <w:szCs w:val="24"/>
          <w:lang w:eastAsia="en-US"/>
        </w:rPr>
        <w:t>/περιγραφή</w:t>
      </w:r>
      <w:r>
        <w:rPr>
          <w:rFonts w:eastAsia="Calibri" w:cstheme="minorHAnsi"/>
          <w:sz w:val="24"/>
          <w:szCs w:val="24"/>
          <w:lang w:eastAsia="en-US"/>
        </w:rPr>
        <w:t>, Χάρτης με τη θέση της επένδυσης, Κάτοψη με τον υφιστάμενο ή/και νέο εξοπλισμό (όπου απαιτείται)</w:t>
      </w:r>
    </w:p>
    <w:p w14:paraId="7B088812" w14:textId="77777777" w:rsidR="00085786" w:rsidRPr="0025693C" w:rsidRDefault="00085786" w:rsidP="0025693C">
      <w:pPr>
        <w:numPr>
          <w:ilvl w:val="0"/>
          <w:numId w:val="3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Φωτογραφική Τεκμηρίωση (Προσκομίζεται φωτογραφικό υλικό όπου αποτυπώνεται αναλυτικά η υφιστάμενη κατάσταση του προτεινόμενου έργου ή του χώρου όπου πρόκειται να υλοποιηθεί).</w:t>
      </w:r>
    </w:p>
    <w:p w14:paraId="1159253C" w14:textId="7C5ABDDD" w:rsidR="00085786" w:rsidRPr="0025693C" w:rsidRDefault="00085786" w:rsidP="0025693C">
      <w:pPr>
        <w:numPr>
          <w:ilvl w:val="0"/>
          <w:numId w:val="3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Στοιχεία που τεκμηριώνουν το εύλογο κόστος της πρότασης  (προσφορές –προτιμολόγια – </w:t>
      </w:r>
      <w:proofErr w:type="spellStart"/>
      <w:r w:rsidRPr="0025693C">
        <w:rPr>
          <w:rFonts w:eastAsia="Calibri" w:cstheme="minorHAnsi"/>
          <w:sz w:val="24"/>
          <w:szCs w:val="24"/>
          <w:lang w:eastAsia="en-US"/>
        </w:rPr>
        <w:t>prospectus</w:t>
      </w:r>
      <w:proofErr w:type="spellEnd"/>
      <w:r w:rsidRPr="0025693C">
        <w:rPr>
          <w:rFonts w:eastAsia="Calibri" w:cstheme="minorHAnsi"/>
          <w:sz w:val="24"/>
          <w:szCs w:val="24"/>
          <w:lang w:eastAsia="en-US"/>
        </w:rPr>
        <w:t>), για το σύνολο των δαπανών (</w:t>
      </w:r>
      <w:proofErr w:type="spellStart"/>
      <w:r w:rsidRPr="0025693C">
        <w:rPr>
          <w:rFonts w:eastAsia="Calibri" w:cstheme="minorHAnsi"/>
          <w:sz w:val="24"/>
          <w:szCs w:val="24"/>
          <w:lang w:eastAsia="en-US"/>
        </w:rPr>
        <w:t>πραγματοποιηθείσες</w:t>
      </w:r>
      <w:proofErr w:type="spellEnd"/>
      <w:r w:rsidRPr="0025693C">
        <w:rPr>
          <w:rFonts w:eastAsia="Calibri" w:cstheme="minorHAnsi"/>
          <w:sz w:val="24"/>
          <w:szCs w:val="24"/>
          <w:lang w:eastAsia="en-US"/>
        </w:rPr>
        <w:t xml:space="preserve"> ή μη, εξοφλημένες ή μη). Συγκεκριμένα, </w:t>
      </w:r>
      <w:r w:rsidRPr="00345DFD">
        <w:rPr>
          <w:rFonts w:eastAsia="Calibri" w:cstheme="minorHAnsi"/>
          <w:sz w:val="24"/>
          <w:szCs w:val="24"/>
          <w:lang w:eastAsia="en-US"/>
        </w:rPr>
        <w:t>αναλυτικές προσφορές (μηχανήματα, εξοπλισμοί, εργασίες, κλπ.),</w:t>
      </w:r>
      <w:r w:rsidRPr="0025693C">
        <w:rPr>
          <w:rFonts w:eastAsia="Calibri" w:cstheme="minorHAnsi"/>
          <w:sz w:val="24"/>
          <w:szCs w:val="24"/>
          <w:lang w:eastAsia="en-US"/>
        </w:rPr>
        <w:t xml:space="preserve"> με αντίστοιχες </w:t>
      </w:r>
      <w:proofErr w:type="spellStart"/>
      <w:r w:rsidRPr="0025693C">
        <w:rPr>
          <w:rFonts w:eastAsia="Calibri" w:cstheme="minorHAnsi"/>
          <w:sz w:val="24"/>
          <w:szCs w:val="24"/>
          <w:lang w:eastAsia="en-US"/>
        </w:rPr>
        <w:t>προμετρήσεις</w:t>
      </w:r>
      <w:proofErr w:type="spellEnd"/>
      <w:r w:rsidRPr="0025693C">
        <w:rPr>
          <w:rFonts w:eastAsia="Calibri" w:cstheme="minorHAnsi"/>
          <w:sz w:val="24"/>
          <w:szCs w:val="24"/>
          <w:lang w:eastAsia="en-US"/>
        </w:rPr>
        <w:t xml:space="preserve"> (όπου απαιτούνται), οι οποίες θα αποτελούν τη βάση για την κατάρτιση του προϋπολογισμού (χωρίς ΦΠΑ, στην περίπτωση που ο ΦΠΑ δεν είναι επιλέξιμος). </w:t>
      </w:r>
    </w:p>
    <w:p w14:paraId="23F62AAB" w14:textId="77777777" w:rsidR="00085786" w:rsidRPr="0025693C" w:rsidRDefault="00085786"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Η ημερομηνία των προσφορών δεν θα πρέπει να απέχει χρονικά πέραν του εξαμήνου από την ημερομηνία υποβολής της αίτησης χρηματοδότησης.</w:t>
      </w:r>
    </w:p>
    <w:p w14:paraId="35CF9A9E" w14:textId="77777777" w:rsidR="00085786" w:rsidRPr="0025693C" w:rsidRDefault="00085786"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 xml:space="preserve">Για τις κατασκευαστικές εργασίες που περιλαμβάνονται στον Πίνακα τιμών μονάδας κατασκευαστικών εργασιών </w:t>
      </w:r>
      <w:r w:rsidRPr="007C19E8">
        <w:rPr>
          <w:rFonts w:eastAsia="Calibri" w:cstheme="minorHAnsi"/>
          <w:sz w:val="24"/>
          <w:szCs w:val="24"/>
          <w:lang w:eastAsia="en-US"/>
        </w:rPr>
        <w:t>του ΠΑΡΑΡΤΗΜΑΤΟΣ 6_Πίνακας</w:t>
      </w:r>
      <w:r w:rsidRPr="0025693C">
        <w:rPr>
          <w:rFonts w:eastAsia="Calibri" w:cstheme="minorHAnsi"/>
          <w:sz w:val="24"/>
          <w:szCs w:val="24"/>
          <w:lang w:eastAsia="en-US"/>
        </w:rPr>
        <w:t xml:space="preserve"> Τιμών Κατασκευαστικά, δεν απαιτείται η προσκόμιση στοιχείων τεκμηρίωσης του εύλογου κόστους.</w:t>
      </w:r>
    </w:p>
    <w:p w14:paraId="786B7796" w14:textId="23FBCCD3"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Απόφαση/εις έγκρισης περιβαλλοντικών όρων (ΑΕΠΟ) ή Πρότυπες Περιβαλλοντικές Δεσμεύσεις (ΠΠΔ), όπως προβλέπεται από τις ισχύουσες διατάξεις</w:t>
      </w:r>
      <w:r w:rsidR="00CB6E60">
        <w:rPr>
          <w:rFonts w:eastAsia="Calibri" w:cstheme="minorHAnsi"/>
          <w:color w:val="000000"/>
          <w:sz w:val="24"/>
          <w:szCs w:val="24"/>
          <w:lang w:eastAsia="en-US"/>
        </w:rPr>
        <w:t>(</w:t>
      </w:r>
      <w:proofErr w:type="spellStart"/>
      <w:r w:rsidR="00CB6E60">
        <w:rPr>
          <w:rFonts w:eastAsia="Calibri" w:cstheme="minorHAnsi"/>
          <w:color w:val="000000"/>
          <w:sz w:val="24"/>
          <w:szCs w:val="24"/>
          <w:lang w:eastAsia="en-US"/>
        </w:rPr>
        <w:t>οπου</w:t>
      </w:r>
      <w:proofErr w:type="spellEnd"/>
      <w:r w:rsidR="00CB6E60">
        <w:rPr>
          <w:rFonts w:eastAsia="Calibri" w:cstheme="minorHAnsi"/>
          <w:color w:val="000000"/>
          <w:sz w:val="24"/>
          <w:szCs w:val="24"/>
          <w:lang w:eastAsia="en-US"/>
        </w:rPr>
        <w:t xml:space="preserve"> απαιτείται)</w:t>
      </w:r>
    </w:p>
    <w:p w14:paraId="4DD7ADAD"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Κτηνιατρική Άδεια της εγκατάστασης, σύμφωνα με το Π.Δ. 28/2009 (όπου απαιτείται). </w:t>
      </w:r>
    </w:p>
    <w:p w14:paraId="662EAD2C"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Κτηνιατρική Άδεια της εγκατάστασης, σύμφωνα με το Π.Δ. 79/2007 (όπου απαιτείται). </w:t>
      </w:r>
    </w:p>
    <w:p w14:paraId="27B65D55"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Έγκριση μελέτης διάθεσης αποβλήτων, (όπου απαιτείται). </w:t>
      </w:r>
    </w:p>
    <w:p w14:paraId="1A275262"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Άδεια εγκατάστασης ή/και λειτουργίας της μονάδας που θα συνοδεύονται και με τα θεωρημένα σχέδια διάταξης Η/Μ εξοπλισμού (όπου απαιτείται). </w:t>
      </w:r>
    </w:p>
    <w:p w14:paraId="71903E88"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Άδεια λειτουργίας της εγκατάστασης συμπεριλαμβανομένης της υπαγωγής στις Πρότυπες Περιβαλλοντικές Δεσμεύσεις. </w:t>
      </w:r>
    </w:p>
    <w:p w14:paraId="45BBEBCE"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Άδεια χρήσης νερού και εκτέλεσης έργων αξιοποίησης υδάτινων πόρων (όπου απαιτείται). </w:t>
      </w:r>
    </w:p>
    <w:p w14:paraId="5552162D"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Άδεια χρήσης αιγιαλού και παραλίας και εκτέλεσης έργων (όπου απαιτείται). </w:t>
      </w:r>
    </w:p>
    <w:p w14:paraId="49299C1B"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περίπτωση ύπαρξης κτιριακών εγκαταστάσεων προσκομίζεται η απαιτούμενη άδεια δόμησης, σύμφωνα με τις ισχύουσες διατάξεις.</w:t>
      </w:r>
    </w:p>
    <w:p w14:paraId="5C5696E4"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Σε περιπτώσεις υφιστάμενων μονάδων, κατά την υποβολή της αίτησης χρηματοδότησης, προσκομίζονται οι </w:t>
      </w:r>
      <w:proofErr w:type="spellStart"/>
      <w:r w:rsidRPr="0025693C">
        <w:rPr>
          <w:rFonts w:eastAsia="Calibri" w:cstheme="minorHAnsi"/>
          <w:color w:val="000000"/>
          <w:sz w:val="24"/>
          <w:szCs w:val="24"/>
          <w:lang w:eastAsia="en-US"/>
        </w:rPr>
        <w:t>προϊσχύουσες</w:t>
      </w:r>
      <w:proofErr w:type="spellEnd"/>
      <w:r w:rsidRPr="0025693C">
        <w:rPr>
          <w:rFonts w:eastAsia="Calibri" w:cstheme="minorHAnsi"/>
          <w:color w:val="000000"/>
          <w:sz w:val="24"/>
          <w:szCs w:val="24"/>
          <w:lang w:eastAsia="en-US"/>
        </w:rPr>
        <w:t xml:space="preserve"> άδειες (που προβλέπονται στα ανωτέρω σημεία 22 έως  30), εφόσον απαιτούνται για την λειτουργία της μονάδας, καθώς και τα αντίστοιχα αιτήματα έκδοσης, ανανέωσης ή τροποποίησης αυτών.</w:t>
      </w:r>
    </w:p>
    <w:p w14:paraId="00E795EE" w14:textId="77777777" w:rsidR="00085786" w:rsidRPr="0025693C" w:rsidRDefault="00085786" w:rsidP="0025693C">
      <w:pPr>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Οι ανωτέρω νέες άδειες θα προσκομισθούν με την αίτηση πληρωμής της Α’ Δόσης της πράξης, εκτός των αδειών λειτουργίας που δύνανται να προσκομισθούν με την αίτηση πληρωμής της Τελικής Δόσης της Πράξης. </w:t>
      </w:r>
    </w:p>
    <w:p w14:paraId="4F6F6A8E" w14:textId="75896E76" w:rsidR="00085786" w:rsidRPr="005618FB"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5618FB">
        <w:rPr>
          <w:rFonts w:eastAsia="Calibri" w:cstheme="minorHAnsi"/>
          <w:color w:val="000000"/>
          <w:sz w:val="24"/>
          <w:szCs w:val="24"/>
          <w:lang w:eastAsia="en-US"/>
        </w:rPr>
        <w:t>Σε περιπτώσεις νέων μονάδων, κατά την υποβολή της αίτησης χρηματοδότησης, προσκομίζονται οι αιτήσεις στις αρμόδιες αρχές για την έκδοση των αδειών που αναφέρονται στα σημεία 22 έως 29</w:t>
      </w:r>
      <w:r w:rsidR="00345DFD" w:rsidRPr="005618FB">
        <w:rPr>
          <w:rFonts w:eastAsia="Calibri" w:cstheme="minorHAnsi"/>
          <w:color w:val="000000"/>
          <w:sz w:val="24"/>
          <w:szCs w:val="24"/>
          <w:lang w:eastAsia="en-US"/>
        </w:rPr>
        <w:t>(εφόσον υπάρχουν)</w:t>
      </w:r>
    </w:p>
    <w:p w14:paraId="0057B20B" w14:textId="77777777" w:rsidR="00085786" w:rsidRPr="0025693C" w:rsidRDefault="00085786" w:rsidP="0025693C">
      <w:pPr>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5618FB">
        <w:rPr>
          <w:rFonts w:eastAsia="Calibri" w:cstheme="minorHAnsi"/>
          <w:color w:val="000000"/>
          <w:sz w:val="24"/>
          <w:szCs w:val="24"/>
          <w:lang w:eastAsia="en-US"/>
        </w:rPr>
        <w:t>Οι ανωτέρω νέες άδειες, καθώς και η οικοδομική άδεια θα προσκομισθούν με την αίτηση πληρωμής της Α’ Δόσης της πράξης, εκτός των αδειών λειτουργίας που δύνανται να προσκομισθούν με την αίτηση πληρωμής της Τελικής Δόσης της Πράξης</w:t>
      </w:r>
    </w:p>
    <w:p w14:paraId="3F55F084" w14:textId="77777777" w:rsidR="00085786" w:rsidRPr="0025693C" w:rsidRDefault="00085786" w:rsidP="0025693C">
      <w:pPr>
        <w:numPr>
          <w:ilvl w:val="0"/>
          <w:numId w:val="3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Κάθε άλλο αποδεικτικό στοιχείο, που δύναται να τεκμηριώσει τα αναφερόμενα στην αίτηση χρηματοδότησης.</w:t>
      </w:r>
    </w:p>
    <w:p w14:paraId="22D533BA" w14:textId="1C8D65F3" w:rsidR="00085786" w:rsidRDefault="00085786" w:rsidP="0025693C">
      <w:pPr>
        <w:spacing w:after="160" w:line="360" w:lineRule="auto"/>
        <w:jc w:val="both"/>
        <w:rPr>
          <w:rFonts w:eastAsia="Calibri" w:cstheme="minorHAnsi"/>
          <w:sz w:val="24"/>
          <w:szCs w:val="24"/>
          <w:lang w:eastAsia="en-US"/>
        </w:rPr>
      </w:pPr>
    </w:p>
    <w:p w14:paraId="0C264245" w14:textId="143A866B" w:rsidR="00913037" w:rsidRPr="000F7AF5" w:rsidRDefault="00913037" w:rsidP="004B46CA">
      <w:pPr>
        <w:pBdr>
          <w:top w:val="single" w:sz="4" w:space="1" w:color="auto"/>
          <w:left w:val="single" w:sz="4" w:space="4" w:color="auto"/>
          <w:bottom w:val="single" w:sz="4" w:space="1" w:color="auto"/>
          <w:right w:val="single" w:sz="4" w:space="4" w:color="auto"/>
        </w:pBdr>
        <w:shd w:val="clear" w:color="auto" w:fill="FDE9D9" w:themeFill="accent6" w:themeFillTint="33"/>
        <w:spacing w:after="160" w:line="360" w:lineRule="auto"/>
        <w:jc w:val="both"/>
        <w:rPr>
          <w:rFonts w:eastAsia="Calibri" w:cstheme="minorHAnsi"/>
          <w:b/>
          <w:bCs/>
          <w:i/>
          <w:iCs/>
          <w:sz w:val="24"/>
          <w:szCs w:val="24"/>
          <w:lang w:eastAsia="en-US"/>
        </w:rPr>
      </w:pPr>
      <w:bookmarkStart w:id="29" w:name="_Toc78233221"/>
      <w:r w:rsidRPr="000F7AF5">
        <w:rPr>
          <w:rFonts w:eastAsia="Calibri" w:cstheme="minorHAnsi"/>
          <w:b/>
          <w:bCs/>
          <w:i/>
          <w:iCs/>
          <w:sz w:val="24"/>
          <w:szCs w:val="24"/>
          <w:lang w:eastAsia="en-US"/>
        </w:rPr>
        <w:t>2.</w:t>
      </w:r>
      <w:r w:rsidR="003F1E62" w:rsidRPr="000F7AF5">
        <w:rPr>
          <w:rFonts w:eastAsia="Calibri" w:cstheme="minorHAnsi"/>
          <w:b/>
          <w:bCs/>
          <w:i/>
          <w:iCs/>
          <w:sz w:val="24"/>
          <w:szCs w:val="24"/>
          <w:lang w:eastAsia="en-US"/>
        </w:rPr>
        <w:t>1</w:t>
      </w:r>
      <w:r w:rsidRPr="000F7AF5">
        <w:rPr>
          <w:rFonts w:eastAsia="Calibri" w:cstheme="minorHAnsi"/>
          <w:b/>
          <w:bCs/>
          <w:i/>
          <w:iCs/>
          <w:sz w:val="24"/>
          <w:szCs w:val="24"/>
          <w:lang w:eastAsia="en-US"/>
        </w:rPr>
        <w:t>.</w:t>
      </w:r>
      <w:r w:rsidR="00D91D37">
        <w:rPr>
          <w:rFonts w:eastAsia="Calibri" w:cstheme="minorHAnsi"/>
          <w:b/>
          <w:bCs/>
          <w:i/>
          <w:iCs/>
          <w:sz w:val="24"/>
          <w:szCs w:val="24"/>
          <w:lang w:eastAsia="en-US"/>
        </w:rPr>
        <w:t>3</w:t>
      </w:r>
      <w:r w:rsidRPr="000F7AF5">
        <w:rPr>
          <w:rFonts w:eastAsia="Calibri" w:cstheme="minorHAnsi"/>
          <w:b/>
          <w:bCs/>
          <w:i/>
          <w:iCs/>
          <w:sz w:val="24"/>
          <w:szCs w:val="24"/>
          <w:lang w:eastAsia="en-US"/>
        </w:rPr>
        <w:t xml:space="preserve">  ΠΑΡΑΓΩΓΙΚΕΣ ΕΠΕΝΔΥΣΕΙΣ ΣΤΗΝ ΥΔΑΤΟΚΑΛΛΙΕΡΓΕΙΑ (ΆΡΘΡΟ 48 ΚΑΝ. Ε.Ε. 508/2014)</w:t>
      </w:r>
      <w:bookmarkEnd w:id="29"/>
    </w:p>
    <w:p w14:paraId="32C90CC9" w14:textId="77777777" w:rsidR="00913037" w:rsidRPr="0025693C" w:rsidRDefault="00913037"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Ως υδατοκαλλιέργεια ορίζετε, με βάση τον Καν. (ΕΕ) 1380/2013, «η εκτροφή ή καλλιέργεια υδρόβιων οργανισμών, με τη χρησιμοποίηση τεχνικών σχεδιασμένων για την αύξηση της παραγωγής των εν λόγω οργανισμών, πέρα από τις φυσικές δυνατότητες του περιβάλλοντος. Οι οργανισμοί παραμένουν στην ιδιοκτησία φυσικού ή νομικού προσώπου καθ’ όλη τη διάρκεια του σταδίου εκτροφής ή καλλιέργειας, έως και το στάδιο της συλλογής».</w:t>
      </w:r>
    </w:p>
    <w:p w14:paraId="65FC4BF1" w14:textId="7DFADFEF" w:rsidR="00913037" w:rsidRPr="0025693C" w:rsidRDefault="00913037" w:rsidP="0025693C">
      <w:pPr>
        <w:keepNext/>
        <w:keepLines/>
        <w:spacing w:before="40" w:after="0" w:line="360" w:lineRule="auto"/>
        <w:outlineLvl w:val="1"/>
        <w:rPr>
          <w:rFonts w:eastAsia="Times New Roman" w:cstheme="minorHAnsi"/>
          <w:b/>
          <w:bCs/>
          <w:i/>
          <w:iCs/>
          <w:sz w:val="24"/>
          <w:szCs w:val="24"/>
          <w:lang w:eastAsia="en-US"/>
        </w:rPr>
      </w:pPr>
      <w:bookmarkStart w:id="30" w:name="_Toc78233222"/>
      <w:bookmarkStart w:id="31" w:name="_Toc79068732"/>
      <w:r w:rsidRPr="0025693C">
        <w:rPr>
          <w:rFonts w:eastAsia="Times New Roman" w:cstheme="minorHAnsi"/>
          <w:b/>
          <w:bCs/>
          <w:i/>
          <w:iCs/>
          <w:sz w:val="24"/>
          <w:szCs w:val="24"/>
          <w:lang w:eastAsia="en-US"/>
        </w:rPr>
        <w:t>Α.  Είδη πράξεων που εντάσσονται προς χρηματοδότηση</w:t>
      </w:r>
      <w:bookmarkEnd w:id="30"/>
      <w:bookmarkEnd w:id="31"/>
    </w:p>
    <w:p w14:paraId="1AFA3CFC" w14:textId="77777777" w:rsidR="00913037" w:rsidRPr="0025693C" w:rsidRDefault="00913037" w:rsidP="0025693C">
      <w:pPr>
        <w:numPr>
          <w:ilvl w:val="0"/>
          <w:numId w:val="5"/>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Παραγωγικότητα. Αφορά παραγωγικές επενδύσεις στην υδατοκαλλιέργεια.</w:t>
      </w:r>
    </w:p>
    <w:p w14:paraId="0D02609F" w14:textId="77777777" w:rsidR="00913037" w:rsidRPr="0025693C" w:rsidRDefault="00913037" w:rsidP="0025693C">
      <w:pPr>
        <w:numPr>
          <w:ilvl w:val="0"/>
          <w:numId w:val="5"/>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Διαφοροποίηση. Αφορά στην διαφοροποίηση των προϊόντων υδατοκαλλιέργειας και των εκτρεφόμενων ειδών.</w:t>
      </w:r>
    </w:p>
    <w:p w14:paraId="2F417BC5" w14:textId="77777777" w:rsidR="00913037" w:rsidRPr="0025693C" w:rsidRDefault="00913037" w:rsidP="0025693C">
      <w:pPr>
        <w:numPr>
          <w:ilvl w:val="0"/>
          <w:numId w:val="5"/>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Εκσυγχρονισμός. Αφορά στον εκσυγχρονισμό των μονάδων υδατοκαλλιέργειας, συμπεριλαμβανομένης της βελτίωσης των συνθηκών εργασίας και ασφάλειας των εργαζομένων στον τομέα της υδατοκαλλιέργειας.</w:t>
      </w:r>
    </w:p>
    <w:p w14:paraId="7E35FD65" w14:textId="77777777" w:rsidR="00913037" w:rsidRPr="0025693C" w:rsidRDefault="00913037" w:rsidP="0025693C">
      <w:pPr>
        <w:numPr>
          <w:ilvl w:val="0"/>
          <w:numId w:val="5"/>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Υγεία των ζώων. Αφορά στη βελτίωση και στον εκσυγχρονισμό σχετικά με την υγεία και καλή διαβίωση των ζώων, συμπεριλαμβανομένης της αγοράς εξοπλισμού για την προστασία των εκτροφείων από τους θηρευτές.</w:t>
      </w:r>
    </w:p>
    <w:p w14:paraId="7846FACF" w14:textId="4140871B" w:rsidR="00913037" w:rsidRPr="0025693C" w:rsidRDefault="00913037" w:rsidP="0025693C">
      <w:pPr>
        <w:numPr>
          <w:ilvl w:val="0"/>
          <w:numId w:val="5"/>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Ποιότητα των προϊόντων. </w:t>
      </w:r>
      <w:r w:rsidR="003F1E62" w:rsidRPr="0025693C">
        <w:rPr>
          <w:rFonts w:eastAsia="Calibri" w:cstheme="minorHAnsi"/>
          <w:sz w:val="24"/>
          <w:szCs w:val="24"/>
          <w:lang w:eastAsia="en-US"/>
        </w:rPr>
        <w:t>Α</w:t>
      </w:r>
      <w:r w:rsidRPr="0025693C">
        <w:rPr>
          <w:rFonts w:eastAsia="Calibri" w:cstheme="minorHAnsi"/>
          <w:sz w:val="24"/>
          <w:szCs w:val="24"/>
          <w:lang w:eastAsia="en-US"/>
        </w:rPr>
        <w:t>φορά σε επενδύσεις για τη βελτίωση της ποιότητας ή την πρόσθεση αξίας στα προϊόντα υδατοκαλλιέργειας.</w:t>
      </w:r>
    </w:p>
    <w:p w14:paraId="4EA4ED1F" w14:textId="3354C649" w:rsidR="00913037" w:rsidRPr="0025693C" w:rsidRDefault="00913037" w:rsidP="0025693C">
      <w:pPr>
        <w:numPr>
          <w:ilvl w:val="0"/>
          <w:numId w:val="5"/>
        </w:numPr>
        <w:spacing w:after="160" w:line="360" w:lineRule="auto"/>
        <w:contextualSpacing/>
        <w:jc w:val="both"/>
        <w:rPr>
          <w:rFonts w:eastAsia="Calibri" w:cstheme="minorHAnsi"/>
          <w:sz w:val="24"/>
          <w:szCs w:val="24"/>
          <w:lang w:eastAsia="en-US"/>
        </w:rPr>
      </w:pPr>
      <w:r w:rsidRPr="0025693C">
        <w:rPr>
          <w:rFonts w:eastAsia="Calibri" w:cstheme="minorHAnsi"/>
          <w:iCs/>
          <w:sz w:val="24"/>
          <w:szCs w:val="24"/>
          <w:lang w:eastAsia="en-US"/>
        </w:rPr>
        <w:t xml:space="preserve">Διαφοροποίηση του εισοδήματος των επιχειρήσεων υδατοκαλλιέργειας μέσω της ανάπτυξης συμπληρωματικών δραστηριοτήτων </w:t>
      </w:r>
      <w:r w:rsidR="000B7BAD" w:rsidRPr="0025693C">
        <w:rPr>
          <w:rFonts w:eastAsia="Calibri" w:cstheme="minorHAnsi"/>
          <w:iCs/>
          <w:sz w:val="24"/>
          <w:szCs w:val="24"/>
          <w:lang w:eastAsia="en-US"/>
        </w:rPr>
        <w:t>(αλιευτικός τουρισμός στην υδατοκαλλιέργεια, περιβαλλοντικές υπηρεσίες στον τομέα της υδατοκαλλιέργειας, εκπαιδευτικές δραστηριότητες που αφορούν στην υδατοκαλλιέργεια, λιανικό εμπόριο πώλησης παραγόμενων προϊόντων εντός των εγκαταστάσεων της μονάδας υδατοκαλλιέργειας)</w:t>
      </w:r>
    </w:p>
    <w:p w14:paraId="5B8C858C" w14:textId="08876E73" w:rsidR="00913037" w:rsidRPr="0025693C" w:rsidRDefault="00913037" w:rsidP="0025693C">
      <w:pPr>
        <w:numPr>
          <w:ilvl w:val="0"/>
          <w:numId w:val="5"/>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Ενεργειακή απόδοση. Αφορά σε επενδύσεις για την αύξηση της ενεργειακής απόδοσης .</w:t>
      </w:r>
    </w:p>
    <w:p w14:paraId="5991119E" w14:textId="415EF030" w:rsidR="00913037" w:rsidRPr="0025693C" w:rsidRDefault="00913037" w:rsidP="0025693C">
      <w:pPr>
        <w:spacing w:after="160" w:line="360" w:lineRule="auto"/>
        <w:jc w:val="both"/>
        <w:rPr>
          <w:rFonts w:eastAsia="Calibri" w:cstheme="minorHAnsi"/>
          <w:sz w:val="24"/>
          <w:szCs w:val="24"/>
          <w:lang w:eastAsia="en-US"/>
        </w:rPr>
      </w:pPr>
    </w:p>
    <w:p w14:paraId="5D25B5AE" w14:textId="77777777" w:rsidR="000B7BAD" w:rsidRPr="0025693C" w:rsidRDefault="000B7BAD"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Η στήριξη του 6</w:t>
      </w:r>
      <w:r w:rsidRPr="0025693C">
        <w:rPr>
          <w:rFonts w:eastAsia="Calibri" w:cstheme="minorHAnsi"/>
          <w:sz w:val="24"/>
          <w:szCs w:val="24"/>
          <w:vertAlign w:val="superscript"/>
          <w:lang w:eastAsia="en-US"/>
        </w:rPr>
        <w:t>ου</w:t>
      </w:r>
      <w:r w:rsidRPr="0025693C">
        <w:rPr>
          <w:rFonts w:eastAsia="Calibri" w:cstheme="minorHAnsi"/>
          <w:sz w:val="24"/>
          <w:szCs w:val="24"/>
          <w:lang w:eastAsia="en-US"/>
        </w:rPr>
        <w:t xml:space="preserve">  σημείου ανωτέρω </w:t>
      </w:r>
      <w:r w:rsidRPr="0025693C">
        <w:rPr>
          <w:rFonts w:eastAsia="Calibri" w:cstheme="minorHAnsi"/>
          <w:i/>
          <w:iCs/>
          <w:sz w:val="24"/>
          <w:szCs w:val="24"/>
          <w:lang w:eastAsia="en-US"/>
        </w:rPr>
        <w:t xml:space="preserve">(συμπληρωματικές δραστηριότητες) </w:t>
      </w:r>
      <w:r w:rsidRPr="0025693C">
        <w:rPr>
          <w:rFonts w:eastAsia="Calibri" w:cstheme="minorHAnsi"/>
          <w:sz w:val="24"/>
          <w:szCs w:val="24"/>
          <w:lang w:eastAsia="en-US"/>
        </w:rPr>
        <w:t xml:space="preserve">χορηγείται μόνο σε επιχειρήσεις υδατοκαλλιέργειας υπό την προϋπόθεση ότι οι συμπληρωματικές δραστηριότητες συνδέονται με τη βασική δραστηριότητα υδατοκαλλιέργειας της επιχείρησης, </w:t>
      </w:r>
      <w:r w:rsidRPr="0025693C">
        <w:rPr>
          <w:rFonts w:eastAsia="Calibri" w:cstheme="minorHAnsi"/>
          <w:b/>
          <w:bCs/>
          <w:sz w:val="24"/>
          <w:szCs w:val="24"/>
          <w:lang w:eastAsia="en-US"/>
        </w:rPr>
        <w:t>συμπεριλαμβανομένου του αλιευτικού τουρισμού</w:t>
      </w:r>
      <w:r w:rsidRPr="0025693C">
        <w:rPr>
          <w:rFonts w:eastAsia="Calibri" w:cstheme="minorHAnsi"/>
          <w:sz w:val="24"/>
          <w:szCs w:val="24"/>
          <w:lang w:eastAsia="en-US"/>
        </w:rPr>
        <w:t>, των περιβαλλοντικών υπηρεσιών στον τομέα της υδατοκαλλιέργειας ή των εκπαιδευτικών δραστηριοτήτων που αφορούν την υδατοκαλλιέργεια.</w:t>
      </w:r>
    </w:p>
    <w:p w14:paraId="2D5DB4EA" w14:textId="141C3E1E" w:rsidR="00913037" w:rsidRPr="0025693C" w:rsidRDefault="00913037" w:rsidP="0025693C">
      <w:pPr>
        <w:keepNext/>
        <w:keepLines/>
        <w:spacing w:before="40" w:after="0" w:line="360" w:lineRule="auto"/>
        <w:outlineLvl w:val="1"/>
        <w:rPr>
          <w:rFonts w:eastAsia="Times New Roman" w:cstheme="minorHAnsi"/>
          <w:b/>
          <w:bCs/>
          <w:i/>
          <w:iCs/>
          <w:sz w:val="24"/>
          <w:szCs w:val="24"/>
          <w:lang w:eastAsia="en-US"/>
        </w:rPr>
      </w:pPr>
      <w:bookmarkStart w:id="32" w:name="_Toc78233223"/>
      <w:bookmarkStart w:id="33" w:name="_Toc79068733"/>
      <w:r w:rsidRPr="0025693C">
        <w:rPr>
          <w:rFonts w:eastAsia="Times New Roman" w:cstheme="minorHAnsi"/>
          <w:b/>
          <w:bCs/>
          <w:i/>
          <w:iCs/>
          <w:sz w:val="24"/>
          <w:szCs w:val="24"/>
          <w:lang w:eastAsia="en-US"/>
        </w:rPr>
        <w:t xml:space="preserve">Β </w:t>
      </w:r>
      <w:r w:rsidR="006045C8" w:rsidRPr="0025693C">
        <w:rPr>
          <w:rFonts w:eastAsia="Times New Roman" w:cstheme="minorHAnsi"/>
          <w:b/>
          <w:bCs/>
          <w:i/>
          <w:iCs/>
          <w:sz w:val="24"/>
          <w:szCs w:val="24"/>
          <w:lang w:eastAsia="en-US"/>
        </w:rPr>
        <w:t xml:space="preserve">. </w:t>
      </w:r>
      <w:r w:rsidRPr="0025693C">
        <w:rPr>
          <w:rFonts w:eastAsia="Times New Roman" w:cstheme="minorHAnsi"/>
          <w:b/>
          <w:bCs/>
          <w:i/>
          <w:iCs/>
          <w:sz w:val="24"/>
          <w:szCs w:val="24"/>
          <w:lang w:eastAsia="en-US"/>
        </w:rPr>
        <w:t>Δικαιούχοι της ενίσχυσης</w:t>
      </w:r>
      <w:bookmarkEnd w:id="32"/>
      <w:bookmarkEnd w:id="33"/>
    </w:p>
    <w:p w14:paraId="7EF238AA" w14:textId="77777777" w:rsidR="00913037" w:rsidRPr="0025693C" w:rsidRDefault="00913037"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Οι δικαιούχοι των οικονομικών ενισχύσεων για παραγωγικές επενδύσεις στην υδατοκαλλιέργεια είναι φυσικά ή νομικά πρόσωπα ή ενώσεις αυτών, συλλογικοί φορείς ή φορείς αυτοδιοίκησης και λοιπές οργανώσεις.</w:t>
      </w:r>
    </w:p>
    <w:p w14:paraId="75C73AC3" w14:textId="65347B79" w:rsidR="00913037" w:rsidRPr="0025693C" w:rsidRDefault="00913037" w:rsidP="0025693C">
      <w:pPr>
        <w:keepNext/>
        <w:keepLines/>
        <w:spacing w:before="40" w:after="0" w:line="360" w:lineRule="auto"/>
        <w:outlineLvl w:val="1"/>
        <w:rPr>
          <w:rFonts w:eastAsia="Times New Roman" w:cstheme="minorHAnsi"/>
          <w:b/>
          <w:bCs/>
          <w:i/>
          <w:iCs/>
          <w:sz w:val="24"/>
          <w:szCs w:val="24"/>
          <w:lang w:eastAsia="en-US"/>
        </w:rPr>
      </w:pPr>
      <w:bookmarkStart w:id="34" w:name="_Toc78233224"/>
      <w:bookmarkStart w:id="35" w:name="_Toc79068734"/>
      <w:r w:rsidRPr="0025693C">
        <w:rPr>
          <w:rFonts w:eastAsia="Times New Roman" w:cstheme="minorHAnsi"/>
          <w:b/>
          <w:bCs/>
          <w:i/>
          <w:iCs/>
          <w:sz w:val="24"/>
          <w:szCs w:val="24"/>
          <w:lang w:eastAsia="en-US"/>
        </w:rPr>
        <w:t xml:space="preserve">Γ </w:t>
      </w:r>
      <w:r w:rsidR="006045C8" w:rsidRPr="0025693C">
        <w:rPr>
          <w:rFonts w:eastAsia="Times New Roman" w:cstheme="minorHAnsi"/>
          <w:b/>
          <w:bCs/>
          <w:i/>
          <w:iCs/>
          <w:sz w:val="24"/>
          <w:szCs w:val="24"/>
          <w:lang w:eastAsia="en-US"/>
        </w:rPr>
        <w:t xml:space="preserve">. </w:t>
      </w:r>
      <w:r w:rsidRPr="0025693C">
        <w:rPr>
          <w:rFonts w:eastAsia="Times New Roman" w:cstheme="minorHAnsi"/>
          <w:b/>
          <w:bCs/>
          <w:i/>
          <w:iCs/>
          <w:sz w:val="24"/>
          <w:szCs w:val="24"/>
          <w:lang w:eastAsia="en-US"/>
        </w:rPr>
        <w:t>Συμπληρωματικοί όροι</w:t>
      </w:r>
      <w:bookmarkEnd w:id="34"/>
      <w:bookmarkEnd w:id="35"/>
    </w:p>
    <w:p w14:paraId="7726518F" w14:textId="77777777" w:rsidR="00913037" w:rsidRPr="0025693C" w:rsidRDefault="00913037"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Πέραν των γενικών και ειδικών όρων </w:t>
      </w:r>
      <w:proofErr w:type="spellStart"/>
      <w:r w:rsidRPr="0025693C">
        <w:rPr>
          <w:rFonts w:eastAsia="Calibri" w:cstheme="minorHAnsi"/>
          <w:sz w:val="24"/>
          <w:szCs w:val="24"/>
          <w:lang w:eastAsia="en-US"/>
        </w:rPr>
        <w:t>επιλεξιμότητας</w:t>
      </w:r>
      <w:proofErr w:type="spellEnd"/>
      <w:r w:rsidRPr="0025693C">
        <w:rPr>
          <w:rFonts w:eastAsia="Calibri" w:cstheme="minorHAnsi"/>
          <w:sz w:val="24"/>
          <w:szCs w:val="24"/>
          <w:lang w:eastAsia="en-US"/>
        </w:rPr>
        <w:t xml:space="preserve"> των εντασσόμενων πράξεων, όπως αναφέρονται στην Πρόσκληση, η προτεινόμενη πράξη είναι συνεπής προς το πολυετές εθνικό στρατηγικό σχέδιο για την ανάπτυξη της </w:t>
      </w:r>
      <w:r w:rsidRPr="007C19E8">
        <w:rPr>
          <w:rFonts w:eastAsia="Calibri" w:cstheme="minorHAnsi"/>
          <w:sz w:val="24"/>
          <w:szCs w:val="24"/>
          <w:lang w:eastAsia="en-US"/>
        </w:rPr>
        <w:t>υδατοκαλλιέργειας (ΠΑΡΑΡΤΗΜΑ 11_Πολυετές Εθνικό Στρατηγικό Σχέδιο Υδατοκαλλιέργειας)</w:t>
      </w:r>
    </w:p>
    <w:p w14:paraId="567553D0" w14:textId="63E1FD26" w:rsidR="00913037" w:rsidRPr="0025693C" w:rsidRDefault="00913037" w:rsidP="0025693C">
      <w:pPr>
        <w:keepNext/>
        <w:keepLines/>
        <w:spacing w:before="40" w:after="0" w:line="360" w:lineRule="auto"/>
        <w:outlineLvl w:val="1"/>
        <w:rPr>
          <w:rFonts w:eastAsia="Times New Roman" w:cstheme="minorHAnsi"/>
          <w:b/>
          <w:bCs/>
          <w:i/>
          <w:iCs/>
          <w:sz w:val="24"/>
          <w:szCs w:val="24"/>
          <w:lang w:eastAsia="en-US"/>
        </w:rPr>
      </w:pPr>
      <w:bookmarkStart w:id="36" w:name="_Toc78233225"/>
      <w:bookmarkStart w:id="37" w:name="_Toc79068735"/>
      <w:r w:rsidRPr="0025693C">
        <w:rPr>
          <w:rFonts w:eastAsia="Times New Roman" w:cstheme="minorHAnsi"/>
          <w:b/>
          <w:bCs/>
          <w:i/>
          <w:iCs/>
          <w:sz w:val="24"/>
          <w:szCs w:val="24"/>
          <w:lang w:eastAsia="en-US"/>
        </w:rPr>
        <w:t xml:space="preserve">Δ </w:t>
      </w:r>
      <w:r w:rsidR="006045C8" w:rsidRPr="0025693C">
        <w:rPr>
          <w:rFonts w:eastAsia="Times New Roman" w:cstheme="minorHAnsi"/>
          <w:b/>
          <w:bCs/>
          <w:i/>
          <w:iCs/>
          <w:sz w:val="24"/>
          <w:szCs w:val="24"/>
          <w:lang w:eastAsia="en-US"/>
        </w:rPr>
        <w:t>.</w:t>
      </w:r>
      <w:r w:rsidRPr="0025693C">
        <w:rPr>
          <w:rFonts w:eastAsia="Times New Roman" w:cstheme="minorHAnsi"/>
          <w:b/>
          <w:bCs/>
          <w:i/>
          <w:iCs/>
          <w:sz w:val="24"/>
          <w:szCs w:val="24"/>
          <w:lang w:eastAsia="en-US"/>
        </w:rPr>
        <w:t xml:space="preserve"> Μη επιλέξιμες πράξεις</w:t>
      </w:r>
      <w:bookmarkEnd w:id="36"/>
      <w:bookmarkEnd w:id="37"/>
    </w:p>
    <w:p w14:paraId="6E1D401B" w14:textId="77777777" w:rsidR="00913037" w:rsidRPr="0025693C" w:rsidRDefault="00913037"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Δεν είναι επιλέξιμες προς χρηματοδότηση οι πράξεις εάν αφορούν την εκτροφή γενετικά τροποποιημένων προϊόντων.</w:t>
      </w:r>
    </w:p>
    <w:p w14:paraId="5B75B51C" w14:textId="7F026ADA" w:rsidR="007F0D4D" w:rsidRPr="0025693C" w:rsidRDefault="007F0D4D" w:rsidP="0025693C">
      <w:pPr>
        <w:keepNext/>
        <w:keepLines/>
        <w:spacing w:before="40" w:after="0" w:line="360" w:lineRule="auto"/>
        <w:outlineLvl w:val="1"/>
        <w:rPr>
          <w:rFonts w:eastAsia="Times New Roman" w:cstheme="minorHAnsi"/>
          <w:b/>
          <w:bCs/>
          <w:i/>
          <w:iCs/>
          <w:sz w:val="24"/>
          <w:szCs w:val="24"/>
          <w:lang w:eastAsia="en-US"/>
        </w:rPr>
      </w:pPr>
      <w:bookmarkStart w:id="38" w:name="_Toc78233226"/>
      <w:bookmarkStart w:id="39" w:name="_Toc79068736"/>
      <w:r w:rsidRPr="0025693C">
        <w:rPr>
          <w:rFonts w:eastAsia="Times New Roman" w:cstheme="minorHAnsi"/>
          <w:b/>
          <w:bCs/>
          <w:i/>
          <w:iCs/>
          <w:sz w:val="24"/>
          <w:szCs w:val="24"/>
          <w:lang w:eastAsia="en-US"/>
        </w:rPr>
        <w:t>Ε.  Επιλέξιμές και μη επιλέξιμές δαπάνες</w:t>
      </w:r>
      <w:bookmarkEnd w:id="38"/>
      <w:bookmarkEnd w:id="39"/>
    </w:p>
    <w:p w14:paraId="4DB1ED28" w14:textId="4F984A4F" w:rsidR="007F0D4D" w:rsidRPr="0025693C" w:rsidRDefault="007F0D4D" w:rsidP="0025693C">
      <w:pPr>
        <w:keepNext/>
        <w:keepLines/>
        <w:spacing w:before="40" w:after="0" w:line="360" w:lineRule="auto"/>
        <w:outlineLvl w:val="1"/>
        <w:rPr>
          <w:rFonts w:eastAsia="Times New Roman" w:cstheme="minorHAnsi"/>
          <w:i/>
          <w:iCs/>
          <w:color w:val="2E74B5"/>
          <w:sz w:val="24"/>
          <w:szCs w:val="24"/>
          <w:lang w:eastAsia="en-US"/>
        </w:rPr>
      </w:pPr>
      <w:bookmarkStart w:id="40" w:name="_Toc78233227"/>
      <w:bookmarkStart w:id="41" w:name="_Toc79068737"/>
      <w:r w:rsidRPr="0025693C">
        <w:rPr>
          <w:rFonts w:eastAsia="Times New Roman" w:cstheme="minorHAnsi"/>
          <w:i/>
          <w:iCs/>
          <w:color w:val="2E74B5"/>
          <w:sz w:val="24"/>
          <w:szCs w:val="24"/>
          <w:lang w:eastAsia="en-US"/>
        </w:rPr>
        <w:t>Ε.1 Επιλέξιμες δαπάνες</w:t>
      </w:r>
      <w:bookmarkEnd w:id="40"/>
      <w:bookmarkEnd w:id="41"/>
    </w:p>
    <w:p w14:paraId="3DE3E648" w14:textId="77777777" w:rsidR="007F0D4D" w:rsidRPr="0025693C" w:rsidRDefault="007F0D4D" w:rsidP="0025693C">
      <w:p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Για την υλοποίηση των Πράξεων της πρόσκλησης θεωρούνται ως επιλέξιμες οι εξής δαπάνες: </w:t>
      </w:r>
    </w:p>
    <w:p w14:paraId="6B062E52"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Εργασίες διαμόρφωσης του περιβάλλοντος χώρου έως και 10% επί του συνολικού επιλέξιμου κόστους της πράξης (πλην τεχνικών εξόδων και απρόβλεπτων). Στις εργασίες διαμόρφωσης του περιβάλλοντος χώρου, δεν συνυπολογίζονται εργασίες που πραγματοποιούνται σε αυτόν αλλά εξυπηρετούν υποδομές των εγκαταστάσεων (έργα ύδρευσης, αποχέτευσης, αποστραγγιστικά έργα </w:t>
      </w:r>
      <w:proofErr w:type="spellStart"/>
      <w:r w:rsidRPr="0025693C">
        <w:rPr>
          <w:rFonts w:eastAsia="Calibri" w:cstheme="minorHAnsi"/>
          <w:color w:val="000000"/>
          <w:sz w:val="24"/>
          <w:szCs w:val="24"/>
          <w:lang w:eastAsia="en-US"/>
        </w:rPr>
        <w:t>κλπ</w:t>
      </w:r>
      <w:proofErr w:type="spellEnd"/>
      <w:r w:rsidRPr="0025693C">
        <w:rPr>
          <w:rFonts w:eastAsia="Calibri" w:cstheme="minorHAnsi"/>
          <w:color w:val="000000"/>
          <w:sz w:val="24"/>
          <w:szCs w:val="24"/>
          <w:lang w:eastAsia="en-US"/>
        </w:rPr>
        <w:t xml:space="preserve">). </w:t>
      </w:r>
    </w:p>
    <w:p w14:paraId="672BFBA5"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Λιμενικά έργα για την ασφαλή επιβίβαση και αποβίβαση του προσωπικού στα πλωτά μέσα μεταφοράς καθώς και την μεταφορά και διακίνηση των προϊόντων. </w:t>
      </w:r>
    </w:p>
    <w:p w14:paraId="1D61CC86"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Κατασκευή, επέκταση ή εκσυγχρονισμό κύριων ή βοηθητικών κτιριακών εγκαταστάσεων της μονάδας, περιλαμβανομένης της δαπάνης κατασκευής κτιρίου για την παραμονή προσωπικού και τη φύλαξη των εγκαταστάσεων, καθώς και εγκαταστάσεων για διαχείριση ή αξιοποίηση ζωικών υποπροϊόντων, βιολογικού καθαρισμού αποβλήτων, αποτέφρωσης ψαριών (κλίβανοι), κλπ. </w:t>
      </w:r>
    </w:p>
    <w:p w14:paraId="4BEFF384"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τοποθέτηση πλωτών εγκαταστάσεων και εξοπλισμού (συμπεριλαμβανομένων των αγκυροβολίων). </w:t>
      </w:r>
    </w:p>
    <w:p w14:paraId="4F5DE9B1"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Εγκαταστάσεις και παραγωγικός εξοπλισμός χερσαίων μονάδων, και Ιχθυογεννητικών Σταθμών και παραγωγής γόνου. </w:t>
      </w:r>
    </w:p>
    <w:p w14:paraId="60DB03DD"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τοποθέτηση καινούργιων εγκαταστάσεων και εξοπλισμού. </w:t>
      </w:r>
    </w:p>
    <w:p w14:paraId="4D3029F3"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Βελτίωση – προστασία και διαχείριση φυσικών ιχθυοτροφείων (λιμνοθαλασσών και άλλων υδάτινων σχηματισμών). και τεχνητών λιμνών, κατασκευή τάφρων διαχείμασης, αναχωμάτων, έργων διαμόρφωσης πυθμένα, </w:t>
      </w:r>
      <w:proofErr w:type="spellStart"/>
      <w:r w:rsidRPr="0025693C">
        <w:rPr>
          <w:rFonts w:eastAsia="Calibri" w:cstheme="minorHAnsi"/>
          <w:color w:val="000000"/>
          <w:sz w:val="24"/>
          <w:szCs w:val="24"/>
          <w:lang w:eastAsia="en-US"/>
        </w:rPr>
        <w:t>ιχθυοσυλληπτικών</w:t>
      </w:r>
      <w:proofErr w:type="spellEnd"/>
      <w:r w:rsidRPr="0025693C">
        <w:rPr>
          <w:rFonts w:eastAsia="Calibri" w:cstheme="minorHAnsi"/>
          <w:color w:val="000000"/>
          <w:sz w:val="24"/>
          <w:szCs w:val="24"/>
          <w:lang w:eastAsia="en-US"/>
        </w:rPr>
        <w:t xml:space="preserve"> εγκαταστάσεων </w:t>
      </w:r>
      <w:proofErr w:type="spellStart"/>
      <w:r w:rsidRPr="0025693C">
        <w:rPr>
          <w:rFonts w:eastAsia="Calibri" w:cstheme="minorHAnsi"/>
          <w:color w:val="000000"/>
          <w:sz w:val="24"/>
          <w:szCs w:val="24"/>
          <w:lang w:eastAsia="en-US"/>
        </w:rPr>
        <w:t>κλπ</w:t>
      </w:r>
      <w:proofErr w:type="spellEnd"/>
      <w:r w:rsidRPr="0025693C">
        <w:rPr>
          <w:rFonts w:eastAsia="Calibri" w:cstheme="minorHAnsi"/>
          <w:color w:val="000000"/>
          <w:sz w:val="24"/>
          <w:szCs w:val="24"/>
          <w:lang w:eastAsia="en-US"/>
        </w:rPr>
        <w:t xml:space="preserve"> σε φυσικά ιχθυοτροφεία. </w:t>
      </w:r>
    </w:p>
    <w:p w14:paraId="4BC621FF"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Αφαίρεση λάσπης ή εργασίες που στοχεύουν στην πρόληψη της εναπόθεσης λάσπης, σε τεχνητές λίμνες και λιμνοθάλασσες υδατοκαλλιέργειας. </w:t>
      </w:r>
    </w:p>
    <w:p w14:paraId="0B1321DC"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Εργασίες και προμήθεια εξοπλισμού με σκοπό την προστασία των εγκαταστάσεων Υδατοκαλλιέργειας από άγριους θηρευτές. </w:t>
      </w:r>
    </w:p>
    <w:p w14:paraId="7806AFD0"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εγκατάσταση εξοπλισμού παραγωγής </w:t>
      </w:r>
      <w:proofErr w:type="spellStart"/>
      <w:r w:rsidRPr="0025693C">
        <w:rPr>
          <w:rFonts w:eastAsia="Calibri" w:cstheme="minorHAnsi"/>
          <w:color w:val="000000"/>
          <w:sz w:val="24"/>
          <w:szCs w:val="24"/>
          <w:lang w:eastAsia="en-US"/>
        </w:rPr>
        <w:t>ενσιρωμάτων</w:t>
      </w:r>
      <w:proofErr w:type="spellEnd"/>
      <w:r w:rsidRPr="0025693C">
        <w:rPr>
          <w:rFonts w:eastAsia="Calibri" w:cstheme="minorHAnsi"/>
          <w:color w:val="000000"/>
          <w:sz w:val="24"/>
          <w:szCs w:val="24"/>
          <w:lang w:eastAsia="en-US"/>
        </w:rPr>
        <w:t xml:space="preserve"> που απαιτούνται για την παραγωγή </w:t>
      </w:r>
      <w:proofErr w:type="spellStart"/>
      <w:r w:rsidRPr="0025693C">
        <w:rPr>
          <w:rFonts w:eastAsia="Calibri" w:cstheme="minorHAnsi"/>
          <w:color w:val="000000"/>
          <w:sz w:val="24"/>
          <w:szCs w:val="24"/>
          <w:lang w:eastAsia="en-US"/>
        </w:rPr>
        <w:t>ιχθυοτροφών</w:t>
      </w:r>
      <w:proofErr w:type="spellEnd"/>
      <w:r w:rsidRPr="0025693C">
        <w:rPr>
          <w:rFonts w:eastAsia="Calibri" w:cstheme="minorHAnsi"/>
          <w:color w:val="000000"/>
          <w:sz w:val="24"/>
          <w:szCs w:val="24"/>
          <w:lang w:eastAsia="en-US"/>
        </w:rPr>
        <w:t xml:space="preserve"> με σκοπό την αποκλειστική και μόνο χρήση για τις παραγωγικές ανάγκες της μονάδας τους. </w:t>
      </w:r>
    </w:p>
    <w:p w14:paraId="3393B5ED"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εγκατάσταση εργαστηριακού εξοπλισμού. </w:t>
      </w:r>
    </w:p>
    <w:p w14:paraId="44B70636"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εγκατάσταση εξοπλισμού γραφείων, χώρων παραμονής και εστίασης προσωπικού και συνεδριάσεων με τον απαραίτητο εξοπλισμό. </w:t>
      </w:r>
    </w:p>
    <w:p w14:paraId="3C76198A"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εγκατάσταση εξοπλισμού μηχανοργάνωσης, προγραμμάτων διαχείρισης – λογισμικού, καθώς και λογισμικού αναβάθμισης υφιστάμενων ηλεκτρονικών συστημάτων. </w:t>
      </w:r>
    </w:p>
    <w:p w14:paraId="19BE8765"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μεταφορά και εγκατάσταση συστημάτων ασφάλειας, παρακολούθησης και διαχείρισης της μονάδας, εφόσον τηρείται η νομοθεσία περί προστασίας των προσωπικών δεδομένων. </w:t>
      </w:r>
    </w:p>
    <w:p w14:paraId="3D5CF360"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Αγορά, μεταφορά και εγκατάσταση συστημάτων παραγωγής ενέργειας από ανανεώσιμες πηγές (</w:t>
      </w:r>
      <w:proofErr w:type="spellStart"/>
      <w:r w:rsidRPr="0025693C">
        <w:rPr>
          <w:rFonts w:eastAsia="Calibri" w:cstheme="minorHAnsi"/>
          <w:color w:val="000000"/>
          <w:sz w:val="24"/>
          <w:szCs w:val="24"/>
          <w:lang w:eastAsia="en-US"/>
        </w:rPr>
        <w:t>φωτοβολταϊκά</w:t>
      </w:r>
      <w:proofErr w:type="spellEnd"/>
      <w:r w:rsidRPr="0025693C">
        <w:rPr>
          <w:rFonts w:eastAsia="Calibri" w:cstheme="minorHAnsi"/>
          <w:color w:val="000000"/>
          <w:sz w:val="24"/>
          <w:szCs w:val="24"/>
          <w:lang w:eastAsia="en-US"/>
        </w:rPr>
        <w:t xml:space="preserve"> </w:t>
      </w:r>
      <w:proofErr w:type="spellStart"/>
      <w:r w:rsidRPr="0025693C">
        <w:rPr>
          <w:rFonts w:eastAsia="Calibri" w:cstheme="minorHAnsi"/>
          <w:color w:val="000000"/>
          <w:sz w:val="24"/>
          <w:szCs w:val="24"/>
          <w:lang w:eastAsia="en-US"/>
        </w:rPr>
        <w:t>πάνελς</w:t>
      </w:r>
      <w:proofErr w:type="spellEnd"/>
      <w:r w:rsidRPr="0025693C">
        <w:rPr>
          <w:rFonts w:eastAsia="Calibri" w:cstheme="minorHAnsi"/>
          <w:color w:val="000000"/>
          <w:sz w:val="24"/>
          <w:szCs w:val="24"/>
          <w:lang w:eastAsia="en-US"/>
        </w:rPr>
        <w:t xml:space="preserve">, ανεμογεννήτριες, καυστήρες βιομάζας, </w:t>
      </w:r>
      <w:proofErr w:type="spellStart"/>
      <w:r w:rsidRPr="0025693C">
        <w:rPr>
          <w:rFonts w:eastAsia="Calibri" w:cstheme="minorHAnsi"/>
          <w:color w:val="000000"/>
          <w:sz w:val="24"/>
          <w:szCs w:val="24"/>
          <w:lang w:eastAsia="en-US"/>
        </w:rPr>
        <w:t>κλπ</w:t>
      </w:r>
      <w:proofErr w:type="spellEnd"/>
      <w:r w:rsidRPr="0025693C">
        <w:rPr>
          <w:rFonts w:eastAsia="Calibri" w:cstheme="minorHAnsi"/>
          <w:color w:val="000000"/>
          <w:sz w:val="24"/>
          <w:szCs w:val="24"/>
          <w:lang w:eastAsia="en-US"/>
        </w:rPr>
        <w:t>). Η ισχύς των ανωτέρω δεν θα υπερβαίνει τις ενεργειακές ανάγκες της μονάδας (αποδεικνύεται με την υποβολή μελέτης υπολογισμού των ενεργειακών αναγκών της μονάδας).</w:t>
      </w:r>
    </w:p>
    <w:p w14:paraId="31F180DE" w14:textId="77777777" w:rsidR="007F0D4D" w:rsidRPr="0025693C" w:rsidRDefault="007F0D4D" w:rsidP="0025693C">
      <w:pPr>
        <w:numPr>
          <w:ilvl w:val="0"/>
          <w:numId w:val="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Αγορά μεταφορικών μέσων, πλωτών και χερσαίων για : </w:t>
      </w:r>
    </w:p>
    <w:p w14:paraId="18E99A12" w14:textId="77777777" w:rsidR="007F0D4D" w:rsidRPr="0025693C" w:rsidRDefault="007F0D4D" w:rsidP="0025693C">
      <w:pPr>
        <w:numPr>
          <w:ilvl w:val="0"/>
          <w:numId w:val="15"/>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την υγιεινή και ασφαλή μεταφορά ζώων και νωπών προϊόντων με σκοπό την εκτροφή ή/και την εμπορία, </w:t>
      </w:r>
    </w:p>
    <w:p w14:paraId="54C85AB6" w14:textId="77777777" w:rsidR="007F0D4D" w:rsidRPr="0025693C" w:rsidRDefault="007F0D4D" w:rsidP="0025693C">
      <w:pPr>
        <w:numPr>
          <w:ilvl w:val="0"/>
          <w:numId w:val="15"/>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την μεταφορά αναγκαίων εφοδίων και πρώτων υλών τόσο στις χερσαίες όσο και στις πλωτές εγκαταστάσεις παραγωγής,</w:t>
      </w:r>
    </w:p>
    <w:p w14:paraId="254CDE79" w14:textId="77777777" w:rsidR="007F0D4D" w:rsidRPr="0025693C" w:rsidRDefault="007F0D4D" w:rsidP="0025693C">
      <w:pPr>
        <w:numPr>
          <w:ilvl w:val="0"/>
          <w:numId w:val="15"/>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 την ασφαλή και ταχεία μεταφορά του προσωπικού που απαιτείται λόγω θέσης της μονάδας. </w:t>
      </w:r>
    </w:p>
    <w:p w14:paraId="10FF8015" w14:textId="77777777" w:rsidR="007F0D4D" w:rsidRPr="0025693C" w:rsidRDefault="007F0D4D" w:rsidP="0025693C">
      <w:pPr>
        <w:numPr>
          <w:ilvl w:val="0"/>
          <w:numId w:val="8"/>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Εκσυγχρονισμό, και αναβάθμιση με σύγχρονο εξοπλισμό ή αντικατάσταση χερσαίων ή πλωτών μέσων μεταφοράς. Ο εκσυγχρονισμός ή η αντικατάσταση των μέσων μεταφοράς αφορά σε μέσα των οποίων η ηλικία είναι μεγαλύτερη από πέντε (5) έτη. </w:t>
      </w:r>
    </w:p>
    <w:p w14:paraId="34E15AFB" w14:textId="77777777" w:rsidR="007F0D4D" w:rsidRPr="0025693C" w:rsidRDefault="007F0D4D" w:rsidP="0025693C">
      <w:pPr>
        <w:numPr>
          <w:ilvl w:val="0"/>
          <w:numId w:val="8"/>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Μελέτη, εφαρμογή και πιστοποίηση συστημάτων διαχείρισης της ποιότητας, περιβαλλοντικής διαχείρισης, σήμανσης – πιστοποίησης των προϊόντων, σύμφωνα με εθνικά ή διεθνή πρότυπα και σήματα ποιότητας, έως το ποσό των 5.000€. </w:t>
      </w:r>
    </w:p>
    <w:p w14:paraId="446C0F3F" w14:textId="77777777" w:rsidR="007F0D4D" w:rsidRPr="0025693C" w:rsidRDefault="007F0D4D" w:rsidP="0025693C">
      <w:pPr>
        <w:numPr>
          <w:ilvl w:val="0"/>
          <w:numId w:val="8"/>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Δαπάνες για δραστηριότητες που αποσκοπούν στην απόκτηση συμπληρωματικού εισοδήματος, μέσω της ανάπτυξης συμπληρωματικών της Υδατοκαλλιέργειας δραστηριοτήτων. Αυτές οι συμπληρωματικές δραστηριότητες πρέπει να συνδέονται άμεσα με τη βασική </w:t>
      </w:r>
      <w:proofErr w:type="spellStart"/>
      <w:r w:rsidRPr="0025693C">
        <w:rPr>
          <w:rFonts w:eastAsia="Calibri" w:cstheme="minorHAnsi"/>
          <w:color w:val="000000"/>
          <w:sz w:val="24"/>
          <w:szCs w:val="24"/>
          <w:lang w:eastAsia="en-US"/>
        </w:rPr>
        <w:t>υδατοκαλλιεργητική</w:t>
      </w:r>
      <w:proofErr w:type="spellEnd"/>
      <w:r w:rsidRPr="0025693C">
        <w:rPr>
          <w:rFonts w:eastAsia="Calibri" w:cstheme="minorHAnsi"/>
          <w:color w:val="000000"/>
          <w:sz w:val="24"/>
          <w:szCs w:val="24"/>
          <w:lang w:eastAsia="en-US"/>
        </w:rPr>
        <w:t xml:space="preserve"> δραστηριότητα της επιχείρησης. Μεταξύ των άλλων περιλαμβάνονται : ο αλιευτικός τουρισμός, περιβαλλοντικές υπηρεσίες στον τομέα της υδατοκαλλιέργειας, εκπαιδευτικές δραστηριότητες που αφορούν την υδατοκαλλιέργεια, κ.λπ. </w:t>
      </w:r>
    </w:p>
    <w:p w14:paraId="0091C958" w14:textId="77777777" w:rsidR="007F0D4D" w:rsidRPr="0025693C" w:rsidRDefault="007F0D4D" w:rsidP="0025693C">
      <w:pPr>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Επίσης, εγκαταστάσεις και εξοπλισμός για το λιανικό εμπόριο εντός των μονάδων υδατοκαλλιέργειας, όταν η δραστηριότητα αυτή αποτελεί αναπόσπαστο τμήμα της επιχείρησης. </w:t>
      </w:r>
    </w:p>
    <w:p w14:paraId="73E5E632" w14:textId="77777777" w:rsidR="007F0D4D" w:rsidRPr="0025693C" w:rsidRDefault="007F0D4D" w:rsidP="0025693C">
      <w:pPr>
        <w:numPr>
          <w:ilvl w:val="0"/>
          <w:numId w:val="10"/>
        </w:numPr>
        <w:autoSpaceDE w:val="0"/>
        <w:autoSpaceDN w:val="0"/>
        <w:adjustRightInd w:val="0"/>
        <w:spacing w:after="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Τεχνικά έξοδα έως το 10% επί του συνολικού επιλέξιμου κόστους της πράξης.</w:t>
      </w:r>
    </w:p>
    <w:p w14:paraId="55BCF2F7" w14:textId="77777777" w:rsidR="007F0D4D" w:rsidRPr="0025693C" w:rsidRDefault="007F0D4D" w:rsidP="0025693C">
      <w:pPr>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Τεχνικά έξοδα νοούνται οι αμοιβές για την σύνταξη του φακέλου και την παρακολούθηση υλοποίησης του επενδυτικού σχεδίου, αμοιβές για την εκπόνηση των μελετών </w:t>
      </w:r>
      <w:proofErr w:type="spellStart"/>
      <w:r w:rsidRPr="0025693C">
        <w:rPr>
          <w:rFonts w:eastAsia="Calibri" w:cstheme="minorHAnsi"/>
          <w:color w:val="000000"/>
          <w:sz w:val="24"/>
          <w:szCs w:val="24"/>
          <w:lang w:eastAsia="en-US"/>
        </w:rPr>
        <w:t>αδειοδότησης</w:t>
      </w:r>
      <w:proofErr w:type="spellEnd"/>
      <w:r w:rsidRPr="0025693C">
        <w:rPr>
          <w:rFonts w:eastAsia="Calibri" w:cstheme="minorHAnsi"/>
          <w:color w:val="000000"/>
          <w:sz w:val="24"/>
          <w:szCs w:val="24"/>
          <w:lang w:eastAsia="en-US"/>
        </w:rPr>
        <w:t xml:space="preserve"> του έργου, μελέτες εφαρμογής, έκδοση οικοδομικών αδειών, μελέτες επίβλεψης, </w:t>
      </w:r>
      <w:proofErr w:type="spellStart"/>
      <w:r w:rsidRPr="0025693C">
        <w:rPr>
          <w:rFonts w:eastAsia="Calibri" w:cstheme="minorHAnsi"/>
          <w:color w:val="000000"/>
          <w:sz w:val="24"/>
          <w:szCs w:val="24"/>
          <w:lang w:eastAsia="en-US"/>
        </w:rPr>
        <w:t>εδαφοστατικές</w:t>
      </w:r>
      <w:proofErr w:type="spellEnd"/>
      <w:r w:rsidRPr="0025693C">
        <w:rPr>
          <w:rFonts w:eastAsia="Calibri" w:cstheme="minorHAnsi"/>
          <w:color w:val="000000"/>
          <w:sz w:val="24"/>
          <w:szCs w:val="24"/>
          <w:lang w:eastAsia="en-US"/>
        </w:rPr>
        <w:t xml:space="preserve"> μελέτες, μελέτες μηχανολογικού εξοπλισμού και γενικά μελέτες που σχετίζονται με την υλοποίηση της πράξης.</w:t>
      </w:r>
    </w:p>
    <w:p w14:paraId="4CC1DB33" w14:textId="77777777" w:rsidR="007F0D4D" w:rsidRPr="0025693C" w:rsidRDefault="007F0D4D" w:rsidP="0025693C">
      <w:pPr>
        <w:autoSpaceDE w:val="0"/>
        <w:autoSpaceDN w:val="0"/>
        <w:adjustRightInd w:val="0"/>
        <w:spacing w:after="160" w:line="360" w:lineRule="auto"/>
        <w:ind w:left="720"/>
        <w:jc w:val="both"/>
        <w:rPr>
          <w:rFonts w:eastAsia="Calibri" w:cstheme="minorHAnsi"/>
          <w:color w:val="000000"/>
          <w:sz w:val="24"/>
          <w:szCs w:val="24"/>
          <w:lang w:eastAsia="en-US"/>
        </w:rPr>
      </w:pPr>
    </w:p>
    <w:p w14:paraId="44031BD4" w14:textId="76EC9DC0" w:rsidR="007F0D4D" w:rsidRPr="0025693C" w:rsidRDefault="007F0D4D" w:rsidP="0025693C">
      <w:pPr>
        <w:keepNext/>
        <w:keepLines/>
        <w:spacing w:before="40" w:after="0" w:line="360" w:lineRule="auto"/>
        <w:outlineLvl w:val="1"/>
        <w:rPr>
          <w:rFonts w:eastAsia="Times New Roman" w:cstheme="minorHAnsi"/>
          <w:color w:val="2E74B5"/>
          <w:sz w:val="24"/>
          <w:szCs w:val="24"/>
          <w:lang w:eastAsia="en-US"/>
        </w:rPr>
      </w:pPr>
      <w:bookmarkStart w:id="42" w:name="_Toc78233228"/>
      <w:bookmarkStart w:id="43" w:name="_Toc79068738"/>
      <w:r w:rsidRPr="0025693C">
        <w:rPr>
          <w:rFonts w:eastAsia="Times New Roman" w:cstheme="minorHAnsi"/>
          <w:color w:val="2E74B5"/>
          <w:sz w:val="24"/>
          <w:szCs w:val="24"/>
          <w:lang w:eastAsia="en-US"/>
        </w:rPr>
        <w:t>Ε.2. Μη επιλέξιμες δαπάνες</w:t>
      </w:r>
      <w:bookmarkEnd w:id="42"/>
      <w:bookmarkEnd w:id="43"/>
    </w:p>
    <w:p w14:paraId="464F67DC" w14:textId="77777777" w:rsidR="007F0D4D" w:rsidRPr="0025693C" w:rsidRDefault="007F0D4D" w:rsidP="0025693C">
      <w:pPr>
        <w:autoSpaceDE w:val="0"/>
        <w:autoSpaceDN w:val="0"/>
        <w:adjustRightInd w:val="0"/>
        <w:spacing w:after="160" w:line="360" w:lineRule="auto"/>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είναι επιλέξιμες οι δαπάνες που αφορούν σε: </w:t>
      </w:r>
    </w:p>
    <w:p w14:paraId="6F504693"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color w:val="000000"/>
          <w:sz w:val="24"/>
          <w:szCs w:val="24"/>
          <w:lang w:eastAsia="en-US"/>
        </w:rPr>
        <w:t xml:space="preserve">Ανέγερση ή επέκταση κτηριακών εγκαταστάσεων επί γηπέδου που δεν ανήκει κατά κυριότητα στο φορέα της επένδυσης, εκτός εάν τούτο έχει παραχωρηθεί από το δημόσιο ή </w:t>
      </w:r>
      <w:r w:rsidRPr="0025693C">
        <w:rPr>
          <w:rFonts w:eastAsia="Calibri" w:cstheme="minorHAnsi"/>
          <w:sz w:val="24"/>
          <w:szCs w:val="24"/>
          <w:lang w:eastAsia="en-US"/>
        </w:rPr>
        <w:t xml:space="preserve">φορέα του ευρύτερου δημόσιου τομέα ή έχει μισθωθεί για το σκοπό αυτό, σύμφωνα με τις διατάξεις της ισχύουσας νομοθεσίας. </w:t>
      </w:r>
    </w:p>
    <w:p w14:paraId="75B06591"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Ποσά για αγορά οικοπέδου. </w:t>
      </w:r>
    </w:p>
    <w:p w14:paraId="0B3568BC"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Αγορά, κατασκευή και προμήθεια εξοπλισμού που δεν είναι απαραίτητος για τους λειτουργικούς σκοπούς της επένδυσης. </w:t>
      </w:r>
    </w:p>
    <w:p w14:paraId="1AFFADEB"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Δαπάνες που δεν περιγράφονται αναλυτικά στην αίτηση χρηματοδότησης, </w:t>
      </w:r>
    </w:p>
    <w:p w14:paraId="5DBFDDFF"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Εργασίες επισκευής και συντήρησης υφιστάμενων εξοπλισμών και εγκαταστάσεων, </w:t>
      </w:r>
    </w:p>
    <w:p w14:paraId="24B4605F"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Εργασίες πρασίνου (</w:t>
      </w:r>
      <w:proofErr w:type="spellStart"/>
      <w:r w:rsidRPr="0025693C">
        <w:rPr>
          <w:rFonts w:eastAsia="Calibri" w:cstheme="minorHAnsi"/>
          <w:sz w:val="24"/>
          <w:szCs w:val="24"/>
          <w:lang w:eastAsia="en-US"/>
        </w:rPr>
        <w:t>δενδροφύτευση</w:t>
      </w:r>
      <w:proofErr w:type="spellEnd"/>
      <w:r w:rsidRPr="0025693C">
        <w:rPr>
          <w:rFonts w:eastAsia="Calibri" w:cstheme="minorHAnsi"/>
          <w:sz w:val="24"/>
          <w:szCs w:val="24"/>
          <w:lang w:eastAsia="en-US"/>
        </w:rPr>
        <w:t xml:space="preserve">, χλοοτάπητες, κ.λπ.) και έργα διακόσμησης. </w:t>
      </w:r>
    </w:p>
    <w:p w14:paraId="36E1E318"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Αγορά ή εγκατάσταση μεταχειρισμένων υλικών, μηχανημάτων και εξοπλισμών. </w:t>
      </w:r>
    </w:p>
    <w:p w14:paraId="12D1ED9B"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Φόρος Προστιθέμενης Αξίας (ΦΠΑ) για οποιαδήποτε κατηγορία δαπάνης. </w:t>
      </w:r>
    </w:p>
    <w:p w14:paraId="1A951DA4"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Άλλοι φόροι, τέλη ή επιβαρύνσεις. Εξαιρούνται και είναι επιλέξιμα, για τα μεταφορικά μέσα, τέλη ταξινόμησης και δασμοί, ενσωματωμένα ή μη στα τιμολόγια αγοράς τους. </w:t>
      </w:r>
    </w:p>
    <w:p w14:paraId="659ED73F"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Χρηματοοικονομικά έξοδα (χρεωστικοί τόκοι, προμήθειες χρηματοπιστωτικών συναλλαγών, έξοδα συναλλάγματος, συναλλαγματικές διαφορές). </w:t>
      </w:r>
    </w:p>
    <w:p w14:paraId="19B46E58"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Πρόστιμα, χρηματοοικονομικές ποινές και δαπάνες δικαστικών διαδικασιών. </w:t>
      </w:r>
    </w:p>
    <w:p w14:paraId="39F9F35F"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Αγορά επιβατικών αυτοκινήτων. </w:t>
      </w:r>
    </w:p>
    <w:p w14:paraId="44FA4F57"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Αγορά ή εγκατάσταση εξοπλισμού αναψυχής, εκτός και εάν δικαιολογείται από το είδος της επένδυσης.</w:t>
      </w:r>
    </w:p>
    <w:p w14:paraId="51C28F8D"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Αγορά αναλώσιμων υλικών. </w:t>
      </w:r>
    </w:p>
    <w:p w14:paraId="3009F0FC"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Λειτουργικά έξοδα της επιχείρησης. </w:t>
      </w:r>
    </w:p>
    <w:p w14:paraId="086EC872"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Αμοιβές προσωπικού, συμπεριλαμβανομένων των επιβαρύνσεων κοινωνικής ασφάλισης. </w:t>
      </w:r>
    </w:p>
    <w:p w14:paraId="1D0C692D"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Εργασίες που πραγματοποιήθηκαν από τον ίδιο το δικαιούχο. </w:t>
      </w:r>
    </w:p>
    <w:p w14:paraId="002B99D3"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Έξοδα σύστασης της εταιρείας ή άλλου νομικού προσώπου, έξοδα συμβολαιογράφου, έξοδα ταξιδιών. </w:t>
      </w:r>
    </w:p>
    <w:p w14:paraId="23B8E927"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Έξοδα μεταβίβασης της κυριότητας μίας επιχείρησης. </w:t>
      </w:r>
    </w:p>
    <w:p w14:paraId="07D54B2C" w14:textId="77777777" w:rsidR="007F0D4D" w:rsidRPr="0025693C" w:rsidRDefault="007F0D4D" w:rsidP="0025693C">
      <w:pPr>
        <w:numPr>
          <w:ilvl w:val="0"/>
          <w:numId w:val="9"/>
        </w:numPr>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Εργασίες των οποίων τα δικαιολογητικά έγγραφα δεν επιτρέπουν επαλήθευση των δαπανών. </w:t>
      </w:r>
    </w:p>
    <w:p w14:paraId="1CB19C38" w14:textId="77777777" w:rsidR="007F0D4D" w:rsidRPr="0025693C" w:rsidRDefault="007F0D4D" w:rsidP="0025693C">
      <w:pPr>
        <w:spacing w:after="160" w:line="360" w:lineRule="auto"/>
        <w:jc w:val="both"/>
        <w:rPr>
          <w:rFonts w:eastAsia="Calibri" w:cstheme="minorHAnsi"/>
          <w:sz w:val="24"/>
          <w:szCs w:val="24"/>
          <w:lang w:eastAsia="en-US"/>
        </w:rPr>
      </w:pPr>
    </w:p>
    <w:p w14:paraId="64C2E3E3" w14:textId="07916AA9" w:rsidR="007F0D4D" w:rsidRPr="0025693C" w:rsidRDefault="007F0D4D" w:rsidP="0025693C">
      <w:pPr>
        <w:keepNext/>
        <w:keepLines/>
        <w:spacing w:before="40" w:after="0" w:line="360" w:lineRule="auto"/>
        <w:outlineLvl w:val="1"/>
        <w:rPr>
          <w:rFonts w:eastAsia="Times New Roman" w:cstheme="minorHAnsi"/>
          <w:b/>
          <w:bCs/>
          <w:i/>
          <w:iCs/>
          <w:sz w:val="24"/>
          <w:szCs w:val="24"/>
          <w:lang w:eastAsia="en-US"/>
        </w:rPr>
      </w:pPr>
      <w:bookmarkStart w:id="44" w:name="_Toc78233229"/>
      <w:bookmarkStart w:id="45" w:name="_Toc79068739"/>
      <w:r w:rsidRPr="0025693C">
        <w:rPr>
          <w:rFonts w:eastAsia="Times New Roman" w:cstheme="minorHAnsi"/>
          <w:b/>
          <w:bCs/>
          <w:i/>
          <w:iCs/>
          <w:sz w:val="24"/>
          <w:szCs w:val="24"/>
          <w:lang w:eastAsia="en-US"/>
        </w:rPr>
        <w:t>ΣΤ  Δικαιολογητικά κατά την υποβολή της αίτησης χρηματοδότησης</w:t>
      </w:r>
      <w:bookmarkEnd w:id="44"/>
      <w:bookmarkEnd w:id="45"/>
    </w:p>
    <w:p w14:paraId="23AD699D" w14:textId="77777777" w:rsidR="007F0D4D" w:rsidRPr="0025693C" w:rsidRDefault="007F0D4D" w:rsidP="0025693C">
      <w:p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 φάκελος Αίτησης Χρηματοδότησης θα πρέπει απαραίτητα και ανάλογα με την περίπτωση, να περιλαμβάνει, κατά σειρά προτεραιότητας, τα πιο κάτω δικαιολογητικά (που θα εναρμονίζονται υποχρεωτικά σύμφωνα με την εκάστοτε ισχύουσα νομοθεσία) και τεχνοοικονομικά στοιχεία:</w:t>
      </w:r>
    </w:p>
    <w:p w14:paraId="4EB95FF6"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Λίστα υποβαλλόμενων δικαιολογητικών.</w:t>
      </w:r>
    </w:p>
    <w:p w14:paraId="38A3357D"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της ηλεκτρονικής υποβολής αίτησης χρηματοδότησης στο ΠΣΚΕ, όπου αναγράφεται και η ακριβής ημερομηνία υποβολής της. Η αίτηση χρηματοδότησης επέχει θέση υπεύθυνης δήλωσης του άρθρου 8 του ν. 1599/1986 (ΦΕΚ Α’ 75) για τα στοιχεία που αναφέρονται σε αυτήν. Συνεπώς, θα πρέπει να εμφανίζει ταυτότητα περιεχομένου με τα ζητούμενα δικαιολογητικά. Η ανακρίβεια των στοιχείων που δηλώνονται στην αίτηση επισύρει τις προβλεπόμενες ποινικές και διοικητικές κυρώσεις. </w:t>
      </w:r>
    </w:p>
    <w:p w14:paraId="6847BD12"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7C19E8">
        <w:rPr>
          <w:rFonts w:eastAsia="Calibri" w:cstheme="minorHAnsi"/>
          <w:color w:val="000000"/>
          <w:sz w:val="24"/>
          <w:szCs w:val="24"/>
          <w:lang w:eastAsia="en-US"/>
        </w:rPr>
        <w:t>Συμπληρωμένο το ΈΝΤΥΠΟ Ι_2, του ΠΑΡΑΡΤΗΜΑΤΟΣ_8, της πρόσκλησης</w:t>
      </w:r>
      <w:r w:rsidRPr="0025693C">
        <w:rPr>
          <w:rFonts w:eastAsia="Calibri" w:cstheme="minorHAnsi"/>
          <w:color w:val="000000"/>
          <w:sz w:val="24"/>
          <w:szCs w:val="24"/>
          <w:lang w:eastAsia="en-US"/>
        </w:rPr>
        <w:t>.</w:t>
      </w:r>
    </w:p>
    <w:p w14:paraId="232D5261" w14:textId="77777777" w:rsidR="007F0D4D" w:rsidRPr="0025693C" w:rsidRDefault="007F0D4D" w:rsidP="0025693C">
      <w:pPr>
        <w:autoSpaceDE w:val="0"/>
        <w:autoSpaceDN w:val="0"/>
        <w:adjustRightInd w:val="0"/>
        <w:spacing w:after="160" w:line="360" w:lineRule="auto"/>
        <w:ind w:left="720"/>
        <w:jc w:val="both"/>
        <w:rPr>
          <w:rFonts w:eastAsia="Calibri" w:cstheme="minorHAnsi"/>
          <w:color w:val="000000"/>
          <w:sz w:val="24"/>
          <w:szCs w:val="24"/>
          <w:lang w:eastAsia="en-US"/>
        </w:rPr>
      </w:pPr>
      <w:r w:rsidRPr="00480E19">
        <w:rPr>
          <w:rFonts w:eastAsia="Calibri" w:cstheme="minorHAnsi"/>
          <w:color w:val="000000"/>
          <w:sz w:val="24"/>
          <w:szCs w:val="24"/>
          <w:lang w:eastAsia="en-US"/>
        </w:rPr>
        <w:t xml:space="preserve">Στην περίπτωση νέων επιχειρήσεων ή υφιστάμενων επιχειρήσεων, οι οποίες αναπτύσσουν νέο προϊόν / υπηρεσία συμπληρώνεται και το </w:t>
      </w:r>
      <w:r w:rsidRPr="00480E19">
        <w:rPr>
          <w:rFonts w:eastAsia="Calibri" w:cstheme="minorHAnsi"/>
          <w:b/>
          <w:bCs/>
          <w:color w:val="000000"/>
          <w:sz w:val="24"/>
          <w:szCs w:val="24"/>
          <w:lang w:eastAsia="en-US"/>
        </w:rPr>
        <w:t>συνοπτικό επιχειρηματικό σχέδιο</w:t>
      </w:r>
      <w:r w:rsidRPr="00480E19">
        <w:rPr>
          <w:rFonts w:eastAsia="Calibri" w:cstheme="minorHAnsi"/>
          <w:color w:val="000000"/>
          <w:sz w:val="24"/>
          <w:szCs w:val="24"/>
          <w:lang w:eastAsia="en-US"/>
        </w:rPr>
        <w:t>, το οποίο αποτελεί τμήμα του ΕΝΤΥΠΟΥ Ι_2.</w:t>
      </w:r>
    </w:p>
    <w:p w14:paraId="1CBE09DD"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Έκθεση τεκμηρίωσης για την διασφάλιση της προσβασιμότητας Ατόμων με Αναπηρίες (</w:t>
      </w:r>
      <w:proofErr w:type="spellStart"/>
      <w:r w:rsidRPr="0025693C">
        <w:rPr>
          <w:rFonts w:eastAsia="Calibri" w:cstheme="minorHAnsi"/>
          <w:color w:val="000000"/>
          <w:sz w:val="24"/>
          <w:szCs w:val="24"/>
          <w:lang w:eastAsia="en-US"/>
        </w:rPr>
        <w:t>ΑμΕΑ</w:t>
      </w:r>
      <w:proofErr w:type="spellEnd"/>
      <w:r w:rsidRPr="0025693C">
        <w:rPr>
          <w:rFonts w:eastAsia="Calibri" w:cstheme="minorHAnsi"/>
          <w:color w:val="000000"/>
          <w:sz w:val="24"/>
          <w:szCs w:val="24"/>
          <w:lang w:eastAsia="en-US"/>
        </w:rPr>
        <w:t>), η οποία αποτελεί τμήμα του ΕΝΤΥΠΟΥ Ι_2.</w:t>
      </w:r>
    </w:p>
    <w:p w14:paraId="418D26B9" w14:textId="77777777" w:rsidR="007F0D4D" w:rsidRPr="007C19E8"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Δήλωση με τα στοιχεία σχετικά με την ιδιότητα της επιχείρησης, σύμφωνα με την υπ’ αριθ.2003/361/ΕΚ Σύσταση της Επιτροπής και τον Καν (ΕΕ) 1388/</w:t>
      </w:r>
      <w:r w:rsidRPr="007C19E8">
        <w:rPr>
          <w:rFonts w:eastAsia="Calibri" w:cstheme="minorHAnsi"/>
          <w:color w:val="000000"/>
          <w:sz w:val="24"/>
          <w:szCs w:val="24"/>
          <w:lang w:eastAsia="en-US"/>
        </w:rPr>
        <w:t>2014 (ΠΑΡΑΡΤΗΜΑ 12_ Δήλωση ΜΜΕ), η οποία θα φέρει υπογραφή του δυνητικού δικαιούχου.</w:t>
      </w:r>
    </w:p>
    <w:p w14:paraId="5F134CF7"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δύο όψεων αστυνομικής ταυτότητας του δικαιούχου ή του νόμιμου εκπροσώπου, σε περίπτωση νομικού προσώπου. </w:t>
      </w:r>
    </w:p>
    <w:p w14:paraId="027C7DB2"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Δικαιολογητικά νόμιμης υπόστασης:</w:t>
      </w:r>
    </w:p>
    <w:p w14:paraId="7CEEC098" w14:textId="77777777" w:rsidR="007F0D4D" w:rsidRPr="0025693C" w:rsidRDefault="007F0D4D"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Α.Ε.:</w:t>
      </w:r>
    </w:p>
    <w:p w14:paraId="6E5F8A7E" w14:textId="77777777" w:rsidR="007F0D4D" w:rsidRPr="0025693C" w:rsidRDefault="007F0D4D"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6250FDAE" w14:textId="77777777" w:rsidR="007F0D4D" w:rsidRPr="0025693C" w:rsidRDefault="007F0D4D"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Συγκρότηση ΔΣ &amp; Ορισμός Νόμιμου Εκπροσώπου</w:t>
      </w:r>
    </w:p>
    <w:p w14:paraId="5820EA6E" w14:textId="77777777" w:rsidR="007F0D4D" w:rsidRPr="0025693C" w:rsidRDefault="007F0D4D"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Μετοχολόγιο από το οποίο προκύπτει η ισχύουσα μετοχική σύνθεση</w:t>
      </w:r>
    </w:p>
    <w:p w14:paraId="01CE5F39" w14:textId="77777777" w:rsidR="007F0D4D" w:rsidRPr="0025693C" w:rsidRDefault="007F0D4D"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6527B857" w14:textId="77777777" w:rsidR="007F0D4D" w:rsidRPr="0025693C" w:rsidRDefault="007F0D4D"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Ε.Π.Ε.:</w:t>
      </w:r>
    </w:p>
    <w:p w14:paraId="3FD7C902" w14:textId="77777777" w:rsidR="007F0D4D" w:rsidRPr="0025693C" w:rsidRDefault="007F0D4D"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544735AE" w14:textId="77777777" w:rsidR="007F0D4D" w:rsidRPr="0025693C" w:rsidRDefault="007F0D4D"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Πράξη εκπροσώπησης &amp; Βεβαίωση Εταίρων (ΓΕΜΗ) σε περίπτωση που η εκπροσώπηση δεν προκύπτει από το ανωτέρω Καταστατικό</w:t>
      </w:r>
    </w:p>
    <w:p w14:paraId="4AE339E3" w14:textId="77777777" w:rsidR="007F0D4D" w:rsidRPr="0025693C" w:rsidRDefault="007F0D4D"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0A30A5F7" w14:textId="77777777" w:rsidR="007F0D4D" w:rsidRPr="0025693C" w:rsidRDefault="007F0D4D"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Ο.Ε., Ε.Ε., ΙΚΕ:</w:t>
      </w:r>
    </w:p>
    <w:p w14:paraId="075BA8CF" w14:textId="77777777" w:rsidR="007F0D4D" w:rsidRPr="0025693C" w:rsidRDefault="007F0D4D"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Πρόσφατο καταστατικό επικυρωμένο από την αρμόδια Υπηρεσία (Πρωτοδικείο ή ΓΕΜΗ), στο οποίο θα αποτυπώνεται η διαχείριση-εκπροσώπηση</w:t>
      </w:r>
    </w:p>
    <w:p w14:paraId="6267C9E4" w14:textId="77777777" w:rsidR="007F0D4D" w:rsidRPr="0025693C" w:rsidRDefault="007F0D4D"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42B90E9D" w14:textId="77777777" w:rsidR="007F0D4D" w:rsidRPr="0025693C" w:rsidRDefault="007F0D4D"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Κοινωνικές Συνεταιριστικές Επιχειρήσεις του Ν. 4430/2016 όπως ισχύει:</w:t>
      </w:r>
    </w:p>
    <w:p w14:paraId="50726E42" w14:textId="77777777" w:rsidR="007F0D4D" w:rsidRPr="0025693C" w:rsidRDefault="007F0D4D"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Πιστοποιητικό εγγραφής στο Γενικό Μητρώο Φορέων Κοινωνικής και Αλληλέγγυας Οικονομίας,</w:t>
      </w:r>
    </w:p>
    <w:p w14:paraId="50FCAFEB" w14:textId="77777777" w:rsidR="007F0D4D" w:rsidRPr="0025693C" w:rsidRDefault="007F0D4D"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Αρχικά υποβληθέν καταστατικό και η τελευταία τροποποίηση αυτού (αν υπάρχει), στο οποίο αποτυπώνεται η διαχείριση - εκπροσώπηση</w:t>
      </w:r>
    </w:p>
    <w:p w14:paraId="08F5B154" w14:textId="77777777" w:rsidR="007F0D4D" w:rsidRPr="0025693C" w:rsidRDefault="007F0D4D"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54A086A8" w14:textId="77777777" w:rsidR="007F0D4D" w:rsidRPr="0025693C" w:rsidRDefault="007F0D4D"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Συνεταιριστικές Επιχειρήσεις:</w:t>
      </w:r>
    </w:p>
    <w:p w14:paraId="2D5ABC24" w14:textId="77777777" w:rsidR="007F0D4D" w:rsidRPr="0025693C" w:rsidRDefault="007F0D4D"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Τα απαιτούμενα νομιμοποιητικά έγγραφα σύστασης και εκπροσώπησης που προβλέπονται με βάση το εκάστοτε ισχύον νομοθετικό πλαίσιο.</w:t>
      </w:r>
    </w:p>
    <w:p w14:paraId="0CF07424" w14:textId="77777777" w:rsidR="007F0D4D" w:rsidRPr="0025693C" w:rsidRDefault="007F0D4D"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7FA4525B" w14:textId="77777777" w:rsidR="007F0D4D" w:rsidRPr="0025693C" w:rsidRDefault="007F0D4D"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bookmarkStart w:id="46" w:name="_Hlk59612995"/>
      <w:r w:rsidRPr="0025693C">
        <w:rPr>
          <w:rFonts w:eastAsia="Calibri" w:cstheme="minorHAnsi"/>
          <w:sz w:val="24"/>
          <w:szCs w:val="24"/>
          <w:lang w:eastAsia="en-US"/>
        </w:rPr>
        <w:t>Για εταιρείες υπό σύσταση:</w:t>
      </w:r>
    </w:p>
    <w:p w14:paraId="5DF85F9F" w14:textId="77777777" w:rsidR="007F0D4D" w:rsidRPr="0025693C" w:rsidRDefault="007F0D4D"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Σχέδιο καταστατικού, με κεφάλαιο τουλάχιστον ίσο με το ποσό της ιδίας συμμετοχής και σαφής αναφορά στην εκπροσώπηση της εταιρείας. Στην περίπτωση αυτή, θα πρέπει να υποβληθεί το οριστικό πριν την έκδοση της Απόφασης Ένταξης.</w:t>
      </w:r>
    </w:p>
    <w:bookmarkEnd w:id="46"/>
    <w:p w14:paraId="1C794CA0" w14:textId="77777777" w:rsidR="007F0D4D" w:rsidRPr="0025693C" w:rsidRDefault="007F0D4D"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ατομική επιχείρηση, προσκομίζεται βεβαίωση έναρξης επιτηδεύματος.</w:t>
      </w:r>
    </w:p>
    <w:p w14:paraId="747D653F"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Υπεύθυνος υλοποίησης επενδυτικού σχεδίου και τραπεζικός λογαριασμός (Λογαριασμός Πράξης)</w:t>
      </w:r>
    </w:p>
    <w:p w14:paraId="09A21AE6" w14:textId="77777777" w:rsidR="007F0D4D" w:rsidRPr="0025693C" w:rsidRDefault="007F0D4D" w:rsidP="0025693C">
      <w:pPr>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Υπεύθυνη Δήλωση του δικαιούχου (φυσικό πρόσωπο) ή του νόμιμου εκπροσώπου (νομικό πρόσωπο) με την οποία: α) ορίζεται ο υπεύθυνος υλοποίησης επενδυτικού σχεδίου και τα στοιχεία επικοινωνίας του (ηλεκτρονική διεύθυνση, σταθερό και κινητό τηλέφωνο, ταχυδρομική διεύθυνση) και β) δηλώνεται ο αριθμός </w:t>
      </w:r>
      <w:r w:rsidRPr="0025693C">
        <w:rPr>
          <w:rFonts w:eastAsia="Calibri" w:cstheme="minorHAnsi"/>
          <w:color w:val="000000"/>
          <w:sz w:val="24"/>
          <w:szCs w:val="24"/>
          <w:lang w:val="en-US" w:eastAsia="en-US"/>
        </w:rPr>
        <w:t>IBAN</w:t>
      </w:r>
      <w:r w:rsidRPr="0025693C">
        <w:rPr>
          <w:rFonts w:eastAsia="Calibri" w:cstheme="minorHAnsi"/>
          <w:color w:val="000000"/>
          <w:sz w:val="24"/>
          <w:szCs w:val="24"/>
          <w:lang w:eastAsia="en-US"/>
        </w:rPr>
        <w:t xml:space="preserve"> του τραπεζικού λογαριασμού στον οποίο θα καταβάλλονται οι οικονομικές ενισχύσεις. Ο σχετικός τραπεζικός λογαριασμός θα χρησιμοποιηθεί από τον δικαιούχο και για την τεκμηρίωση κάλυψης της ίδιας συμμετοχής.</w:t>
      </w:r>
    </w:p>
    <w:p w14:paraId="2AEEAA85"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Οικονομικά στοιχεία της εταιρείας:</w:t>
      </w:r>
    </w:p>
    <w:p w14:paraId="2110764D" w14:textId="77777777" w:rsidR="007F0D4D" w:rsidRPr="0025693C" w:rsidRDefault="007F0D4D"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απλογραφικών βιβλίων:</w:t>
      </w:r>
    </w:p>
    <w:p w14:paraId="0F97347A" w14:textId="77777777" w:rsidR="007F0D4D" w:rsidRPr="0025693C" w:rsidRDefault="007F0D4D"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Έντυπα Ε3 και για τις τρεις (3) κλεισμένες διαχειριστικές χρήσεις που προηγούνται του έτους υποβολής της αίτησης στήριξης </w:t>
      </w:r>
    </w:p>
    <w:p w14:paraId="36C4F141" w14:textId="77777777" w:rsidR="007F0D4D" w:rsidRPr="0025693C" w:rsidRDefault="007F0D4D"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Μητρώο παγίων της επιχείρησης (με υπογραφή του λογιστή) και για τις τρεις (3) κλεισμένες διαχειριστικές χρήσεις που προηγούνται του έτους υποβολής της αίτησης στήριξης</w:t>
      </w:r>
    </w:p>
    <w:p w14:paraId="3C6828A6" w14:textId="77777777" w:rsidR="007F0D4D" w:rsidRPr="0025693C" w:rsidRDefault="007F0D4D"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02EC4093" w14:textId="77777777" w:rsidR="007F0D4D" w:rsidRPr="0025693C" w:rsidRDefault="007F0D4D"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Υπόδειγμα (ΕΛΠ) Β.5 Ισολογισμός για πολύ μικρές οντότητες, με υπογραφή του λογιστή ή του νόμιμου εκπρόσωπου για τη διαχειριστική χρήση που προηγείται του έτους υποβολής της αίτησης χρηματοδότησης (αν απαιτείται)</w:t>
      </w:r>
    </w:p>
    <w:p w14:paraId="3C75F9D4" w14:textId="77777777" w:rsidR="007F0D4D" w:rsidRPr="0025693C" w:rsidRDefault="007F0D4D"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διπλογραφικών βιβλίων:</w:t>
      </w:r>
    </w:p>
    <w:p w14:paraId="14FE1D3A" w14:textId="77777777" w:rsidR="007F0D4D" w:rsidRPr="0025693C" w:rsidRDefault="007F0D4D"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Για τις τρεις (3) κλεισμένες διαχειριστικές χρήσεις που προηγούνται του έτους υποβολής της αίτησης στήριξης:</w:t>
      </w:r>
    </w:p>
    <w:p w14:paraId="73B3F111" w14:textId="77777777" w:rsidR="007F0D4D" w:rsidRPr="0025693C" w:rsidRDefault="007F0D4D"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α) Ισολογισμοί – αποτελέσματα χρήσης</w:t>
      </w:r>
    </w:p>
    <w:p w14:paraId="5933FF74" w14:textId="77777777" w:rsidR="007F0D4D" w:rsidRPr="0025693C" w:rsidRDefault="007F0D4D"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 xml:space="preserve">β) Έντυπα Ε3 </w:t>
      </w:r>
    </w:p>
    <w:p w14:paraId="3ADBDCBC" w14:textId="77777777" w:rsidR="007F0D4D" w:rsidRPr="0025693C" w:rsidRDefault="007F0D4D"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γ) Έντυπο Ν (όπου απαιτείται)</w:t>
      </w:r>
    </w:p>
    <w:p w14:paraId="1FAFD8BD" w14:textId="77777777" w:rsidR="007F0D4D" w:rsidRPr="0025693C" w:rsidRDefault="007F0D4D" w:rsidP="0025693C">
      <w:pPr>
        <w:tabs>
          <w:tab w:val="left" w:pos="567"/>
        </w:tabs>
        <w:autoSpaceDE w:val="0"/>
        <w:autoSpaceDN w:val="0"/>
        <w:adjustRightInd w:val="0"/>
        <w:spacing w:after="160" w:line="360" w:lineRule="auto"/>
        <w:ind w:left="1985" w:hanging="284"/>
        <w:contextualSpacing/>
        <w:jc w:val="both"/>
        <w:rPr>
          <w:rFonts w:eastAsia="Calibri" w:cstheme="minorHAnsi"/>
          <w:sz w:val="24"/>
          <w:szCs w:val="24"/>
          <w:lang w:eastAsia="en-US"/>
        </w:rPr>
      </w:pPr>
      <w:r w:rsidRPr="0025693C">
        <w:rPr>
          <w:rFonts w:eastAsia="Calibri" w:cstheme="minorHAnsi"/>
          <w:sz w:val="24"/>
          <w:szCs w:val="24"/>
          <w:lang w:eastAsia="en-US"/>
        </w:rPr>
        <w:t>δ) Μητρώο παγίων της επιχείρησης με υπογραφή του λογιστή</w:t>
      </w:r>
    </w:p>
    <w:p w14:paraId="381A863B" w14:textId="77777777" w:rsidR="007F0D4D" w:rsidRPr="0025693C" w:rsidRDefault="007F0D4D"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6C9C486B" w14:textId="77777777" w:rsidR="007F0D4D" w:rsidRPr="0025693C" w:rsidRDefault="007F0D4D"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Χρηματοοικονομικές καταστάσεις και προσάρτημα τελευταίας διαχειριστικής χρήσης (όπου απαιτείται)</w:t>
      </w:r>
    </w:p>
    <w:p w14:paraId="4293198C" w14:textId="77777777" w:rsidR="007F0D4D" w:rsidRPr="0025693C" w:rsidRDefault="007F0D4D"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Φυσικά πρόσωπα (υπό ίδρυση επιχείρηση) και για υπό σύσταση εταιρείες, προσκομίζονται τα κάτωθι για την τελευταία διαχειριστική χρήση:</w:t>
      </w:r>
    </w:p>
    <w:p w14:paraId="2047E042" w14:textId="77777777" w:rsidR="007F0D4D" w:rsidRPr="0025693C" w:rsidRDefault="007F0D4D"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Έντυπα Ε1 και Ε3</w:t>
      </w:r>
    </w:p>
    <w:p w14:paraId="00731A00" w14:textId="77777777" w:rsidR="007F0D4D" w:rsidRPr="0025693C" w:rsidRDefault="007F0D4D"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Πράξη Διοικητικού προσδιορισμού φόρου (εκκαθαριστικό σημείωμα)</w:t>
      </w:r>
    </w:p>
    <w:p w14:paraId="5AB91331" w14:textId="77777777" w:rsidR="007F0D4D" w:rsidRPr="0025693C" w:rsidRDefault="007F0D4D"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Έντυπο Ε9</w:t>
      </w:r>
    </w:p>
    <w:p w14:paraId="09222A8D" w14:textId="77777777" w:rsidR="007F0D4D" w:rsidRPr="0025693C" w:rsidRDefault="007F0D4D" w:rsidP="0025693C">
      <w:pPr>
        <w:tabs>
          <w:tab w:val="left" w:pos="284"/>
        </w:tabs>
        <w:autoSpaceDE w:val="0"/>
        <w:autoSpaceDN w:val="0"/>
        <w:adjustRightInd w:val="0"/>
        <w:spacing w:after="160" w:line="360" w:lineRule="auto"/>
        <w:ind w:left="1276"/>
        <w:contextualSpacing/>
        <w:jc w:val="both"/>
        <w:rPr>
          <w:rFonts w:eastAsia="Calibri" w:cstheme="minorHAnsi"/>
          <w:sz w:val="24"/>
          <w:szCs w:val="24"/>
          <w:lang w:eastAsia="en-US"/>
        </w:rPr>
      </w:pPr>
      <w:r w:rsidRPr="0025693C">
        <w:rPr>
          <w:rFonts w:eastAsia="Calibri" w:cstheme="minorHAnsi"/>
          <w:sz w:val="24"/>
          <w:szCs w:val="24"/>
          <w:lang w:eastAsia="en-US"/>
        </w:rPr>
        <w:t>Στην περίπτωση υπό σύστασης επιχείρησης τα ανωτέρω απαιτούνται για όλους τους εταίρους/μετόχους.</w:t>
      </w:r>
    </w:p>
    <w:p w14:paraId="7EC729CD" w14:textId="77777777" w:rsidR="007F0D4D" w:rsidRPr="0025693C" w:rsidRDefault="007F0D4D"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Στην περίπτωση νεοσύστατης εταιρίας ή ατομικής επιχείρησης η οποία δεν έχει κλείσει την πρώτη της πλήρη διαχειριστική χρήση, δεν υπάρχει υποχρέωση υποβολής των ανωτέρω.</w:t>
      </w:r>
    </w:p>
    <w:p w14:paraId="399BA1B9"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Καταστάσεις Επιθεώρησης Εργασίας (πίνακας προσωπικού) Ε4 (συμπεριλαμβανομένων τυχόν τροποποιήσεων) για μια (1) κλεισμένη διαχειριστική χρήση που προηγείται του έτους υποβολής της αίτησης στήριξης και τυχόν προσλήψεις-απολύσεις.</w:t>
      </w:r>
    </w:p>
    <w:p w14:paraId="2298009D"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Ενιαίο Πιστοποιητικό Δικαστικής Φερεγγυότητας (αριθ. 13535/29.03.21 εγκύκλιος Υπ. Δικαιοσύνης). </w:t>
      </w:r>
    </w:p>
    <w:p w14:paraId="3C5C48AC"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Φορολογική ενημερότητα σε ισχύ, που να καλύπτει την ημερομηνία υποβολής της αίτησης.</w:t>
      </w:r>
    </w:p>
    <w:p w14:paraId="3B5CCCD2" w14:textId="77777777" w:rsidR="007F0D4D" w:rsidRPr="0025693C" w:rsidRDefault="007F0D4D" w:rsidP="0025693C">
      <w:pPr>
        <w:numPr>
          <w:ilvl w:val="0"/>
          <w:numId w:val="11"/>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Ασφαλιστική ενημερότητα σε ισχύ, που να καλύπτει την ημερομηνία υποβολής της αίτησης</w:t>
      </w:r>
    </w:p>
    <w:p w14:paraId="722A6210" w14:textId="77777777" w:rsidR="007F0D4D" w:rsidRPr="007C19E8" w:rsidRDefault="007F0D4D" w:rsidP="0025693C">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bookmarkStart w:id="47" w:name="_Hlk77942299"/>
      <w:r w:rsidRPr="0025693C">
        <w:rPr>
          <w:rFonts w:eastAsia="Calibri" w:cstheme="minorHAnsi"/>
          <w:color w:val="000000"/>
          <w:sz w:val="24"/>
          <w:szCs w:val="24"/>
          <w:lang w:eastAsia="en-US"/>
        </w:rPr>
        <w:t xml:space="preserve">Υπεύθυνες δηλώσεις του Ν.1599/86, </w:t>
      </w:r>
      <w:r w:rsidRPr="007C19E8">
        <w:rPr>
          <w:rFonts w:eastAsia="Calibri" w:cstheme="minorHAnsi"/>
          <w:color w:val="000000"/>
          <w:sz w:val="24"/>
          <w:szCs w:val="24"/>
          <w:lang w:eastAsia="en-US"/>
        </w:rPr>
        <w:t xml:space="preserve">κάνοντας χρήση των Υποδειγμάτων Ι &amp; </w:t>
      </w:r>
      <w:r w:rsidRPr="007C19E8">
        <w:rPr>
          <w:rFonts w:eastAsia="Calibri" w:cstheme="minorHAnsi"/>
          <w:color w:val="000000"/>
          <w:sz w:val="24"/>
          <w:szCs w:val="24"/>
          <w:lang w:val="en-US" w:eastAsia="en-US"/>
        </w:rPr>
        <w:t>III</w:t>
      </w:r>
      <w:r w:rsidRPr="007C19E8">
        <w:rPr>
          <w:rFonts w:eastAsia="Calibri" w:cstheme="minorHAnsi"/>
          <w:color w:val="000000"/>
          <w:sz w:val="24"/>
          <w:szCs w:val="24"/>
          <w:lang w:eastAsia="en-US"/>
        </w:rPr>
        <w:t>, με τις οποίες ο δικαιούχος δηλώνει τα κάτωθι, κατά περίπτωση:</w:t>
      </w:r>
    </w:p>
    <w:p w14:paraId="5F00EE7B"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Times New Roman" w:cstheme="minorHAnsi"/>
          <w:sz w:val="24"/>
          <w:szCs w:val="24"/>
          <w:lang w:eastAsia="en-US"/>
        </w:rPr>
        <w:t>Δεν έχει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 (ΕΕ) 288/2015</w:t>
      </w:r>
    </w:p>
    <w:p w14:paraId="41C9C976"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To</w:t>
      </w:r>
      <w:proofErr w:type="spellEnd"/>
      <w:r w:rsidRPr="0025693C">
        <w:rPr>
          <w:rFonts w:eastAsia="Calibri" w:cstheme="minorHAnsi"/>
          <w:color w:val="000000"/>
          <w:sz w:val="24"/>
          <w:szCs w:val="24"/>
          <w:lang w:eastAsia="en-US"/>
        </w:rPr>
        <w:t xml:space="preserve"> ίδιο αντικείμενο της επένδυσης δεν έχει προταθεί ή οριστικά υπαχθεί για ενίσχυση – επιχορήγηση σε αναπτυξιακό νόμο ή άλλο Επιχειρησιακό Πρόγραμμα.</w:t>
      </w:r>
    </w:p>
    <w:p w14:paraId="75429978"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25693C">
        <w:rPr>
          <w:rFonts w:eastAsia="Calibri" w:cstheme="minorHAnsi"/>
          <w:color w:val="000000"/>
          <w:sz w:val="24"/>
          <w:szCs w:val="24"/>
          <w:lang w:eastAsia="en-US"/>
        </w:rPr>
        <w:t>ΚΑλΠ</w:t>
      </w:r>
      <w:proofErr w:type="spellEnd"/>
      <w:r w:rsidRPr="0025693C">
        <w:rPr>
          <w:rFonts w:eastAsia="Calibri" w:cstheme="minorHAnsi"/>
          <w:color w:val="000000"/>
          <w:sz w:val="24"/>
          <w:szCs w:val="24"/>
          <w:lang w:eastAsia="en-US"/>
        </w:rPr>
        <w:t>, ΚΟΑ, ΠΛΑ ΑΛΙΕΙΑ, Σύστημα Ελέγχου Αλιευτικών Προϊόντων, κ.λπ.), που αφορούν στη διακίνηση, εμπορία, ιχνηλασιμότητα των προϊόντων, την πρόληψη, αποτροπή και εξάλειψη της ΠΛΑ ΑΛΙΕΙΑΣ και τη μέριμνα για την ενημέρωση του καταναλωτή.</w:t>
      </w:r>
    </w:p>
    <w:p w14:paraId="17067620"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Τον τρόπο και την διαδικασία κάλυψης της Ιδίας Συμμετοχής</w:t>
      </w:r>
    </w:p>
    <w:p w14:paraId="6DEE61E5"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Εάν η επιχείρηση ή το σκάφος επιδοτήθηκε από κάποιο εθνικό ή κοινοτικό πρόγραμμα, σε περίπτωση επέκτασης, εκσυγχρονισμού ή μετεγκατάστασης</w:t>
      </w:r>
    </w:p>
    <w:p w14:paraId="6D2E77D6"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Εάν το σκάφος έχει λάβει ή όχι ενίσχυση διάσωσης ή αναδιάρθρωσης</w:t>
      </w:r>
    </w:p>
    <w:p w14:paraId="2AB85171"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προτεινόμενη πράξη δεν έχει περαιωθεί φυσικά ή υλοποιηθεί πλήρως πριν την υποβολή της αίτησης χρηματοδότησης.</w:t>
      </w:r>
    </w:p>
    <w:p w14:paraId="7C1929E6"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 2 έλεγχοι).</w:t>
      </w:r>
    </w:p>
    <w:p w14:paraId="6C695231"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εκκρεμεί εντολή ανάκτησης παράνομης κρατικής ενίσχυσης </w:t>
      </w:r>
      <w:proofErr w:type="spellStart"/>
      <w:r w:rsidRPr="0025693C">
        <w:rPr>
          <w:rFonts w:eastAsia="Calibri" w:cstheme="minorHAnsi"/>
          <w:color w:val="000000"/>
          <w:sz w:val="24"/>
          <w:szCs w:val="24"/>
          <w:lang w:eastAsia="en-US"/>
        </w:rPr>
        <w:t>εκδοθείσα</w:t>
      </w:r>
      <w:proofErr w:type="spellEnd"/>
      <w:r w:rsidRPr="0025693C">
        <w:rPr>
          <w:rFonts w:eastAsia="Calibri" w:cstheme="minorHAnsi"/>
          <w:color w:val="000000"/>
          <w:sz w:val="24"/>
          <w:szCs w:val="24"/>
          <w:lang w:eastAsia="en-US"/>
        </w:rPr>
        <w:t xml:space="preserve"> βάσει προηγούμενης απόφασης της Επιτροπής ή του Δικαστηρίου Ευρωπαϊκών Κοινοτήτων (ΔΕΚ).</w:t>
      </w:r>
    </w:p>
    <w:p w14:paraId="1F830289"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Τηρείται τη νομοθεσία περί υγείας και ασφάλειας των εργαζομένων και πρόληψης του επαγγελματικού κινδύνου.</w:t>
      </w:r>
    </w:p>
    <w:p w14:paraId="0005086E"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Τηρούνται οι αρχές της ισότητας μεταξύ ανδρών και γυναικών χωρίς διακρίσεις λόγω φύλου, φυλής, </w:t>
      </w:r>
      <w:proofErr w:type="spellStart"/>
      <w:r w:rsidRPr="0025693C">
        <w:rPr>
          <w:rFonts w:eastAsia="Calibri" w:cstheme="minorHAnsi"/>
          <w:color w:val="000000"/>
          <w:sz w:val="24"/>
          <w:szCs w:val="24"/>
          <w:lang w:eastAsia="en-US"/>
        </w:rPr>
        <w:t>εθνοτικής</w:t>
      </w:r>
      <w:proofErr w:type="spellEnd"/>
      <w:r w:rsidRPr="0025693C">
        <w:rPr>
          <w:rFonts w:eastAsia="Calibri" w:cstheme="minorHAnsi"/>
          <w:color w:val="000000"/>
          <w:sz w:val="24"/>
          <w:szCs w:val="24"/>
          <w:lang w:eastAsia="en-US"/>
        </w:rPr>
        <w:t xml:space="preserve"> καταγωγής, θρησκείας, πεποιθήσεων, αναπηρίας, ηλικίας, γενετήσιου προσανατολισμού.</w:t>
      </w:r>
    </w:p>
    <w:p w14:paraId="5C212273"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διοικητικές κυρώσεις για παραβίαση κοινοτικών κανονισμών ή εθνικής νομοθεσίας, σε σχέση με την υλοποίηση έργων</w:t>
      </w:r>
    </w:p>
    <w:p w14:paraId="7E338259"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δηλώνονται ψευδή και αναληθή στοιχεία</w:t>
      </w:r>
    </w:p>
    <w:p w14:paraId="191C7F9A"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Διαθέτει σχετική άδεια από αρμόδιο υπηρεσιακό συμβούλιο ή δεν κωλύομαι από διατάξεις του καταστατικού του νομικού προσώπου, σε περίπτωση δικαιούχου που είναι δημόσιος υπάλληλος ή εργαζόμενος σε ΝΠΔΔ ή σε ΝΠΙΔ</w:t>
      </w:r>
    </w:p>
    <w:p w14:paraId="755806BE"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τηρηθούν οι μακροχρόνιες υποχρεώσεις</w:t>
      </w:r>
    </w:p>
    <w:p w14:paraId="4D079205"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διευκολύνει ελέγχους στην έδρα της πράξης από τον ΕΦ και τους αρμόδιους φορείς ελέγχου</w:t>
      </w:r>
    </w:p>
    <w:p w14:paraId="3679B258"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αποτελεί </w:t>
      </w:r>
      <w:proofErr w:type="spellStart"/>
      <w:r w:rsidRPr="0025693C">
        <w:rPr>
          <w:rFonts w:eastAsia="Calibri" w:cstheme="minorHAnsi"/>
          <w:color w:val="000000"/>
          <w:sz w:val="24"/>
          <w:szCs w:val="24"/>
          <w:lang w:eastAsia="en-US"/>
        </w:rPr>
        <w:t>εξωχώρια</w:t>
      </w:r>
      <w:proofErr w:type="spellEnd"/>
      <w:r w:rsidRPr="0025693C">
        <w:rPr>
          <w:rFonts w:eastAsia="Calibri" w:cstheme="minorHAnsi"/>
          <w:color w:val="000000"/>
          <w:sz w:val="24"/>
          <w:szCs w:val="24"/>
          <w:lang w:eastAsia="en-US"/>
        </w:rPr>
        <w:t xml:space="preserve"> / </w:t>
      </w:r>
      <w:proofErr w:type="spellStart"/>
      <w:r w:rsidRPr="0025693C">
        <w:rPr>
          <w:rFonts w:eastAsia="Calibri" w:cstheme="minorHAnsi"/>
          <w:color w:val="000000"/>
          <w:sz w:val="24"/>
          <w:szCs w:val="24"/>
          <w:lang w:eastAsia="en-US"/>
        </w:rPr>
        <w:t>υπεράκτια</w:t>
      </w:r>
      <w:proofErr w:type="spellEnd"/>
      <w:r w:rsidRPr="0025693C">
        <w:rPr>
          <w:rFonts w:eastAsia="Calibri" w:cstheme="minorHAnsi"/>
          <w:color w:val="000000"/>
          <w:sz w:val="24"/>
          <w:szCs w:val="24"/>
          <w:lang w:eastAsia="en-US"/>
        </w:rPr>
        <w:t xml:space="preserve"> εταιρεία</w:t>
      </w:r>
    </w:p>
    <w:p w14:paraId="75BB9C5A" w14:textId="77777777" w:rsidR="007F0D4D" w:rsidRPr="0025693C" w:rsidRDefault="007F0D4D"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έχει δημοσιεύσει άλλη οικονομική χρήση (φορολογικά στοιχεία) της επιχείρησης, πέραν αυτής που υπέβαλε με την υποβολή της αίτησης για το χρονικό διάστημα που προβλέπεται στην πρόσκληση και σύμφωνα με τους όρους αυτής</w:t>
      </w:r>
    </w:p>
    <w:bookmarkEnd w:id="47"/>
    <w:p w14:paraId="396A265A" w14:textId="77777777" w:rsidR="007F0D4D" w:rsidRPr="0025693C" w:rsidRDefault="007F0D4D" w:rsidP="0025693C">
      <w:pPr>
        <w:numPr>
          <w:ilvl w:val="0"/>
          <w:numId w:val="11"/>
        </w:numPr>
        <w:tabs>
          <w:tab w:val="left" w:pos="284"/>
        </w:tabs>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Αποδεικτικά στοιχεία που να πιστοποιούν τη δυνατότητα του φορέα να καταβάλει τη συμμετοχή του στην επένδυση με ίδια κεφάλαια. Ενδεικτικά, αντίγραφο του Λογαριασμού Πράξης, στο οποίο να φαίνεται το όνομα του δικαιούχου, το IBAN και η ύπαρξη του απαιτούμενου ποσού κάλυψης της ιδίας συμμετοχής. Σε περίπτωση που στον τραπεζικό λογαριασμό εμφανίζονται και άλλα ονόματα, πέραν του δικαιούχου, υποβάλλεται υπεύθυνη δήλωση από κάθε </w:t>
      </w:r>
      <w:proofErr w:type="spellStart"/>
      <w:r w:rsidRPr="0025693C">
        <w:rPr>
          <w:rFonts w:eastAsia="Calibri" w:cstheme="minorHAnsi"/>
          <w:color w:val="000000"/>
          <w:sz w:val="24"/>
          <w:szCs w:val="24"/>
          <w:lang w:eastAsia="en-US"/>
        </w:rPr>
        <w:t>συνδικαιούχο</w:t>
      </w:r>
      <w:proofErr w:type="spellEnd"/>
      <w:r w:rsidRPr="0025693C">
        <w:rPr>
          <w:rFonts w:eastAsia="Calibri" w:cstheme="minorHAnsi"/>
          <w:color w:val="000000"/>
          <w:sz w:val="24"/>
          <w:szCs w:val="24"/>
          <w:lang w:eastAsia="en-US"/>
        </w:rPr>
        <w:t xml:space="preserve"> του τραπεζικού λογαριασμού, στην οποία αναφέρεται ότι επιτρέπει στον δικαιούχο να χρησιμοποιήσει τα χρήματα του λογαριασμού για την κάλυψη της ιδιωτικής συμμετοχής της Πράξης. </w:t>
      </w:r>
    </w:p>
    <w:p w14:paraId="384E15B3" w14:textId="77777777" w:rsidR="007F0D4D" w:rsidRPr="0025693C" w:rsidRDefault="007F0D4D"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921320">
        <w:rPr>
          <w:rFonts w:eastAsia="Calibri" w:cstheme="minorHAnsi"/>
          <w:color w:val="000000"/>
          <w:sz w:val="24"/>
          <w:szCs w:val="24"/>
          <w:lang w:eastAsia="en-US"/>
        </w:rPr>
        <w:t>Στην περίπτωση υφιστάμενων νομικών προσώπων, Απόφαση γενικής συνέλευσης των μετόχων/εταίρων του φορέα, για το ύψος και τον τρόπο κάλυψης της ιδίας συμμετοχής. Η δυνατότητα κάλυψης της ιδίας συμμετοχής, πέρα από το Λογαριασμό Πράξης, μπορεί να τεκμηριωθεί αποδεικνύοντας την αύξηση του εταιρικού κεφαλαίου με νέες σε μετρητά εισφορές των εταίρων (Απόσπασμα Γενικής Συνέλευσης Μετόχων – Εταίρων) ή με τα φορολογηθέντα κατά τις γενικές διατάξεις αποθεματικά, εκτός του τακτικού (Απόφαση αρμόδιου οργάνου της εταιρείας για τη δέσμευση των αποθεματικών για την επένδυση και αντίγραφο του λογαριασμού ‘Φορολογηθέντα αποθεματικά’ ή οι ισολογισμοί των σχετικών χρήσεων).</w:t>
      </w:r>
    </w:p>
    <w:p w14:paraId="1C717B61" w14:textId="0081FFA0" w:rsidR="00D07A0A" w:rsidRPr="00D07A0A" w:rsidRDefault="00D07A0A" w:rsidP="00D07A0A">
      <w:pPr>
        <w:pStyle w:val="a3"/>
        <w:numPr>
          <w:ilvl w:val="0"/>
          <w:numId w:val="11"/>
        </w:numPr>
        <w:autoSpaceDE w:val="0"/>
        <w:autoSpaceDN w:val="0"/>
        <w:adjustRightInd w:val="0"/>
        <w:spacing w:after="160" w:line="360" w:lineRule="auto"/>
        <w:jc w:val="both"/>
        <w:rPr>
          <w:rFonts w:eastAsia="Calibri" w:cstheme="minorHAnsi"/>
          <w:color w:val="000000"/>
          <w:sz w:val="24"/>
          <w:szCs w:val="24"/>
          <w:lang w:eastAsia="en-US"/>
        </w:rPr>
      </w:pPr>
      <w:bookmarkStart w:id="48" w:name="_Hlk78888900"/>
      <w:r w:rsidRPr="00921320">
        <w:rPr>
          <w:rFonts w:eastAsia="Calibri" w:cstheme="minorHAnsi"/>
          <w:color w:val="000000"/>
          <w:sz w:val="24"/>
          <w:szCs w:val="24"/>
          <w:lang w:eastAsia="en-US"/>
        </w:rPr>
        <w:t>Αποδεικτικό ιδιοκτησίας ή αποδεικτικά</w:t>
      </w:r>
      <w:r w:rsidRPr="00D07A0A">
        <w:rPr>
          <w:rFonts w:eastAsia="Calibri" w:cstheme="minorHAnsi"/>
          <w:color w:val="000000"/>
          <w:sz w:val="24"/>
          <w:szCs w:val="24"/>
          <w:lang w:eastAsia="en-US"/>
        </w:rPr>
        <w:t xml:space="preserve"> μακροχρόνιας μίσθωσης στο όνομα του δικαιούχου</w:t>
      </w:r>
    </w:p>
    <w:bookmarkEnd w:id="48"/>
    <w:p w14:paraId="2B461EC3" w14:textId="77777777" w:rsidR="007F0D4D" w:rsidRPr="0025693C" w:rsidRDefault="007F0D4D" w:rsidP="0025693C">
      <w:pPr>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περιπτώσεις μισθώσεων θαλάσσιου ή λιμναίου χώρου ή λιμνοθάλασσας ή χερσαίας έκτασης του δημοσίου, θα συνυποβάλλονται οι σχετικές αποφάσεις και τα μισθωτήρια συμβόλαια, εφόσον προβλέπονται από αυτές.</w:t>
      </w:r>
    </w:p>
    <w:p w14:paraId="3C16EAD1" w14:textId="77777777" w:rsidR="007F0D4D" w:rsidRPr="0025693C" w:rsidRDefault="007F0D4D" w:rsidP="0025693C">
      <w:pPr>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Στην περίπτωση των θαλάσσιων πλωτών μονάδων πρέπει με την αίτηση χρηματοδότησης να υποβληθεί τουλάχιστον η απόφαση προέγκρισης μίσθωσης του θαλάσσιου χώρου. Σε αυτή την περίπτωση, τα αντίστοιχα συμφωνητικά/συμβόλαια μίσθωσης προσκομίζονται στον ΕΦ, έως την 1η πληρωμή του επενδυτικού σχεδίου και το αργότερο εντός χρονικού διαστήματος δώδεκα (12) μηνών από την έκδοση της απόφασης ένταξης.</w:t>
      </w:r>
    </w:p>
    <w:p w14:paraId="563B34CF" w14:textId="77777777" w:rsidR="007F0D4D" w:rsidRPr="0025693C" w:rsidRDefault="007F0D4D"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περίπτωση πράξεων που περιλαμβάνουν επενδύσεις σε νέες ή υφιστάμενες υποδομές, απαιτούνται τα προαναφερόμενα αποδεικτικά πρέπει</w:t>
      </w:r>
      <w:r w:rsidRPr="0025693C">
        <w:rPr>
          <w:rFonts w:eastAsia="Calibri" w:cstheme="minorHAnsi"/>
          <w:b/>
          <w:bCs/>
          <w:color w:val="000000"/>
          <w:sz w:val="24"/>
          <w:szCs w:val="24"/>
          <w:lang w:eastAsia="en-US"/>
        </w:rPr>
        <w:t xml:space="preserve"> να καλύπτουν χρονική περίοδο, τουλάχιστον δεκαπέντε (15) ετών</w:t>
      </w:r>
      <w:r w:rsidRPr="0025693C">
        <w:rPr>
          <w:rFonts w:eastAsia="Calibri" w:cstheme="minorHAnsi"/>
          <w:color w:val="000000"/>
          <w:sz w:val="24"/>
          <w:szCs w:val="24"/>
          <w:lang w:eastAsia="en-US"/>
        </w:rPr>
        <w:t xml:space="preserve">. Σε περίπτωση βελτίωσης κτιριακών εγκαταστάσεων ή σε περίπτωση μικρών προσθηκών που συμπληρώνουν την λειτουργικότητα του κτιρίου οι οποίες σε κάθε περίπτωση αποτελούν </w:t>
      </w:r>
      <w:r w:rsidRPr="0025693C">
        <w:rPr>
          <w:rFonts w:eastAsia="Calibri" w:cstheme="minorHAnsi"/>
          <w:b/>
          <w:bCs/>
          <w:color w:val="000000"/>
          <w:sz w:val="24"/>
          <w:szCs w:val="24"/>
          <w:lang w:eastAsia="en-US"/>
        </w:rPr>
        <w:t>λιγότερο από το 10% του αιτούμενου κόστους, το απαιτούμενο χρονικό διάστημα ανέρχεται σε εννέα (9) έτη</w:t>
      </w:r>
      <w:r w:rsidRPr="0025693C">
        <w:rPr>
          <w:rFonts w:eastAsia="Calibri" w:cstheme="minorHAnsi"/>
          <w:color w:val="000000"/>
          <w:sz w:val="24"/>
          <w:szCs w:val="24"/>
          <w:lang w:eastAsia="en-US"/>
        </w:rPr>
        <w:t xml:space="preserve">. </w:t>
      </w:r>
    </w:p>
    <w:p w14:paraId="3865BDB8" w14:textId="77777777" w:rsidR="007F0D4D" w:rsidRPr="0025693C" w:rsidRDefault="007F0D4D"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Οι ανωτέρω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υποβολή της αίτησης χρηματοδότησης.</w:t>
      </w:r>
    </w:p>
    <w:p w14:paraId="322C117D" w14:textId="297AC9A5" w:rsidR="007F0D4D" w:rsidRPr="0025693C" w:rsidRDefault="007F0D4D" w:rsidP="0025693C">
      <w:pPr>
        <w:tabs>
          <w:tab w:val="left" w:pos="284"/>
        </w:tabs>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Κατά την υποβολή της αίτησης χρηματοδότησης πράξης, γίνονται δεκτά προσύμφωνα μακροχρόνιας μίσθωσης ή αγοράς γηπέδου ή του οικοπέδου ή/και του ακινήτου στο οποίο θα υλοποιηθεί η επένδυση.</w:t>
      </w:r>
    </w:p>
    <w:p w14:paraId="5FA7B37D" w14:textId="77777777" w:rsidR="007F0D4D" w:rsidRPr="0025693C" w:rsidRDefault="007F0D4D" w:rsidP="0025693C">
      <w:pPr>
        <w:tabs>
          <w:tab w:val="left" w:pos="284"/>
        </w:tabs>
        <w:autoSpaceDE w:val="0"/>
        <w:autoSpaceDN w:val="0"/>
        <w:adjustRightInd w:val="0"/>
        <w:spacing w:after="160" w:line="360" w:lineRule="auto"/>
        <w:ind w:left="720"/>
        <w:contextualSpacing/>
        <w:jc w:val="both"/>
        <w:rPr>
          <w:rFonts w:eastAsia="Calibri" w:cstheme="minorHAnsi"/>
          <w:color w:val="000000"/>
          <w:sz w:val="24"/>
          <w:szCs w:val="24"/>
          <w:lang w:eastAsia="en-US"/>
        </w:rPr>
      </w:pPr>
    </w:p>
    <w:p w14:paraId="3F9D9C66" w14:textId="77777777" w:rsidR="007F0D4D" w:rsidRPr="0025693C" w:rsidRDefault="007F0D4D" w:rsidP="00D07A0A">
      <w:pPr>
        <w:numPr>
          <w:ilvl w:val="0"/>
          <w:numId w:val="11"/>
        </w:numPr>
        <w:tabs>
          <w:tab w:val="left" w:pos="284"/>
        </w:tabs>
        <w:autoSpaceDE w:val="0"/>
        <w:autoSpaceDN w:val="0"/>
        <w:adjustRightInd w:val="0"/>
        <w:spacing w:after="160" w:line="360" w:lineRule="auto"/>
        <w:jc w:val="both"/>
        <w:rPr>
          <w:rFonts w:eastAsia="Calibri" w:cstheme="minorHAnsi"/>
          <w:b/>
          <w:bCs/>
          <w:color w:val="000000"/>
          <w:sz w:val="24"/>
          <w:szCs w:val="24"/>
          <w:lang w:eastAsia="en-US"/>
        </w:rPr>
      </w:pPr>
      <w:r w:rsidRPr="0025693C">
        <w:rPr>
          <w:rFonts w:eastAsia="Calibri" w:cstheme="minorHAnsi"/>
          <w:color w:val="000000"/>
          <w:sz w:val="24"/>
          <w:szCs w:val="24"/>
          <w:lang w:eastAsia="en-US"/>
        </w:rPr>
        <w:t xml:space="preserve">Σε κάθε περίπτωση το γήπεδο ή το οικόπεδο ή το ακίνητο θα πρέπει να είναι ελεύθερο βαρών και διεκδικήσεων,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επλήγη η επιχείρηση. Για το λόγο αυτό </w:t>
      </w:r>
      <w:r w:rsidRPr="0025693C">
        <w:rPr>
          <w:rFonts w:eastAsia="Calibri" w:cstheme="minorHAnsi"/>
          <w:b/>
          <w:bCs/>
          <w:color w:val="000000"/>
          <w:sz w:val="24"/>
          <w:szCs w:val="24"/>
          <w:lang w:eastAsia="en-US"/>
        </w:rPr>
        <w:t>προσκομίζονται πιστοποιητικό βαρών και πιστοποιητικό μη διεκδικήσεων για το συγκεκριμένο ακίνητο.</w:t>
      </w:r>
    </w:p>
    <w:p w14:paraId="1C85D4AA" w14:textId="77777777" w:rsidR="007F0D4D" w:rsidRPr="0025693C" w:rsidRDefault="007F0D4D"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περιπτώσεις άυλων ενεργειών ή προμήθειας εξοπλισμού που δεν απαιτεί τη μόνιμη εγκατάστασή του ή σε περιπτώσεις ήπιων ενεργειών που δεν συνδέονται μόνιμα και σταθερά με το ακίνητο, δεν απαιτείται ο έλεγχος ύπαρξης βαρών και διεκδικήσεων.</w:t>
      </w:r>
    </w:p>
    <w:p w14:paraId="553C4EE7" w14:textId="77777777" w:rsidR="007F0D4D" w:rsidRPr="007C19E8" w:rsidRDefault="007F0D4D" w:rsidP="00D07A0A">
      <w:pPr>
        <w:numPr>
          <w:ilvl w:val="0"/>
          <w:numId w:val="1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Μελέτη βιωσιμότητας, σύμφωνα </w:t>
      </w:r>
      <w:r w:rsidRPr="007C19E8">
        <w:rPr>
          <w:rFonts w:eastAsia="Calibri" w:cstheme="minorHAnsi"/>
          <w:sz w:val="24"/>
          <w:szCs w:val="24"/>
          <w:lang w:eastAsia="en-US"/>
        </w:rPr>
        <w:t>με το ΠΑΡΑΡΤΗΜΑ 13, της πρόσκλησης</w:t>
      </w:r>
    </w:p>
    <w:p w14:paraId="05ABE942" w14:textId="77777777" w:rsidR="007F0D4D" w:rsidRPr="0025693C" w:rsidRDefault="007F0D4D" w:rsidP="00D07A0A">
      <w:pPr>
        <w:numPr>
          <w:ilvl w:val="0"/>
          <w:numId w:val="11"/>
        </w:numPr>
        <w:spacing w:after="160" w:line="360" w:lineRule="auto"/>
        <w:contextualSpacing/>
        <w:jc w:val="both"/>
        <w:rPr>
          <w:rFonts w:eastAsia="Calibri" w:cstheme="minorHAnsi"/>
          <w:sz w:val="24"/>
          <w:szCs w:val="24"/>
          <w:lang w:eastAsia="en-US"/>
        </w:rPr>
      </w:pPr>
      <w:r w:rsidRPr="007C19E8">
        <w:rPr>
          <w:rFonts w:eastAsia="Calibri" w:cstheme="minorHAnsi"/>
          <w:sz w:val="24"/>
          <w:szCs w:val="24"/>
          <w:lang w:eastAsia="en-US"/>
        </w:rPr>
        <w:t>Μελέτη ενεργειακών αναγκών της μονάδας, σε περίπτωση που στον προϋπολογισμό</w:t>
      </w:r>
      <w:r w:rsidRPr="0025693C">
        <w:rPr>
          <w:rFonts w:eastAsia="Calibri" w:cstheme="minorHAnsi"/>
          <w:sz w:val="24"/>
          <w:szCs w:val="24"/>
          <w:lang w:eastAsia="en-US"/>
        </w:rPr>
        <w:t xml:space="preserve"> του επενδυτικού σχεδίου περιλαμβάνονται δαπάνες για ΑΠΕ</w:t>
      </w:r>
    </w:p>
    <w:p w14:paraId="2F204DB0" w14:textId="77777777" w:rsidR="007F0D4D" w:rsidRPr="007C19E8" w:rsidRDefault="007F0D4D" w:rsidP="00D07A0A">
      <w:pPr>
        <w:numPr>
          <w:ilvl w:val="0"/>
          <w:numId w:val="1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Προϋπολογισμός του έργου σε μορφή </w:t>
      </w:r>
      <w:proofErr w:type="spellStart"/>
      <w:r w:rsidRPr="0025693C">
        <w:rPr>
          <w:rFonts w:eastAsia="Calibri" w:cstheme="minorHAnsi"/>
          <w:sz w:val="24"/>
          <w:szCs w:val="24"/>
          <w:lang w:eastAsia="en-US"/>
        </w:rPr>
        <w:t>excel</w:t>
      </w:r>
      <w:proofErr w:type="spellEnd"/>
      <w:r w:rsidRPr="0025693C">
        <w:rPr>
          <w:rFonts w:eastAsia="Calibri" w:cstheme="minorHAnsi"/>
          <w:sz w:val="24"/>
          <w:szCs w:val="24"/>
          <w:lang w:eastAsia="en-US"/>
        </w:rPr>
        <w:t xml:space="preserve">, σύμφωνα με </w:t>
      </w:r>
      <w:r w:rsidRPr="007C19E8">
        <w:rPr>
          <w:rFonts w:eastAsia="Calibri" w:cstheme="minorHAnsi"/>
          <w:sz w:val="24"/>
          <w:szCs w:val="24"/>
          <w:lang w:eastAsia="en-US"/>
        </w:rPr>
        <w:t>το ΠΑΡΑΡΤΗΜΑ 14_Υποδειγμα Προϋπολογισμού. Για τις κατασκευαστικές εργασίες δίνονται μέγιστες  αποδεκτές τιμές μονάδες στο ΠΑΡΑΡΤΗΜΑ 6_Πίνακας Τιμών Κατασκευαστικά.</w:t>
      </w:r>
    </w:p>
    <w:p w14:paraId="05512212" w14:textId="44C1763A" w:rsidR="007F0D4D" w:rsidRPr="0025693C" w:rsidRDefault="007F0D4D" w:rsidP="0025693C">
      <w:pPr>
        <w:spacing w:after="160" w:line="360" w:lineRule="auto"/>
        <w:ind w:left="720"/>
        <w:contextualSpacing/>
        <w:jc w:val="both"/>
        <w:rPr>
          <w:rFonts w:eastAsia="Calibri" w:cstheme="minorHAnsi"/>
          <w:sz w:val="24"/>
          <w:szCs w:val="24"/>
          <w:lang w:eastAsia="en-US"/>
        </w:rPr>
      </w:pPr>
      <w:bookmarkStart w:id="49" w:name="_Hlk78232381"/>
      <w:r w:rsidRPr="007C19E8">
        <w:rPr>
          <w:rFonts w:eastAsia="Calibri" w:cstheme="minorHAnsi"/>
          <w:sz w:val="24"/>
          <w:szCs w:val="24"/>
          <w:lang w:eastAsia="en-US"/>
        </w:rPr>
        <w:t xml:space="preserve">Οι δαπάνες του επενδυτικού </w:t>
      </w:r>
      <w:r w:rsidRPr="007C19E8">
        <w:rPr>
          <w:rFonts w:eastAsia="Calibri" w:cstheme="minorHAnsi"/>
          <w:sz w:val="24"/>
          <w:szCs w:val="24"/>
          <w:shd w:val="clear" w:color="auto" w:fill="FFFFFF"/>
          <w:lang w:eastAsia="en-US"/>
        </w:rPr>
        <w:t xml:space="preserve">σχεδίου που έχουν πραγματοποιηθεί πριν την υποβολή της αίτησης στήριξης δηλώνονται επίσης στον πίνακα του ΠΑΡΑΡΤΗΜΑΤΟΣ </w:t>
      </w:r>
      <w:r w:rsidR="007C19E8" w:rsidRPr="007C19E8">
        <w:rPr>
          <w:rFonts w:eastAsia="Calibri" w:cstheme="minorHAnsi"/>
          <w:sz w:val="24"/>
          <w:szCs w:val="24"/>
          <w:shd w:val="clear" w:color="auto" w:fill="FFFFFF"/>
          <w:lang w:eastAsia="en-US"/>
        </w:rPr>
        <w:t>14</w:t>
      </w:r>
      <w:r w:rsidRPr="007C19E8">
        <w:rPr>
          <w:rFonts w:eastAsia="Calibri" w:cstheme="minorHAnsi"/>
          <w:sz w:val="24"/>
          <w:szCs w:val="24"/>
          <w:shd w:val="clear" w:color="auto" w:fill="FFFFFF"/>
          <w:lang w:eastAsia="en-US"/>
        </w:rPr>
        <w:t>_Αναδρομικές Δαπάνες. Σε περίπτωση που έχουν εξοφληθεί δηλώνονται και προσκομίζονται</w:t>
      </w:r>
      <w:r w:rsidRPr="0025693C">
        <w:rPr>
          <w:rFonts w:eastAsia="Calibri" w:cstheme="minorHAnsi"/>
          <w:sz w:val="24"/>
          <w:szCs w:val="24"/>
          <w:shd w:val="clear" w:color="auto" w:fill="FFFFFF"/>
          <w:lang w:eastAsia="en-US"/>
        </w:rPr>
        <w:t xml:space="preserve"> τα παραστατικά</w:t>
      </w:r>
      <w:r w:rsidRPr="0025693C">
        <w:rPr>
          <w:rFonts w:eastAsia="Calibri" w:cstheme="minorHAnsi"/>
          <w:sz w:val="24"/>
          <w:szCs w:val="24"/>
          <w:lang w:eastAsia="en-US"/>
        </w:rPr>
        <w:t xml:space="preserve"> εξοφλήσεων και κάθε άλλο αποδεικτικό στοιχείο.</w:t>
      </w:r>
    </w:p>
    <w:bookmarkEnd w:id="49"/>
    <w:p w14:paraId="1494CACF" w14:textId="77777777" w:rsidR="007F0D4D" w:rsidRPr="0025693C" w:rsidRDefault="007F0D4D" w:rsidP="00D07A0A">
      <w:pPr>
        <w:numPr>
          <w:ilvl w:val="0"/>
          <w:numId w:val="1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Αναλυτικές </w:t>
      </w:r>
      <w:proofErr w:type="spellStart"/>
      <w:r w:rsidRPr="0025693C">
        <w:rPr>
          <w:rFonts w:eastAsia="Calibri" w:cstheme="minorHAnsi"/>
          <w:sz w:val="24"/>
          <w:szCs w:val="24"/>
          <w:lang w:eastAsia="en-US"/>
        </w:rPr>
        <w:t>προμετρήσεις</w:t>
      </w:r>
      <w:proofErr w:type="spellEnd"/>
      <w:r w:rsidRPr="0025693C">
        <w:rPr>
          <w:rFonts w:eastAsia="Calibri" w:cstheme="minorHAnsi"/>
          <w:sz w:val="24"/>
          <w:szCs w:val="24"/>
          <w:lang w:eastAsia="en-US"/>
        </w:rPr>
        <w:t xml:space="preserve"> κτιριακών εργασιών, με επεξηγηματικά σχέδια όπου απαιτείται για την αιτιολόγηση των ποσοτήτων, κατάλληλα υπογεγραμμένες από αρμόδιο μηχανικό.</w:t>
      </w:r>
    </w:p>
    <w:p w14:paraId="5E8F46F4" w14:textId="77777777" w:rsidR="00CB6E60" w:rsidRPr="0025693C" w:rsidRDefault="00CB6E60" w:rsidP="00CB6E60">
      <w:pPr>
        <w:numPr>
          <w:ilvl w:val="0"/>
          <w:numId w:val="11"/>
        </w:numPr>
        <w:spacing w:after="160" w:line="360" w:lineRule="auto"/>
        <w:contextualSpacing/>
        <w:jc w:val="both"/>
        <w:rPr>
          <w:rFonts w:eastAsia="Calibri" w:cstheme="minorHAnsi"/>
          <w:sz w:val="24"/>
          <w:szCs w:val="24"/>
          <w:lang w:eastAsia="en-US"/>
        </w:rPr>
      </w:pPr>
      <w:r>
        <w:rPr>
          <w:rFonts w:eastAsia="Calibri" w:cstheme="minorHAnsi"/>
          <w:sz w:val="24"/>
          <w:szCs w:val="24"/>
          <w:lang w:eastAsia="en-US"/>
        </w:rPr>
        <w:t xml:space="preserve">Τοπογραφικό διάγραμμα, </w:t>
      </w:r>
      <w:r w:rsidRPr="0025693C">
        <w:rPr>
          <w:rFonts w:eastAsia="Calibri" w:cstheme="minorHAnsi"/>
          <w:sz w:val="24"/>
          <w:szCs w:val="24"/>
          <w:lang w:eastAsia="en-US"/>
        </w:rPr>
        <w:t>Διάγραμμα κάλυψης και τεχνικά σχέδια (σε κλίμακα 1:250 ή 1:500 ή άλλη κατάλληλη), που να παρουσιάζουν όψεις, κατόψεις, τομές όλων των χερσαίων και υδάτινων εγκαταστάσεων που πρόκειται να κατασκευασθούν</w:t>
      </w:r>
      <w:r>
        <w:rPr>
          <w:rFonts w:eastAsia="Calibri" w:cstheme="minorHAnsi"/>
          <w:sz w:val="24"/>
          <w:szCs w:val="24"/>
          <w:lang w:eastAsia="en-US"/>
        </w:rPr>
        <w:t xml:space="preserve">, Βεβαίωση </w:t>
      </w:r>
      <w:r w:rsidRPr="0025693C">
        <w:rPr>
          <w:rFonts w:eastAsia="Calibri" w:cstheme="minorHAnsi"/>
          <w:sz w:val="24"/>
          <w:szCs w:val="24"/>
          <w:lang w:eastAsia="en-US"/>
        </w:rPr>
        <w:t>Χρήση</w:t>
      </w:r>
      <w:r>
        <w:rPr>
          <w:rFonts w:eastAsia="Calibri" w:cstheme="minorHAnsi"/>
          <w:sz w:val="24"/>
          <w:szCs w:val="24"/>
          <w:lang w:eastAsia="en-US"/>
        </w:rPr>
        <w:t>ς</w:t>
      </w:r>
      <w:r w:rsidRPr="0025693C">
        <w:rPr>
          <w:rFonts w:eastAsia="Calibri" w:cstheme="minorHAnsi"/>
          <w:sz w:val="24"/>
          <w:szCs w:val="24"/>
          <w:lang w:eastAsia="en-US"/>
        </w:rPr>
        <w:t xml:space="preserve"> γης, </w:t>
      </w:r>
      <w:r>
        <w:rPr>
          <w:rFonts w:eastAsia="Calibri" w:cstheme="minorHAnsi"/>
          <w:sz w:val="24"/>
          <w:szCs w:val="24"/>
          <w:lang w:eastAsia="en-US"/>
        </w:rPr>
        <w:t xml:space="preserve"> </w:t>
      </w:r>
      <w:r w:rsidRPr="0025693C">
        <w:rPr>
          <w:rFonts w:eastAsia="Calibri" w:cstheme="minorHAnsi"/>
          <w:sz w:val="24"/>
          <w:szCs w:val="24"/>
          <w:lang w:eastAsia="en-US"/>
        </w:rPr>
        <w:t>τεχνική έκθεση</w:t>
      </w:r>
      <w:r>
        <w:rPr>
          <w:rFonts w:eastAsia="Calibri" w:cstheme="minorHAnsi"/>
          <w:sz w:val="24"/>
          <w:szCs w:val="24"/>
          <w:lang w:eastAsia="en-US"/>
        </w:rPr>
        <w:t>/περιγραφή, Χάρτης με τη θέση της επένδυσης, Κάτοψη με τον υφιστάμενο ή/και νέο εξοπλισμό (όπου απαιτείται)</w:t>
      </w:r>
    </w:p>
    <w:p w14:paraId="2EF9D445" w14:textId="77777777" w:rsidR="007F0D4D" w:rsidRPr="0025693C" w:rsidRDefault="007F0D4D" w:rsidP="00D07A0A">
      <w:pPr>
        <w:numPr>
          <w:ilvl w:val="0"/>
          <w:numId w:val="1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Φωτογραφική Τεκμηρίωση (Προσκομίζεται φωτογραφικό υλικό όπου αποτυπώνεται αναλυτικά η υφιστάμενη κατάσταση του προτεινόμενου έργου ή του χώρου όπου πρόκειται να υλοποιηθεί).</w:t>
      </w:r>
    </w:p>
    <w:p w14:paraId="415138E0" w14:textId="565129CB" w:rsidR="007F0D4D" w:rsidRPr="0025693C" w:rsidRDefault="007F0D4D" w:rsidP="00D07A0A">
      <w:pPr>
        <w:numPr>
          <w:ilvl w:val="0"/>
          <w:numId w:val="1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Στοιχεία που τεκμηριώνουν το εύλογο κόστος της πρότασης  (προσφορές –προτιμολόγια – </w:t>
      </w:r>
      <w:proofErr w:type="spellStart"/>
      <w:r w:rsidRPr="0025693C">
        <w:rPr>
          <w:rFonts w:eastAsia="Calibri" w:cstheme="minorHAnsi"/>
          <w:sz w:val="24"/>
          <w:szCs w:val="24"/>
          <w:lang w:eastAsia="en-US"/>
        </w:rPr>
        <w:t>prospectus</w:t>
      </w:r>
      <w:proofErr w:type="spellEnd"/>
      <w:r w:rsidRPr="0025693C">
        <w:rPr>
          <w:rFonts w:eastAsia="Calibri" w:cstheme="minorHAnsi"/>
          <w:sz w:val="24"/>
          <w:szCs w:val="24"/>
          <w:lang w:eastAsia="en-US"/>
        </w:rPr>
        <w:t>),</w:t>
      </w:r>
      <w:r w:rsidR="00A807B6" w:rsidRPr="00A807B6">
        <w:rPr>
          <w:rFonts w:ascii="Tahoma" w:hAnsi="Tahoma" w:cs="Tahoma"/>
        </w:rPr>
        <w:t xml:space="preserve"> </w:t>
      </w:r>
      <w:r w:rsidR="00A807B6" w:rsidRPr="00A807B6">
        <w:rPr>
          <w:rFonts w:cstheme="minorHAnsi"/>
          <w:sz w:val="24"/>
          <w:szCs w:val="24"/>
        </w:rPr>
        <w:t>υπογεγραμμένες από τον κατασκευαστή ή τον προμηθευτή (μηχανήματα, εξοπλισμοί, εργασίες, κλπ.)</w:t>
      </w:r>
      <w:r w:rsidRPr="00A807B6">
        <w:rPr>
          <w:rFonts w:eastAsia="Calibri" w:cstheme="minorHAnsi"/>
          <w:sz w:val="24"/>
          <w:szCs w:val="24"/>
          <w:lang w:eastAsia="en-US"/>
        </w:rPr>
        <w:t xml:space="preserve"> </w:t>
      </w:r>
      <w:r w:rsidRPr="0025693C">
        <w:rPr>
          <w:rFonts w:eastAsia="Calibri" w:cstheme="minorHAnsi"/>
          <w:sz w:val="24"/>
          <w:szCs w:val="24"/>
          <w:lang w:eastAsia="en-US"/>
        </w:rPr>
        <w:t>για το σύνολο των δαπανών (</w:t>
      </w:r>
      <w:proofErr w:type="spellStart"/>
      <w:r w:rsidRPr="0025693C">
        <w:rPr>
          <w:rFonts w:eastAsia="Calibri" w:cstheme="minorHAnsi"/>
          <w:sz w:val="24"/>
          <w:szCs w:val="24"/>
          <w:lang w:eastAsia="en-US"/>
        </w:rPr>
        <w:t>πραγματοποιηθείσες</w:t>
      </w:r>
      <w:proofErr w:type="spellEnd"/>
      <w:r w:rsidRPr="0025693C">
        <w:rPr>
          <w:rFonts w:eastAsia="Calibri" w:cstheme="minorHAnsi"/>
          <w:sz w:val="24"/>
          <w:szCs w:val="24"/>
          <w:lang w:eastAsia="en-US"/>
        </w:rPr>
        <w:t xml:space="preserve"> ή μη, εξοφλημένες ή μη). Συγκεκριμένα, αναλυτικές προσφορές (μηχανήματα, εξοπλισμοί, εργασίες, κλπ.), με αντίστοιχες </w:t>
      </w:r>
      <w:proofErr w:type="spellStart"/>
      <w:r w:rsidRPr="0025693C">
        <w:rPr>
          <w:rFonts w:eastAsia="Calibri" w:cstheme="minorHAnsi"/>
          <w:sz w:val="24"/>
          <w:szCs w:val="24"/>
          <w:lang w:eastAsia="en-US"/>
        </w:rPr>
        <w:t>προμετρήσεις</w:t>
      </w:r>
      <w:proofErr w:type="spellEnd"/>
      <w:r w:rsidRPr="0025693C">
        <w:rPr>
          <w:rFonts w:eastAsia="Calibri" w:cstheme="minorHAnsi"/>
          <w:sz w:val="24"/>
          <w:szCs w:val="24"/>
          <w:lang w:eastAsia="en-US"/>
        </w:rPr>
        <w:t xml:space="preserve"> (όπου απαιτούνται), οι οποίες θα αποτελούν τη βάση για την κατάρτιση του προϋπολογισμού (χωρίς ΦΠΑ, στην περίπτωση που ο ΦΠΑ δεν είναι επιλέξιμος). </w:t>
      </w:r>
    </w:p>
    <w:p w14:paraId="63FFD319" w14:textId="77777777" w:rsidR="007F0D4D" w:rsidRPr="0025693C" w:rsidRDefault="007F0D4D"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Η ημερομηνία των προσφορών δεν θα πρέπει να απέχει χρονικά πέραν του εξαμήνου από την ημερομηνία υποβολής της αίτησης χρηματοδότησης.</w:t>
      </w:r>
    </w:p>
    <w:p w14:paraId="68524B3C" w14:textId="77777777" w:rsidR="007F0D4D" w:rsidRPr="0025693C" w:rsidRDefault="007F0D4D"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 xml:space="preserve">Για τις κατασκευαστικές εργασίες που περιλαμβάνονται στον Πίνακα τιμών μονάδας κατασκευαστικών εργασιών </w:t>
      </w:r>
      <w:r w:rsidRPr="007C19E8">
        <w:rPr>
          <w:rFonts w:eastAsia="Calibri" w:cstheme="minorHAnsi"/>
          <w:sz w:val="24"/>
          <w:szCs w:val="24"/>
          <w:lang w:eastAsia="en-US"/>
        </w:rPr>
        <w:t>του ΠΑΡΑΡΤΗΜΑΤΟΣ 6_Πίνακας Τιμών</w:t>
      </w:r>
      <w:r w:rsidRPr="0025693C">
        <w:rPr>
          <w:rFonts w:eastAsia="Calibri" w:cstheme="minorHAnsi"/>
          <w:sz w:val="24"/>
          <w:szCs w:val="24"/>
          <w:lang w:eastAsia="en-US"/>
        </w:rPr>
        <w:t xml:space="preserve"> Κατασκευαστικά, δεν απαιτείται η προσκόμιση στοιχείων τεκμηρίωσης του εύλογου κόστους.</w:t>
      </w:r>
    </w:p>
    <w:p w14:paraId="381D1EE1"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Απόφαση/εις έγκρισης περιβαλλοντικών όρων (ΑΕΠΟ) ή Πρότυπες Περιβαλλοντικές Δεσμεύσεις (ΠΠΔ), όπως προβλέπεται από τις ισχύουσες διατάξεις. </w:t>
      </w:r>
    </w:p>
    <w:p w14:paraId="50366EA9"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Κτηνιατρική Άδεια της εγκατάστασης, σύμφωνα με το Π.Δ. 28/2009 (όπου απαιτείται). </w:t>
      </w:r>
    </w:p>
    <w:p w14:paraId="534029D4"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Κτηνιατρική Άδεια της εγκατάστασης, σύμφωνα με το Π.Δ. 79/2007 (όπου απαιτείται). </w:t>
      </w:r>
    </w:p>
    <w:p w14:paraId="5F917B16"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Έγκριση μελέτης διάθεσης αποβλήτων, (όπου απαιτείται). </w:t>
      </w:r>
    </w:p>
    <w:p w14:paraId="6B2BE95C"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Άδεια εγκατάστασης ή/και λειτουργίας της μονάδας που θα συνοδεύονται και με τα θεωρημένα σχέδια διάταξης Η/Μ εξοπλισμού (όπου απαιτείται). </w:t>
      </w:r>
    </w:p>
    <w:p w14:paraId="0EA45D9E"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Άδεια λειτουργίας της εγκατάστασης συμπεριλαμβανομένης της υπαγωγής στις Πρότυπες Περιβαλλοντικές Δεσμεύσεις. </w:t>
      </w:r>
    </w:p>
    <w:p w14:paraId="52A83F27"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Άδεια χρήσης νερού και εκτέλεσης έργων αξιοποίησης υδάτινων πόρων (όπου απαιτείται). </w:t>
      </w:r>
    </w:p>
    <w:p w14:paraId="1B8BA352"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Άδεια χρήσης αιγιαλού και παραλίας και εκτέλεσης έργων (όπου απαιτείται). </w:t>
      </w:r>
    </w:p>
    <w:p w14:paraId="570546B2"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περίπτωση ύπαρξης κτιριακών εγκαταστάσεων προσκομίζεται η απαιτούμενη άδεια δόμησης, σύμφωνα με τις ισχύουσες διατάξεις.</w:t>
      </w:r>
    </w:p>
    <w:p w14:paraId="00760691"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Σε περιπτώσεις υφιστάμενων μονάδων, κατά την υποβολή της αίτησης χρηματοδότησης, προσκομίζονται οι </w:t>
      </w:r>
      <w:proofErr w:type="spellStart"/>
      <w:r w:rsidRPr="0025693C">
        <w:rPr>
          <w:rFonts w:eastAsia="Calibri" w:cstheme="minorHAnsi"/>
          <w:color w:val="000000"/>
          <w:sz w:val="24"/>
          <w:szCs w:val="24"/>
          <w:lang w:eastAsia="en-US"/>
        </w:rPr>
        <w:t>προϊσχύουσες</w:t>
      </w:r>
      <w:proofErr w:type="spellEnd"/>
      <w:r w:rsidRPr="0025693C">
        <w:rPr>
          <w:rFonts w:eastAsia="Calibri" w:cstheme="minorHAnsi"/>
          <w:color w:val="000000"/>
          <w:sz w:val="24"/>
          <w:szCs w:val="24"/>
          <w:lang w:eastAsia="en-US"/>
        </w:rPr>
        <w:t xml:space="preserve"> άδειες (που προβλέπονται στα ανωτέρω σημεία 22 έως  30), εφόσον απαιτούνται για την λειτουργία της μονάδας, καθώς και τα αντίστοιχα αιτήματα έκδοσης, ανανέωσης ή τροποποίησης αυτών.</w:t>
      </w:r>
    </w:p>
    <w:p w14:paraId="4AE68B5E" w14:textId="77777777" w:rsidR="007F0D4D" w:rsidRPr="0025693C" w:rsidRDefault="007F0D4D" w:rsidP="0025693C">
      <w:pPr>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Οι ανωτέρω νέες άδειες θα προσκομισθούν με την αίτηση πληρωμής της Α’ Δόσης της πράξης, εκτός των αδειών λειτουργίας που δύνανται να προσκομισθούν με την αίτηση πληρωμής της Τελικής Δόσης της Πράξης. </w:t>
      </w:r>
    </w:p>
    <w:p w14:paraId="097D72D0" w14:textId="77777777" w:rsidR="007F0D4D" w:rsidRPr="0025693C"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περιπτώσεις νέων μονάδων, κατά την υποβολή της αίτησης χρηματοδότησης, προσκομίζονται οι αιτήσεις στις αρμόδιες αρχές για την έκδοση των αδειών που αναφέρονται στα σημεία 22 έως 29.</w:t>
      </w:r>
    </w:p>
    <w:p w14:paraId="2CAA5674" w14:textId="77777777" w:rsidR="007F0D4D" w:rsidRPr="0025693C" w:rsidRDefault="007F0D4D" w:rsidP="0025693C">
      <w:pPr>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Οι ανωτέρω νέες άδειες, καθώς και η οικοδομική άδεια θα προσκομισθούν με την αίτηση πληρωμής της Α’ Δόσης της πράξης, εκτός των αδειών λειτουργίας που δύνανται να προσκομισθούν με την αίτηση πληρωμής της Τελικής Δόσης της Πράξης</w:t>
      </w:r>
    </w:p>
    <w:p w14:paraId="1DC35F28" w14:textId="2A59E9EA" w:rsidR="007F0D4D" w:rsidRDefault="007F0D4D" w:rsidP="00D07A0A">
      <w:pPr>
        <w:numPr>
          <w:ilvl w:val="0"/>
          <w:numId w:val="11"/>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Κάθε άλλο αποδεικτικό στοιχείο, που δύναται να τεκμηριώσει τα αναφερόμενα στην αίτηση χρηματοδότησης.</w:t>
      </w:r>
    </w:p>
    <w:p w14:paraId="566F72EC" w14:textId="66967CD5" w:rsidR="00FD68F1" w:rsidRDefault="00FD68F1" w:rsidP="00FD68F1">
      <w:pPr>
        <w:autoSpaceDE w:val="0"/>
        <w:autoSpaceDN w:val="0"/>
        <w:adjustRightInd w:val="0"/>
        <w:spacing w:after="160" w:line="360" w:lineRule="auto"/>
        <w:contextualSpacing/>
        <w:jc w:val="both"/>
        <w:rPr>
          <w:rFonts w:eastAsia="Calibri" w:cstheme="minorHAnsi"/>
          <w:color w:val="000000"/>
          <w:sz w:val="24"/>
          <w:szCs w:val="24"/>
          <w:lang w:eastAsia="en-US"/>
        </w:rPr>
      </w:pPr>
    </w:p>
    <w:p w14:paraId="363FE992" w14:textId="01E9E399" w:rsidR="00AD2E0D" w:rsidRDefault="00AD2E0D" w:rsidP="00FD68F1">
      <w:pPr>
        <w:autoSpaceDE w:val="0"/>
        <w:autoSpaceDN w:val="0"/>
        <w:adjustRightInd w:val="0"/>
        <w:spacing w:after="160" w:line="360" w:lineRule="auto"/>
        <w:contextualSpacing/>
        <w:jc w:val="both"/>
        <w:rPr>
          <w:rFonts w:eastAsia="Calibri" w:cstheme="minorHAnsi"/>
          <w:color w:val="000000"/>
          <w:sz w:val="24"/>
          <w:szCs w:val="24"/>
          <w:lang w:eastAsia="en-US"/>
        </w:rPr>
      </w:pPr>
    </w:p>
    <w:p w14:paraId="04CD1058" w14:textId="77777777" w:rsidR="00AD2E0D" w:rsidRDefault="00AD2E0D" w:rsidP="00FD68F1">
      <w:pPr>
        <w:autoSpaceDE w:val="0"/>
        <w:autoSpaceDN w:val="0"/>
        <w:adjustRightInd w:val="0"/>
        <w:spacing w:after="160" w:line="360" w:lineRule="auto"/>
        <w:contextualSpacing/>
        <w:jc w:val="both"/>
        <w:rPr>
          <w:rFonts w:eastAsia="Calibri" w:cstheme="minorHAnsi"/>
          <w:color w:val="000000"/>
          <w:sz w:val="24"/>
          <w:szCs w:val="24"/>
          <w:lang w:eastAsia="en-US"/>
        </w:rPr>
      </w:pPr>
    </w:p>
    <w:p w14:paraId="6AC25473" w14:textId="77777777" w:rsidR="00FD68F1" w:rsidRPr="0025693C" w:rsidRDefault="00FD68F1" w:rsidP="00FD68F1">
      <w:pPr>
        <w:autoSpaceDE w:val="0"/>
        <w:autoSpaceDN w:val="0"/>
        <w:adjustRightInd w:val="0"/>
        <w:spacing w:after="160" w:line="360" w:lineRule="auto"/>
        <w:contextualSpacing/>
        <w:jc w:val="both"/>
        <w:rPr>
          <w:rFonts w:eastAsia="Calibri" w:cstheme="minorHAnsi"/>
          <w:color w:val="000000"/>
          <w:sz w:val="24"/>
          <w:szCs w:val="24"/>
          <w:lang w:eastAsia="en-US"/>
        </w:rPr>
      </w:pPr>
    </w:p>
    <w:p w14:paraId="129E174E" w14:textId="77777777" w:rsidR="004147A5" w:rsidRPr="0025693C" w:rsidRDefault="004147A5" w:rsidP="0025693C">
      <w:pPr>
        <w:autoSpaceDE w:val="0"/>
        <w:autoSpaceDN w:val="0"/>
        <w:adjustRightInd w:val="0"/>
        <w:spacing w:after="160" w:line="360" w:lineRule="auto"/>
        <w:ind w:left="720"/>
        <w:contextualSpacing/>
        <w:jc w:val="both"/>
        <w:rPr>
          <w:rFonts w:eastAsia="Calibri" w:cstheme="minorHAnsi"/>
          <w:color w:val="000000"/>
          <w:sz w:val="24"/>
          <w:szCs w:val="24"/>
          <w:lang w:eastAsia="en-US"/>
        </w:rPr>
      </w:pPr>
    </w:p>
    <w:p w14:paraId="42BAE53F" w14:textId="498A478C" w:rsidR="00027D2B" w:rsidRPr="0025693C" w:rsidRDefault="00027D2B" w:rsidP="004B46CA">
      <w:pPr>
        <w:pBdr>
          <w:top w:val="single" w:sz="4" w:space="1" w:color="auto"/>
          <w:left w:val="single" w:sz="4" w:space="4" w:color="auto"/>
          <w:bottom w:val="single" w:sz="4" w:space="1" w:color="auto"/>
          <w:right w:val="single" w:sz="4" w:space="4" w:color="auto"/>
        </w:pBdr>
        <w:shd w:val="clear" w:color="auto" w:fill="FDE9D9" w:themeFill="accent6" w:themeFillTint="33"/>
        <w:spacing w:after="160" w:line="360" w:lineRule="auto"/>
        <w:jc w:val="both"/>
        <w:rPr>
          <w:rFonts w:eastAsia="Times New Roman" w:cstheme="minorHAnsi"/>
          <w:b/>
          <w:bCs/>
          <w:sz w:val="24"/>
          <w:szCs w:val="24"/>
          <w:lang w:eastAsia="en-US"/>
        </w:rPr>
      </w:pPr>
      <w:bookmarkStart w:id="50" w:name="_Toc78233230"/>
      <w:r w:rsidRPr="004B46CA">
        <w:rPr>
          <w:rFonts w:eastAsia="Times New Roman" w:cstheme="minorHAnsi"/>
          <w:b/>
          <w:bCs/>
          <w:sz w:val="24"/>
          <w:szCs w:val="24"/>
          <w:shd w:val="clear" w:color="auto" w:fill="FDE9D9" w:themeFill="accent6" w:themeFillTint="33"/>
          <w:lang w:eastAsia="en-US"/>
        </w:rPr>
        <w:t>2.1.</w:t>
      </w:r>
      <w:r w:rsidR="00D91D37">
        <w:rPr>
          <w:rFonts w:eastAsia="Times New Roman" w:cstheme="minorHAnsi"/>
          <w:b/>
          <w:bCs/>
          <w:sz w:val="24"/>
          <w:szCs w:val="24"/>
          <w:shd w:val="clear" w:color="auto" w:fill="FDE9D9" w:themeFill="accent6" w:themeFillTint="33"/>
          <w:lang w:eastAsia="en-US"/>
        </w:rPr>
        <w:t>4</w:t>
      </w:r>
      <w:r w:rsidRPr="004B46CA">
        <w:rPr>
          <w:rFonts w:eastAsia="Times New Roman" w:cstheme="minorHAnsi"/>
          <w:b/>
          <w:bCs/>
          <w:sz w:val="24"/>
          <w:szCs w:val="24"/>
          <w:shd w:val="clear" w:color="auto" w:fill="FDE9D9" w:themeFill="accent6" w:themeFillTint="33"/>
          <w:lang w:eastAsia="en-US"/>
        </w:rPr>
        <w:t xml:space="preserve"> ΠΡΟΣΤΙΘΕΜΕΝΗ ΑΞΙΑ, ΠΟΙΟΤΗΤΑ ΤΩΝ ΠΡΟΪΟΝΤΩΝ ΚΑΙ ΧΡΗΣΗ ΤΩΝ ΑΝΕΠΙΘΥΜΗΤΩΝ</w:t>
      </w:r>
      <w:r w:rsidRPr="0025693C">
        <w:rPr>
          <w:rFonts w:eastAsia="Times New Roman" w:cstheme="minorHAnsi"/>
          <w:b/>
          <w:bCs/>
          <w:sz w:val="24"/>
          <w:szCs w:val="24"/>
          <w:lang w:eastAsia="en-US"/>
        </w:rPr>
        <w:t xml:space="preserve"> ΑΛΙΕΥΜΑΤΩΝ  (ΆΡΘΡΟ 42  ΚΑΝ. Ε.Ε. 508/2014)</w:t>
      </w:r>
      <w:bookmarkEnd w:id="50"/>
    </w:p>
    <w:p w14:paraId="16F97642" w14:textId="77777777" w:rsidR="00027D2B" w:rsidRPr="0025693C" w:rsidRDefault="00027D2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Η παρούσα πρόσκληση στηρίζει αλιείς ή νομικά πρόσωπα αλιέων:</w:t>
      </w:r>
    </w:p>
    <w:p w14:paraId="7B3A89AE" w14:textId="77777777" w:rsidR="00027D2B" w:rsidRPr="0025693C" w:rsidRDefault="00027D2B" w:rsidP="0025693C">
      <w:pPr>
        <w:pStyle w:val="a3"/>
        <w:numPr>
          <w:ilvl w:val="0"/>
          <w:numId w:val="25"/>
        </w:num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επενδύσεις που προσθέτουν αξία στα αλιευτικά προϊόντα, επιτρέποντας στους αλιείς να πραγματοποιούν την επεξεργασία, την εμπορία και την άμεση πώληση των δικών τους αλιευμάτων</w:t>
      </w:r>
    </w:p>
    <w:p w14:paraId="0FC0D1E6" w14:textId="77777777" w:rsidR="00027D2B" w:rsidRPr="0025693C" w:rsidRDefault="00027D2B" w:rsidP="0025693C">
      <w:pPr>
        <w:pStyle w:val="a3"/>
        <w:numPr>
          <w:ilvl w:val="0"/>
          <w:numId w:val="25"/>
        </w:num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καινοτόμες επενδύσεις επί του σκάφους για την βελτίωση της ποιότητας των αλιευτικών προϊόντων.</w:t>
      </w:r>
    </w:p>
    <w:p w14:paraId="7341176E" w14:textId="77777777" w:rsidR="00027D2B" w:rsidRPr="0025693C" w:rsidRDefault="00027D2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Η στήριξη που </w:t>
      </w:r>
      <w:r w:rsidRPr="007C19E8">
        <w:rPr>
          <w:rFonts w:eastAsia="Calibri" w:cstheme="minorHAnsi"/>
          <w:sz w:val="24"/>
          <w:szCs w:val="24"/>
          <w:lang w:eastAsia="en-US"/>
        </w:rPr>
        <w:t>αναφέρεται στο σημείο Β ανωτέρω, συναρτάται</w:t>
      </w:r>
      <w:r w:rsidRPr="0025693C">
        <w:rPr>
          <w:rFonts w:eastAsia="Calibri" w:cstheme="minorHAnsi"/>
          <w:sz w:val="24"/>
          <w:szCs w:val="24"/>
          <w:lang w:eastAsia="en-US"/>
        </w:rPr>
        <w:t xml:space="preserve"> με τη χρήση επιλεκτικών εργαλείων, ώστε να περιορίζεται η αλιεία ανεπιθύμητων ειδών και χορηγείται μόνο σε ιδιοκτήτες αλιευτικών σκαφών της Ένωσης, τα σκάφη των οποίων έχουν ασκήσει αλιευτική δραστηριότητα στην θάλασσα </w:t>
      </w:r>
      <w:r w:rsidRPr="0025693C">
        <w:rPr>
          <w:rFonts w:eastAsia="Calibri" w:cstheme="minorHAnsi"/>
          <w:b/>
          <w:bCs/>
          <w:i/>
          <w:iCs/>
          <w:sz w:val="24"/>
          <w:szCs w:val="24"/>
          <w:lang w:eastAsia="en-US"/>
        </w:rPr>
        <w:t>για τουλάχιστον 60 ημέρες</w:t>
      </w:r>
      <w:r w:rsidRPr="0025693C">
        <w:rPr>
          <w:rFonts w:eastAsia="Calibri" w:cstheme="minorHAnsi"/>
          <w:sz w:val="24"/>
          <w:szCs w:val="24"/>
          <w:lang w:eastAsia="en-US"/>
        </w:rPr>
        <w:t xml:space="preserve">, κατά την διάρκεια των δύο ημερολογιακών ετών, που προηγούνται της ημερομηνίας υποβολής της αίτησης χρηματοδότησης. </w:t>
      </w:r>
    </w:p>
    <w:p w14:paraId="232CBD9D" w14:textId="77777777" w:rsidR="00027D2B" w:rsidRPr="0025693C" w:rsidRDefault="00027D2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Η πιστοποίηση της εργασίας στη θάλασσα διενεργείται βάσει της εξέτασης των:</w:t>
      </w:r>
    </w:p>
    <w:p w14:paraId="0673042F" w14:textId="77777777" w:rsidR="00027D2B" w:rsidRPr="0025693C" w:rsidRDefault="00027D2B" w:rsidP="0025693C">
      <w:pPr>
        <w:numPr>
          <w:ilvl w:val="0"/>
          <w:numId w:val="2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Δεδομένων του δορυφορικού συστήματος παρακολούθησης σκαφών (VMS)</w:t>
      </w:r>
    </w:p>
    <w:p w14:paraId="057431E1" w14:textId="77777777" w:rsidR="00027D2B" w:rsidRPr="0025693C" w:rsidRDefault="00027D2B" w:rsidP="0025693C">
      <w:pPr>
        <w:numPr>
          <w:ilvl w:val="0"/>
          <w:numId w:val="2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Στοιχείων του ημερολογίου του σκάφους, του ημερολογίου αλιείας, των στοιχείων ναυτολογίας, καθώς και κάθε άλλου στοιχείου που κρίνεται επαρκές για τη διαπίστωση άσκησης της αλιευτικής  δραστηριότητας του σκάφους, όπως τα ημερολόγια αγοράς ή πώλησης αλιευμάτων, τα εκκαθαριστικά φορολογικά σημειώματα ΔΟΥ, στοιχεία προμήθειας καυσίμων.</w:t>
      </w:r>
    </w:p>
    <w:p w14:paraId="55AA3E0F" w14:textId="77777777" w:rsidR="00027D2B" w:rsidRPr="0025693C" w:rsidRDefault="00027D2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Δεν λαμβάνονται υπόψη και δεν θεωρούνται επαρκή παραστατικά και δικαιολογητικά για την πιστοποίηση της ενεργούς αλιευτικής δραστηριότητας του σκάφους οι υπεύθυνες δηλώσεις των πλοιοκτητών, οι ένορκες βεβαιώσεις μαρτύρων, οι βεβαιώσεις αλιευτικών συλλόγων και συνεταιρισμών.</w:t>
      </w:r>
    </w:p>
    <w:p w14:paraId="7F1B9D90" w14:textId="77777777" w:rsidR="00027D2B" w:rsidRPr="0025693C" w:rsidRDefault="00027D2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Τα σκάφη για τα οποία οι ιδιοκτήτες θα ενισχυθούν, θα πρέπει να είναι εγγεγραμμένα στα Ελληνικά Νηολόγια / </w:t>
      </w:r>
      <w:proofErr w:type="spellStart"/>
      <w:r w:rsidRPr="0025693C">
        <w:rPr>
          <w:rFonts w:eastAsia="Calibri" w:cstheme="minorHAnsi"/>
          <w:sz w:val="24"/>
          <w:szCs w:val="24"/>
          <w:lang w:eastAsia="en-US"/>
        </w:rPr>
        <w:t>Λεμβολόγια</w:t>
      </w:r>
      <w:proofErr w:type="spellEnd"/>
      <w:r w:rsidRPr="0025693C">
        <w:rPr>
          <w:rFonts w:eastAsia="Calibri" w:cstheme="minorHAnsi"/>
          <w:sz w:val="24"/>
          <w:szCs w:val="24"/>
          <w:lang w:eastAsia="en-US"/>
        </w:rPr>
        <w:t xml:space="preserve"> ή στα </w:t>
      </w:r>
      <w:proofErr w:type="spellStart"/>
      <w:r w:rsidRPr="0025693C">
        <w:rPr>
          <w:rFonts w:eastAsia="Calibri" w:cstheme="minorHAnsi"/>
          <w:sz w:val="24"/>
          <w:szCs w:val="24"/>
          <w:lang w:eastAsia="en-US"/>
        </w:rPr>
        <w:t>Λεμβολόγια</w:t>
      </w:r>
      <w:proofErr w:type="spellEnd"/>
      <w:r w:rsidRPr="0025693C">
        <w:rPr>
          <w:rFonts w:eastAsia="Calibri" w:cstheme="minorHAnsi"/>
          <w:sz w:val="24"/>
          <w:szCs w:val="24"/>
          <w:lang w:eastAsia="en-US"/>
        </w:rPr>
        <w:t xml:space="preserve"> των κατά τόπο αρμόδιων Υπηρεσιών Αλιείας (περίπτωση σκαφών εσωτερικών υδάτων) και καταχωρημένα στο Εθνικό και Κοινοτικό Αλιευτικό Μητρώο (ΕΑΜ - ΚΑΜ), εκτός των σκαφών εσωτερικών υδάτων. Θα πρέπει να πληρούν όλες τις προϋποθέσεις της Κοινοτικής και Εθνικής νομοθεσίας, που διέπει τα επαγγελματικά αλιευτικά σκάφη και να μην έχουν χρονική δέσμευση από προηγούμενη χρηματοδότηση των ίδιων εργασιών κατά την υποβολή της αίτησης.</w:t>
      </w:r>
    </w:p>
    <w:p w14:paraId="61788E87" w14:textId="77777777" w:rsidR="00027D2B" w:rsidRPr="0025693C" w:rsidRDefault="00027D2B" w:rsidP="0025693C">
      <w:pPr>
        <w:spacing w:after="160" w:line="360" w:lineRule="auto"/>
        <w:jc w:val="both"/>
        <w:rPr>
          <w:rFonts w:eastAsia="Calibri" w:cstheme="minorHAnsi"/>
          <w:sz w:val="24"/>
          <w:szCs w:val="24"/>
          <w:lang w:eastAsia="en-US"/>
        </w:rPr>
      </w:pPr>
    </w:p>
    <w:p w14:paraId="6900BC90" w14:textId="4B02461C" w:rsidR="00027D2B" w:rsidRPr="0025693C" w:rsidRDefault="00027D2B" w:rsidP="0025693C">
      <w:pPr>
        <w:keepNext/>
        <w:keepLines/>
        <w:spacing w:before="40" w:after="0" w:line="360" w:lineRule="auto"/>
        <w:jc w:val="both"/>
        <w:outlineLvl w:val="1"/>
        <w:rPr>
          <w:rFonts w:eastAsia="Times New Roman" w:cstheme="minorHAnsi"/>
          <w:b/>
          <w:bCs/>
          <w:sz w:val="24"/>
          <w:szCs w:val="24"/>
          <w:lang w:eastAsia="en-US"/>
        </w:rPr>
      </w:pPr>
      <w:bookmarkStart w:id="51" w:name="_Toc78233231"/>
      <w:bookmarkStart w:id="52" w:name="_Toc79068740"/>
      <w:r w:rsidRPr="0025693C">
        <w:rPr>
          <w:rFonts w:eastAsia="Times New Roman" w:cstheme="minorHAnsi"/>
          <w:b/>
          <w:bCs/>
          <w:sz w:val="24"/>
          <w:szCs w:val="24"/>
          <w:lang w:eastAsia="en-US"/>
        </w:rPr>
        <w:t>Α.  Είδη πράξεων που εντάσσονται προς χρηματοδότηση</w:t>
      </w:r>
      <w:bookmarkEnd w:id="51"/>
      <w:bookmarkEnd w:id="52"/>
    </w:p>
    <w:p w14:paraId="5C4ED340" w14:textId="77777777" w:rsidR="00027D2B" w:rsidRPr="0025693C" w:rsidRDefault="00027D2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Τα είδη πράξεων που εντάσσονται προς χρηματοδότηση, αφορούν:</w:t>
      </w:r>
    </w:p>
    <w:p w14:paraId="570B3084" w14:textId="77777777" w:rsidR="00027D2B" w:rsidRPr="0025693C" w:rsidRDefault="00027D2B" w:rsidP="0025693C">
      <w:pPr>
        <w:numPr>
          <w:ilvl w:val="0"/>
          <w:numId w:val="2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Επενδύσεις επί του σκάφους που προσθέτουν αξία στα προϊόντα</w:t>
      </w:r>
    </w:p>
    <w:p w14:paraId="635111DE" w14:textId="77777777" w:rsidR="00027D2B" w:rsidRPr="0025693C" w:rsidRDefault="00027D2B" w:rsidP="0025693C">
      <w:pPr>
        <w:numPr>
          <w:ilvl w:val="0"/>
          <w:numId w:val="21"/>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Επενδύσεις επί του σκάφους για την βελτίωση της ποιότητας των αλιευτικών προϊόντων</w:t>
      </w:r>
    </w:p>
    <w:p w14:paraId="38274A4A" w14:textId="77777777" w:rsidR="00027D2B" w:rsidRPr="0025693C" w:rsidRDefault="00027D2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Με την προϋπόθεση ότι δεν αυξάνουν την αλιευτική ικανότητα του σκάφους.</w:t>
      </w:r>
    </w:p>
    <w:p w14:paraId="5659CE26" w14:textId="77777777" w:rsidR="00027D2B" w:rsidRPr="0025693C" w:rsidRDefault="00027D2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Επίσης, χρηματοδοτείται η αγορά μικρού φορτηγού αυτοκινήτου κλειστού τύπου (βαν), για την υγιεινή και ασφαλή μεταφορά των αλιευτικών προϊόντων, με κλειστό ψυχόμενο χώρο και μόνιμη ψυκτική εγκατάσταση, με μέγιστο ωφέλιμο φορτίο 1,5 τόνους. </w:t>
      </w:r>
    </w:p>
    <w:p w14:paraId="4E467CC4" w14:textId="77777777" w:rsidR="00027D2B" w:rsidRPr="0025693C" w:rsidRDefault="00027D2B" w:rsidP="0025693C">
      <w:pPr>
        <w:spacing w:after="160" w:line="360" w:lineRule="auto"/>
        <w:jc w:val="both"/>
        <w:rPr>
          <w:rFonts w:eastAsia="Calibri" w:cstheme="minorHAnsi"/>
          <w:sz w:val="24"/>
          <w:szCs w:val="24"/>
          <w:lang w:eastAsia="en-US"/>
        </w:rPr>
      </w:pPr>
    </w:p>
    <w:p w14:paraId="012D59CD" w14:textId="64C5B641" w:rsidR="00027D2B" w:rsidRPr="0025693C" w:rsidRDefault="00027D2B" w:rsidP="0025693C">
      <w:pPr>
        <w:keepNext/>
        <w:keepLines/>
        <w:spacing w:before="40" w:after="0" w:line="360" w:lineRule="auto"/>
        <w:outlineLvl w:val="1"/>
        <w:rPr>
          <w:rFonts w:eastAsia="Times New Roman" w:cstheme="minorHAnsi"/>
          <w:b/>
          <w:bCs/>
          <w:sz w:val="24"/>
          <w:szCs w:val="24"/>
          <w:lang w:eastAsia="en-US"/>
        </w:rPr>
      </w:pPr>
      <w:bookmarkStart w:id="53" w:name="_Toc78233232"/>
      <w:bookmarkStart w:id="54" w:name="_Toc79068741"/>
      <w:r w:rsidRPr="0025693C">
        <w:rPr>
          <w:rFonts w:eastAsia="Times New Roman" w:cstheme="minorHAnsi"/>
          <w:b/>
          <w:bCs/>
          <w:sz w:val="24"/>
          <w:szCs w:val="24"/>
          <w:lang w:eastAsia="en-US"/>
        </w:rPr>
        <w:t>Β. Δικαιούχοι της ενίσχυσης</w:t>
      </w:r>
      <w:bookmarkEnd w:id="53"/>
      <w:bookmarkEnd w:id="54"/>
    </w:p>
    <w:p w14:paraId="43DAC4D8" w14:textId="77777777" w:rsidR="00027D2B" w:rsidRPr="0025693C" w:rsidRDefault="00027D2B" w:rsidP="0025693C">
      <w:pPr>
        <w:spacing w:after="160" w:line="360" w:lineRule="auto"/>
        <w:jc w:val="both"/>
        <w:rPr>
          <w:rFonts w:eastAsia="Calibri" w:cstheme="minorHAnsi"/>
          <w:b/>
          <w:bCs/>
          <w:sz w:val="24"/>
          <w:szCs w:val="24"/>
          <w:lang w:eastAsia="en-US"/>
        </w:rPr>
      </w:pPr>
      <w:r w:rsidRPr="0025693C">
        <w:rPr>
          <w:rFonts w:eastAsia="Calibri" w:cstheme="minorHAnsi"/>
          <w:sz w:val="24"/>
          <w:szCs w:val="24"/>
          <w:lang w:eastAsia="en-US"/>
        </w:rPr>
        <w:t xml:space="preserve">Δικαιούχοι της ενίσχυσης είναι φυσικά ή νομικά πρόσωπα, αλιείς ή ιδιοκτήτες αλιευτικών σκαφών, που ασκούν επαγγελματικά την αλιεία επί ενεργού αλιευτικού σκάφους, (επαγγελματική αλιευτική άδεια σε ισχύ), συμπεριλαμβανομένων αυτών της αλιείας εσωτερικών υδάτων. </w:t>
      </w:r>
    </w:p>
    <w:p w14:paraId="3ABE753A" w14:textId="77777777" w:rsidR="00027D2B" w:rsidRPr="0025693C" w:rsidRDefault="00027D2B" w:rsidP="0025693C">
      <w:pPr>
        <w:spacing w:after="160" w:line="360" w:lineRule="auto"/>
        <w:jc w:val="both"/>
        <w:rPr>
          <w:rFonts w:eastAsia="Calibri" w:cstheme="minorHAnsi"/>
          <w:sz w:val="24"/>
          <w:szCs w:val="24"/>
          <w:lang w:eastAsia="en-US"/>
        </w:rPr>
      </w:pPr>
      <w:bookmarkStart w:id="55" w:name="_Hlk77938013"/>
      <w:r w:rsidRPr="0025693C">
        <w:rPr>
          <w:rFonts w:eastAsia="Calibri" w:cstheme="minorHAnsi"/>
          <w:sz w:val="24"/>
          <w:szCs w:val="24"/>
          <w:lang w:eastAsia="en-US"/>
        </w:rPr>
        <w:t xml:space="preserve">Τα σκάφη για τα οποία οι ιδιοκτήτες θα ενισχυθούν, θα πρέπει να είναι εγγεγραμμένα στα Ελληνικά Νηολόγια / </w:t>
      </w:r>
      <w:proofErr w:type="spellStart"/>
      <w:r w:rsidRPr="0025693C">
        <w:rPr>
          <w:rFonts w:eastAsia="Calibri" w:cstheme="minorHAnsi"/>
          <w:sz w:val="24"/>
          <w:szCs w:val="24"/>
          <w:lang w:eastAsia="en-US"/>
        </w:rPr>
        <w:t>Λεμβολόγια</w:t>
      </w:r>
      <w:proofErr w:type="spellEnd"/>
      <w:r w:rsidRPr="0025693C">
        <w:rPr>
          <w:rFonts w:eastAsia="Calibri" w:cstheme="minorHAnsi"/>
          <w:sz w:val="24"/>
          <w:szCs w:val="24"/>
          <w:lang w:eastAsia="en-US"/>
        </w:rPr>
        <w:t xml:space="preserve"> ή στα </w:t>
      </w:r>
      <w:proofErr w:type="spellStart"/>
      <w:r w:rsidRPr="0025693C">
        <w:rPr>
          <w:rFonts w:eastAsia="Calibri" w:cstheme="minorHAnsi"/>
          <w:sz w:val="24"/>
          <w:szCs w:val="24"/>
          <w:lang w:eastAsia="en-US"/>
        </w:rPr>
        <w:t>Λεμβολόγια</w:t>
      </w:r>
      <w:proofErr w:type="spellEnd"/>
      <w:r w:rsidRPr="0025693C">
        <w:rPr>
          <w:rFonts w:eastAsia="Calibri" w:cstheme="minorHAnsi"/>
          <w:sz w:val="24"/>
          <w:szCs w:val="24"/>
          <w:lang w:eastAsia="en-US"/>
        </w:rPr>
        <w:t xml:space="preserve"> των κατά τόπο αρμόδιων Υπηρεσιών Αλιείας (περίπτωση σκαφών εσωτερικών υδάτων) και καταχωρημένα στο Εθνικό και Κοινοτικό Αλιευτικό Μητρώο (ΕΑΜ - ΚΑΜ), εκτός των σκαφών εσωτερικών υδάτων. Θα πρέπει να πληρούν όλες τις προϋποθέσεις της Κοινοτικής και Εθνικής νομοθεσίας, που διέπει τα επαγγελματικά αλιευτικά σκάφη και να μην έχουν χρονική δέσμευση από προηγούμενη χρηματοδότηση των ίδιων εργασιών κατά την υποβολή της αίτησης.</w:t>
      </w:r>
      <w:bookmarkEnd w:id="55"/>
    </w:p>
    <w:p w14:paraId="37A40072" w14:textId="48E76548" w:rsidR="00027D2B" w:rsidRPr="0025693C" w:rsidRDefault="00027D2B" w:rsidP="0025693C">
      <w:pPr>
        <w:keepNext/>
        <w:keepLines/>
        <w:spacing w:before="40" w:after="0" w:line="360" w:lineRule="auto"/>
        <w:jc w:val="both"/>
        <w:outlineLvl w:val="1"/>
        <w:rPr>
          <w:rFonts w:eastAsia="Times New Roman" w:cstheme="minorHAnsi"/>
          <w:b/>
          <w:bCs/>
          <w:sz w:val="24"/>
          <w:szCs w:val="24"/>
          <w:lang w:eastAsia="en-US"/>
        </w:rPr>
      </w:pPr>
      <w:bookmarkStart w:id="56" w:name="_Toc78233233"/>
      <w:bookmarkStart w:id="57" w:name="_Toc79068742"/>
      <w:r w:rsidRPr="0025693C">
        <w:rPr>
          <w:rFonts w:eastAsia="Times New Roman" w:cstheme="minorHAnsi"/>
          <w:b/>
          <w:bCs/>
          <w:sz w:val="24"/>
          <w:szCs w:val="24"/>
          <w:lang w:eastAsia="en-US"/>
        </w:rPr>
        <w:t>Γ.  Μη επιλέξιμες πράξεις</w:t>
      </w:r>
      <w:bookmarkEnd w:id="56"/>
      <w:bookmarkEnd w:id="57"/>
    </w:p>
    <w:p w14:paraId="29B1EF1B" w14:textId="77777777" w:rsidR="00027D2B" w:rsidRPr="0025693C" w:rsidRDefault="00027D2B" w:rsidP="0025693C">
      <w:pPr>
        <w:widowControl w:val="0"/>
        <w:tabs>
          <w:tab w:val="left" w:pos="819"/>
        </w:tabs>
        <w:autoSpaceDE w:val="0"/>
        <w:autoSpaceDN w:val="0"/>
        <w:spacing w:before="1" w:after="0" w:line="360" w:lineRule="auto"/>
        <w:jc w:val="both"/>
        <w:rPr>
          <w:rFonts w:eastAsia="Calibri" w:cstheme="minorHAnsi"/>
          <w:sz w:val="24"/>
          <w:szCs w:val="24"/>
          <w:lang w:eastAsia="en-US"/>
        </w:rPr>
      </w:pPr>
      <w:r w:rsidRPr="0025693C">
        <w:rPr>
          <w:rFonts w:eastAsia="Calibri" w:cstheme="minorHAnsi"/>
          <w:sz w:val="24"/>
          <w:szCs w:val="24"/>
          <w:lang w:eastAsia="en-US"/>
        </w:rPr>
        <w:t>Δεν είναι επιλέξιμες για χρηματοδότηση οι προτεινόμενες πράξεις όταν:</w:t>
      </w:r>
    </w:p>
    <w:p w14:paraId="2A2EA28C" w14:textId="77777777" w:rsidR="00027D2B" w:rsidRPr="0025693C" w:rsidRDefault="00027D2B" w:rsidP="0025693C">
      <w:pPr>
        <w:widowControl w:val="0"/>
        <w:numPr>
          <w:ilvl w:val="0"/>
          <w:numId w:val="22"/>
        </w:numPr>
        <w:tabs>
          <w:tab w:val="left" w:pos="1538"/>
        </w:tabs>
        <w:autoSpaceDE w:val="0"/>
        <w:autoSpaceDN w:val="0"/>
        <w:spacing w:after="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αυξάνουν</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την</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αλιευτική</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ικανότητα</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του</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σκάφους</w:t>
      </w:r>
    </w:p>
    <w:p w14:paraId="5A1E9020" w14:textId="77777777" w:rsidR="00027D2B" w:rsidRPr="0025693C" w:rsidRDefault="00027D2B" w:rsidP="0025693C">
      <w:pPr>
        <w:widowControl w:val="0"/>
        <w:numPr>
          <w:ilvl w:val="0"/>
          <w:numId w:val="22"/>
        </w:numPr>
        <w:tabs>
          <w:tab w:val="left" w:pos="1538"/>
        </w:tabs>
        <w:autoSpaceDE w:val="0"/>
        <w:autoSpaceDN w:val="0"/>
        <w:spacing w:after="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προτεινόμενος εξοπλισμός αυξάνει την ικανότητα του σκάφους να εντοπίζει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αλιεύματα.</w:t>
      </w:r>
    </w:p>
    <w:p w14:paraId="618C0F76" w14:textId="77777777" w:rsidR="00027D2B" w:rsidRPr="0025693C" w:rsidRDefault="00027D2B" w:rsidP="0025693C">
      <w:pPr>
        <w:spacing w:after="160" w:line="360" w:lineRule="auto"/>
        <w:jc w:val="both"/>
        <w:rPr>
          <w:rFonts w:eastAsia="Calibri" w:cstheme="minorHAnsi"/>
          <w:b/>
          <w:bCs/>
          <w:sz w:val="24"/>
          <w:szCs w:val="24"/>
          <w:lang w:eastAsia="en-US"/>
        </w:rPr>
      </w:pPr>
    </w:p>
    <w:p w14:paraId="553A1B06" w14:textId="30E497BE" w:rsidR="00027D2B" w:rsidRPr="0025693C" w:rsidRDefault="00027D2B" w:rsidP="0025693C">
      <w:pPr>
        <w:keepNext/>
        <w:keepLines/>
        <w:spacing w:before="40" w:after="0" w:line="360" w:lineRule="auto"/>
        <w:jc w:val="both"/>
        <w:outlineLvl w:val="1"/>
        <w:rPr>
          <w:rFonts w:eastAsia="Times New Roman" w:cstheme="minorHAnsi"/>
          <w:b/>
          <w:bCs/>
          <w:sz w:val="24"/>
          <w:szCs w:val="24"/>
          <w:lang w:eastAsia="en-US"/>
        </w:rPr>
      </w:pPr>
      <w:bookmarkStart w:id="58" w:name="_Toc78233234"/>
      <w:bookmarkStart w:id="59" w:name="_Toc79068743"/>
      <w:r w:rsidRPr="0025693C">
        <w:rPr>
          <w:rFonts w:eastAsia="Times New Roman" w:cstheme="minorHAnsi"/>
          <w:b/>
          <w:bCs/>
          <w:sz w:val="24"/>
          <w:szCs w:val="24"/>
          <w:lang w:eastAsia="en-US"/>
        </w:rPr>
        <w:t>Δ. Επιλέξιμές και μη επιλέξιμές δαπάνες</w:t>
      </w:r>
      <w:bookmarkEnd w:id="58"/>
      <w:bookmarkEnd w:id="59"/>
    </w:p>
    <w:p w14:paraId="312BAA5E" w14:textId="52B29DA1" w:rsidR="00027D2B" w:rsidRPr="0025693C" w:rsidRDefault="00027D2B" w:rsidP="0025693C">
      <w:pPr>
        <w:keepNext/>
        <w:keepLines/>
        <w:spacing w:before="40" w:after="0" w:line="360" w:lineRule="auto"/>
        <w:jc w:val="both"/>
        <w:outlineLvl w:val="1"/>
        <w:rPr>
          <w:rFonts w:eastAsia="Times New Roman" w:cstheme="minorHAnsi"/>
          <w:color w:val="2E74B5"/>
          <w:sz w:val="24"/>
          <w:szCs w:val="24"/>
          <w:lang w:eastAsia="en-US"/>
        </w:rPr>
      </w:pPr>
      <w:bookmarkStart w:id="60" w:name="_Toc78233235"/>
      <w:bookmarkStart w:id="61" w:name="_Toc79068744"/>
      <w:r w:rsidRPr="0025693C">
        <w:rPr>
          <w:rFonts w:eastAsia="Times New Roman" w:cstheme="minorHAnsi"/>
          <w:color w:val="2E74B5"/>
          <w:sz w:val="24"/>
          <w:szCs w:val="24"/>
          <w:lang w:eastAsia="en-US"/>
        </w:rPr>
        <w:t>Δ.1 Επιλέξιμες δαπάνες</w:t>
      </w:r>
      <w:bookmarkEnd w:id="60"/>
      <w:bookmarkEnd w:id="61"/>
    </w:p>
    <w:p w14:paraId="7333B548" w14:textId="77777777" w:rsidR="00027D2B" w:rsidRPr="0025693C" w:rsidRDefault="00027D2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Στο πλαίσιο των προτεινόμενων πράξεων που υπάγονται στο άρθρο 42, του ΚΑΝ (ΕΕ) 508/2014 θεωρούνται ως επιλέξιμες δαπάνες οι ακόλουθες:</w:t>
      </w:r>
    </w:p>
    <w:p w14:paraId="21BE82E5"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εργασίες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για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την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κατασκευή,</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την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επέκταση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και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τον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εκσυγχρονισμό</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ψυκτικών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χώρων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αποθήκευσης αλιευτικών προϊόντων, καθώς και η αγορά, η μεταφορά και η εγκατάσταση του</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εξοπλισμού</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τους</w:t>
      </w:r>
    </w:p>
    <w:p w14:paraId="24B048DC"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αγορές,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οι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οποίες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σχετίζονται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με</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την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προμήθεια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και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εγκατάσταση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του</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απαιτούμενου</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καινούργιου</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εξοπλισμού</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και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μέσων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για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λειτουργία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της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επένδυσης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(παραγωγικός,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ηλεκτρομηχανολογικός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εξοπλισμός, εξοπλισμός</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εργαστηρίων,</w:t>
      </w:r>
      <w:r w:rsidRPr="0025693C">
        <w:rPr>
          <w:rFonts w:eastAsia="Calibri" w:cstheme="minorHAnsi"/>
          <w:spacing w:val="1"/>
          <w:sz w:val="24"/>
          <w:szCs w:val="24"/>
          <w:lang w:eastAsia="en-US"/>
        </w:rPr>
        <w:t xml:space="preserve"> </w:t>
      </w:r>
      <w:proofErr w:type="spellStart"/>
      <w:r w:rsidRPr="0025693C">
        <w:rPr>
          <w:rFonts w:eastAsia="Calibri" w:cstheme="minorHAnsi"/>
          <w:sz w:val="24"/>
          <w:szCs w:val="24"/>
          <w:lang w:eastAsia="en-US"/>
        </w:rPr>
        <w:t>κλπ</w:t>
      </w:r>
      <w:proofErr w:type="spellEnd"/>
      <w:r w:rsidRPr="0025693C">
        <w:rPr>
          <w:rFonts w:eastAsia="Calibri" w:cstheme="minorHAnsi"/>
          <w:sz w:val="24"/>
          <w:szCs w:val="24"/>
          <w:lang w:eastAsia="en-US"/>
        </w:rPr>
        <w:t>)</w:t>
      </w:r>
    </w:p>
    <w:p w14:paraId="19E7E635"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εκσυγχρονισμός</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και</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αναβάθμιση</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με</w:t>
      </w:r>
      <w:r w:rsidRPr="0025693C">
        <w:rPr>
          <w:rFonts w:eastAsia="Calibri" w:cstheme="minorHAnsi"/>
          <w:spacing w:val="-6"/>
          <w:sz w:val="24"/>
          <w:szCs w:val="24"/>
          <w:lang w:eastAsia="en-US"/>
        </w:rPr>
        <w:t xml:space="preserve"> </w:t>
      </w:r>
      <w:r w:rsidRPr="0025693C">
        <w:rPr>
          <w:rFonts w:eastAsia="Calibri" w:cstheme="minorHAnsi"/>
          <w:sz w:val="24"/>
          <w:szCs w:val="24"/>
          <w:lang w:eastAsia="en-US"/>
        </w:rPr>
        <w:t>σύγχρονο</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εξοπλισμό</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του</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υφιστάμενου</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εξοπλισμού</w:t>
      </w:r>
    </w:p>
    <w:p w14:paraId="70774143"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bookmarkStart w:id="62" w:name="_Hlk77947137"/>
      <w:r w:rsidRPr="0025693C">
        <w:rPr>
          <w:rFonts w:eastAsia="Calibri" w:cstheme="minorHAnsi"/>
          <w:color w:val="000000"/>
          <w:sz w:val="24"/>
          <w:szCs w:val="24"/>
          <w:lang w:eastAsia="en-US"/>
        </w:rPr>
        <w:t xml:space="preserve">αγορά μικρού φορτηγού αυτοκινήτου κλειστού τύπου (βαν), για την υγιεινή και ασφαλή μεταφορά των αλιευτικών προϊόντων, με κλειστό ψυχόμενο χώρο και μόνιμη ψυκτική εγκατάσταση, με μέγιστο ωφέλιμο φορτίο 1,5 τόνους. Δικαιολογείται μέχρι ένα όχημα ανά σκάφος. Τα ποσοστά συνιδιοκτησίας επί του οχήματος πρέπει να ταυτίζονται με τα ποσοστά συνιδιοκτησίας επί του σκάφους, και να μην έχει επέλθει μεταβολή επί των ποσοστών αυτών μετά την ημερομηνία δημοσίευσης της παρούσας. Κάθε Δικαιούχος μπορεί να διαθέτει ποσοστό συνιδιοκτησίας μόνο επί ενός ενισχυόμενου οχήματος. </w:t>
      </w:r>
    </w:p>
    <w:bookmarkEnd w:id="62"/>
    <w:p w14:paraId="2A0FA885"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κατασκευές και εξοπλισμός για την επεξεργασία, μεταποίηση και εμπορία των υπολειμμάτων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προϊόντων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και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1"/>
          <w:sz w:val="24"/>
          <w:szCs w:val="24"/>
          <w:lang w:eastAsia="en-US"/>
        </w:rPr>
        <w:t xml:space="preserve"> </w:t>
      </w:r>
      <w:proofErr w:type="spellStart"/>
      <w:r w:rsidRPr="0025693C">
        <w:rPr>
          <w:rFonts w:eastAsia="Calibri" w:cstheme="minorHAnsi"/>
          <w:sz w:val="24"/>
          <w:szCs w:val="24"/>
          <w:lang w:eastAsia="en-US"/>
        </w:rPr>
        <w:t>απορριπτόμενων</w:t>
      </w:r>
      <w:proofErr w:type="spellEnd"/>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ειδών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αλιείας</w:t>
      </w:r>
    </w:p>
    <w:p w14:paraId="35C0AF7D"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εφαρμογή καινοτόμων διαδικασιών, ανάπτυξη νέων προϊόντων και τρόπων συσκευασίας και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αξιοποίηση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παραδοσιακών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συνταγών</w:t>
      </w:r>
    </w:p>
    <w:p w14:paraId="3C191897"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bookmarkStart w:id="63" w:name="_Hlk77948937"/>
      <w:r w:rsidRPr="0025693C">
        <w:rPr>
          <w:rFonts w:eastAsia="Calibri" w:cstheme="minorHAnsi"/>
          <w:sz w:val="24"/>
          <w:szCs w:val="24"/>
          <w:lang w:eastAsia="en-US"/>
        </w:rPr>
        <w:t>υλικές επενδύσεις για την εφαρμογή συστήματος αυτοελέγχου</w:t>
      </w:r>
      <w:bookmarkEnd w:id="63"/>
    </w:p>
    <w:p w14:paraId="29D12BF4"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μελέτες εφαρμογής και πιστοποίησης συστημάτων διαχείρισης της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ποιότητας, περιβαλλοντικής διαχείρισης, καθώς και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μελέτη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σήμανσης και πιστοποίησης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προϊόντων, σύμφωνα με εθνικά ή διεθνή πρότυπα και σήματα ποιότητας, έως το ποσό των 5.000€</w:t>
      </w:r>
    </w:p>
    <w:p w14:paraId="588FF3F9"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Τεχνικά έξοδα έως το 10% επί του συνολικού επιλέξιμου κόστους της πράξης.</w:t>
      </w:r>
    </w:p>
    <w:p w14:paraId="258F8A79" w14:textId="77777777" w:rsidR="00027D2B" w:rsidRPr="0025693C" w:rsidRDefault="00027D2B" w:rsidP="0025693C">
      <w:pPr>
        <w:widowControl w:val="0"/>
        <w:tabs>
          <w:tab w:val="left" w:pos="751"/>
        </w:tabs>
        <w:autoSpaceDE w:val="0"/>
        <w:autoSpaceDN w:val="0"/>
        <w:spacing w:before="126" w:after="0" w:line="360" w:lineRule="auto"/>
        <w:ind w:left="720" w:right="231"/>
        <w:contextualSpacing/>
        <w:jc w:val="both"/>
        <w:rPr>
          <w:rFonts w:eastAsia="Calibri" w:cstheme="minorHAnsi"/>
          <w:sz w:val="24"/>
          <w:szCs w:val="24"/>
          <w:lang w:eastAsia="en-US"/>
        </w:rPr>
      </w:pPr>
      <w:r w:rsidRPr="0025693C">
        <w:rPr>
          <w:rFonts w:eastAsia="Calibri" w:cstheme="minorHAnsi"/>
          <w:sz w:val="24"/>
          <w:szCs w:val="24"/>
          <w:lang w:eastAsia="en-US"/>
        </w:rPr>
        <w:t xml:space="preserve">Τεχνικά έξοδα νοούνται οι αμοιβές για την σύνταξη του φακέλου και την παρακολούθηση υλοποίησης του επενδυτικού σχεδίου, αμοιβές για την εκπόνηση των μελετών </w:t>
      </w:r>
      <w:proofErr w:type="spellStart"/>
      <w:r w:rsidRPr="0025693C">
        <w:rPr>
          <w:rFonts w:eastAsia="Calibri" w:cstheme="minorHAnsi"/>
          <w:sz w:val="24"/>
          <w:szCs w:val="24"/>
          <w:lang w:eastAsia="en-US"/>
        </w:rPr>
        <w:t>αδειοδότησης</w:t>
      </w:r>
      <w:proofErr w:type="spellEnd"/>
      <w:r w:rsidRPr="0025693C">
        <w:rPr>
          <w:rFonts w:eastAsia="Calibri" w:cstheme="minorHAnsi"/>
          <w:sz w:val="24"/>
          <w:szCs w:val="24"/>
          <w:lang w:eastAsia="en-US"/>
        </w:rPr>
        <w:t xml:space="preserve"> του έργου, μελέτες εφαρμογής, έκδοση οικοδομικών αδειών, μελέτες επίβλεψης, </w:t>
      </w:r>
      <w:proofErr w:type="spellStart"/>
      <w:r w:rsidRPr="0025693C">
        <w:rPr>
          <w:rFonts w:eastAsia="Calibri" w:cstheme="minorHAnsi"/>
          <w:sz w:val="24"/>
          <w:szCs w:val="24"/>
          <w:lang w:eastAsia="en-US"/>
        </w:rPr>
        <w:t>εδαφοστατικές</w:t>
      </w:r>
      <w:proofErr w:type="spellEnd"/>
      <w:r w:rsidRPr="0025693C">
        <w:rPr>
          <w:rFonts w:eastAsia="Calibri" w:cstheme="minorHAnsi"/>
          <w:sz w:val="24"/>
          <w:szCs w:val="24"/>
          <w:lang w:eastAsia="en-US"/>
        </w:rPr>
        <w:t xml:space="preserve"> μελέτες, μελέτες μηχανολογικού εξοπλισμού και γενικά μελέτες που σχετίζονται με την υλοποίηση της πράξης.</w:t>
      </w:r>
    </w:p>
    <w:p w14:paraId="0EC016D5" w14:textId="77777777" w:rsidR="00027D2B" w:rsidRPr="0025693C" w:rsidRDefault="00027D2B" w:rsidP="0025693C">
      <w:pPr>
        <w:spacing w:after="160" w:line="360" w:lineRule="auto"/>
        <w:jc w:val="both"/>
        <w:rPr>
          <w:rFonts w:eastAsia="Calibri" w:cstheme="minorHAnsi"/>
          <w:sz w:val="24"/>
          <w:szCs w:val="24"/>
          <w:lang w:eastAsia="en-US"/>
        </w:rPr>
      </w:pPr>
    </w:p>
    <w:p w14:paraId="7A3898CE" w14:textId="79EB53E8" w:rsidR="00027D2B" w:rsidRPr="0025693C" w:rsidRDefault="00027D2B" w:rsidP="0025693C">
      <w:pPr>
        <w:keepNext/>
        <w:keepLines/>
        <w:spacing w:before="40" w:after="0" w:line="360" w:lineRule="auto"/>
        <w:jc w:val="both"/>
        <w:outlineLvl w:val="1"/>
        <w:rPr>
          <w:rFonts w:eastAsia="Times New Roman" w:cstheme="minorHAnsi"/>
          <w:color w:val="2E74B5"/>
          <w:sz w:val="24"/>
          <w:szCs w:val="24"/>
          <w:lang w:eastAsia="en-US"/>
        </w:rPr>
      </w:pPr>
      <w:bookmarkStart w:id="64" w:name="_Toc78233236"/>
      <w:bookmarkStart w:id="65" w:name="_Toc79068745"/>
      <w:r w:rsidRPr="0025693C">
        <w:rPr>
          <w:rFonts w:eastAsia="Times New Roman" w:cstheme="minorHAnsi"/>
          <w:color w:val="2E74B5"/>
          <w:sz w:val="24"/>
          <w:szCs w:val="24"/>
          <w:lang w:eastAsia="en-US"/>
        </w:rPr>
        <w:t>Δ.2 Μη επιλέξιμες δαπάνες</w:t>
      </w:r>
      <w:bookmarkEnd w:id="64"/>
      <w:bookmarkEnd w:id="65"/>
    </w:p>
    <w:p w14:paraId="684B1636" w14:textId="77777777" w:rsidR="00027D2B" w:rsidRPr="0025693C" w:rsidRDefault="00027D2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Μη επιλέξιμες δαπάνες είναι οι ακόλουθες:</w:t>
      </w:r>
    </w:p>
    <w:p w14:paraId="23A00DBB"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Αγορά ή εγκατάσταση μεταχειρισμένων υλικών, μηχανημάτων και εξοπλισμών.</w:t>
      </w:r>
    </w:p>
    <w:p w14:paraId="4E3B78ED"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Φόρος Προστιθέμενης Αξίας (ΦΠΑ) για οποιαδήποτε κατηγορία δαπάνης.</w:t>
      </w:r>
    </w:p>
    <w:p w14:paraId="5A9B0C90"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Άλλοι φόροι, τέλη ή επιβαρύνσεις.</w:t>
      </w:r>
    </w:p>
    <w:p w14:paraId="093DE2CE"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Χρηματοοικονομικά έξοδα (χρεωστικοί τόκοι, προμήθειες χρηματοπιστωτικών συναλλαγών, έξοδα συναλλάγματος, συναλλαγματικές διαφορές).</w:t>
      </w:r>
    </w:p>
    <w:p w14:paraId="2632C14B"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 xml:space="preserve">Δαπάνες σύστασης εταιρείας, ή άλλου νομικού προσώπου, συμβολαιογραφικά έξοδα, έξοδα ταξιδιών </w:t>
      </w:r>
      <w:proofErr w:type="spellStart"/>
      <w:r w:rsidRPr="0025693C">
        <w:rPr>
          <w:rFonts w:eastAsia="Calibri" w:cstheme="minorHAnsi"/>
          <w:sz w:val="24"/>
          <w:szCs w:val="24"/>
          <w:lang w:eastAsia="en-US"/>
        </w:rPr>
        <w:t>κ.λ.π</w:t>
      </w:r>
      <w:proofErr w:type="spellEnd"/>
      <w:r w:rsidRPr="0025693C">
        <w:rPr>
          <w:rFonts w:eastAsia="Calibri" w:cstheme="minorHAnsi"/>
          <w:sz w:val="24"/>
          <w:szCs w:val="24"/>
          <w:lang w:eastAsia="en-US"/>
        </w:rPr>
        <w:t>.</w:t>
      </w:r>
    </w:p>
    <w:p w14:paraId="042E2687"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Πρόστιμα, χρηματοοικονομικές ποινές και δαπάνες δικαστικών διαδικασιών.</w:t>
      </w:r>
    </w:p>
    <w:p w14:paraId="7988B912"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Αγορά ή εγκατάσταση εξοπλισμού αναψυχής.</w:t>
      </w:r>
    </w:p>
    <w:p w14:paraId="0D30D1F1"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Λειτουργικά έξοδα.</w:t>
      </w:r>
    </w:p>
    <w:p w14:paraId="24F2BB55"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Αμοιβές προσωπικού, συμπεριλαμβανομένων των επιβαρύνσεων κοινωνικής ασφάλισης.</w:t>
      </w:r>
    </w:p>
    <w:p w14:paraId="0F0968E0"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Εργασίες που πραγματοποιήθηκαν από τον ίδιο το δικαιούχο.</w:t>
      </w:r>
    </w:p>
    <w:p w14:paraId="7709074E"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Έξοδα μεταβίβασης της κυριότητας του σκάφους</w:t>
      </w:r>
    </w:p>
    <w:p w14:paraId="306A2270"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Εργασίες των οποίων τα δικαιολογητικά έγγραφα δεν επιτρέπουν επαλήθευση των  δαπανών.</w:t>
      </w:r>
    </w:p>
    <w:p w14:paraId="72B7FA20"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Αγορά αναλώσιμων υλικών</w:t>
      </w:r>
    </w:p>
    <w:p w14:paraId="17039CDB"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Δαπάνες που δεν περιγράφονται αναλυτικά στην αίτηση χρηματοδότησης.</w:t>
      </w:r>
    </w:p>
    <w:p w14:paraId="00A54186" w14:textId="77777777" w:rsidR="00027D2B" w:rsidRPr="0025693C" w:rsidRDefault="00027D2B" w:rsidP="0025693C">
      <w:pPr>
        <w:widowControl w:val="0"/>
        <w:numPr>
          <w:ilvl w:val="0"/>
          <w:numId w:val="24"/>
        </w:numPr>
        <w:tabs>
          <w:tab w:val="left" w:pos="751"/>
        </w:tabs>
        <w:autoSpaceDE w:val="0"/>
        <w:autoSpaceDN w:val="0"/>
        <w:spacing w:before="126" w:after="0" w:line="360" w:lineRule="auto"/>
        <w:ind w:right="231"/>
        <w:contextualSpacing/>
        <w:jc w:val="both"/>
        <w:rPr>
          <w:rFonts w:eastAsia="Calibri" w:cstheme="minorHAnsi"/>
          <w:sz w:val="24"/>
          <w:szCs w:val="24"/>
          <w:lang w:eastAsia="en-US"/>
        </w:rPr>
      </w:pPr>
      <w:r w:rsidRPr="0025693C">
        <w:rPr>
          <w:rFonts w:eastAsia="Calibri" w:cstheme="minorHAnsi"/>
          <w:sz w:val="24"/>
          <w:szCs w:val="24"/>
          <w:lang w:eastAsia="en-US"/>
        </w:rPr>
        <w:t>Εργασίες επισκευής και συντήρησης υφιστάμενων εξοπλισμών και εγκαταστάσεων.</w:t>
      </w:r>
    </w:p>
    <w:p w14:paraId="5ECF5B7D" w14:textId="77777777" w:rsidR="00027D2B" w:rsidRPr="0025693C" w:rsidRDefault="00027D2B" w:rsidP="0025693C">
      <w:pPr>
        <w:widowControl w:val="0"/>
        <w:tabs>
          <w:tab w:val="left" w:pos="751"/>
        </w:tabs>
        <w:autoSpaceDE w:val="0"/>
        <w:autoSpaceDN w:val="0"/>
        <w:spacing w:before="126" w:after="0" w:line="360" w:lineRule="auto"/>
        <w:ind w:left="720" w:right="231"/>
        <w:contextualSpacing/>
        <w:jc w:val="both"/>
        <w:rPr>
          <w:rFonts w:eastAsia="Calibri" w:cstheme="minorHAnsi"/>
          <w:sz w:val="24"/>
          <w:szCs w:val="24"/>
          <w:lang w:eastAsia="en-US"/>
        </w:rPr>
      </w:pPr>
    </w:p>
    <w:p w14:paraId="53F5B1E3" w14:textId="10DA68CA" w:rsidR="00027D2B" w:rsidRPr="0025693C" w:rsidRDefault="00027D2B" w:rsidP="0025693C">
      <w:pPr>
        <w:keepNext/>
        <w:keepLines/>
        <w:spacing w:before="40" w:after="0" w:line="360" w:lineRule="auto"/>
        <w:jc w:val="both"/>
        <w:outlineLvl w:val="1"/>
        <w:rPr>
          <w:rFonts w:eastAsia="Times New Roman" w:cstheme="minorHAnsi"/>
          <w:b/>
          <w:bCs/>
          <w:sz w:val="24"/>
          <w:szCs w:val="24"/>
          <w:lang w:eastAsia="en-US"/>
        </w:rPr>
      </w:pPr>
      <w:bookmarkStart w:id="66" w:name="_Toc78233237"/>
      <w:bookmarkStart w:id="67" w:name="_Toc79068746"/>
      <w:r w:rsidRPr="0025693C">
        <w:rPr>
          <w:rFonts w:eastAsia="Times New Roman" w:cstheme="minorHAnsi"/>
          <w:b/>
          <w:bCs/>
          <w:sz w:val="24"/>
          <w:szCs w:val="24"/>
          <w:lang w:eastAsia="en-US"/>
        </w:rPr>
        <w:t>Ε. Δικαιολογητικά κατά την υποβολής της αίτησης χρηματοδότησης</w:t>
      </w:r>
      <w:bookmarkEnd w:id="66"/>
      <w:bookmarkEnd w:id="67"/>
    </w:p>
    <w:p w14:paraId="13B630DA" w14:textId="77777777" w:rsidR="00027D2B" w:rsidRPr="0025693C" w:rsidRDefault="00027D2B" w:rsidP="0025693C">
      <w:p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 φάκελος Αίτησης Χρηματοδότησης θα πρέπει απαραίτητα και ανάλογα με την περίπτωση, να περιλαμβάνει, κατά σειρά προτεραιότητας, τα πιο κάτω δικαιολογητικά (που θα εναρμονίζονται υποχρεωτικά σύμφωνα με την εκάστοτε ισχύουσα νομοθεσία) και τεχνοοικονομικά στοιχεία:</w:t>
      </w:r>
    </w:p>
    <w:p w14:paraId="4F7CD770"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Λίστα υποβαλλόμενων δικαιολογητικών.</w:t>
      </w:r>
    </w:p>
    <w:p w14:paraId="0361BF07"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της ηλεκτρονικής υποβολής αίτησης χρηματοδότησης στο ΠΣΚΕ, όπου αναγράφεται και η ακριβής ημερομηνία υποβολής της. Η αίτηση χρηματοδότησης επέχει θέση υπεύθυνης δήλωσης του άρθρου 8 του ν. 1599/1986 (ΦΕΚ Α’ 75) για τα στοιχεία που αναφέρονται σε αυτήν. Συνεπώς, θα πρέπει να εμφανίζει ταυτότητα περιεχομένου με τα ζητούμενα δικαιολογητικά. Η ανακρίβεια των στοιχείων που δηλώνονται στην αίτηση επισύρει τις προβλεπόμενες ποινικές και διοικητικές κυρώσεις. </w:t>
      </w:r>
    </w:p>
    <w:p w14:paraId="57EA3321" w14:textId="77777777" w:rsidR="00027D2B" w:rsidRPr="0025693C" w:rsidRDefault="00027D2B" w:rsidP="0025693C">
      <w:pPr>
        <w:numPr>
          <w:ilvl w:val="0"/>
          <w:numId w:val="20"/>
        </w:numPr>
        <w:autoSpaceDE w:val="0"/>
        <w:autoSpaceDN w:val="0"/>
        <w:adjustRightInd w:val="0"/>
        <w:spacing w:after="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Συμπληρωμένο το ΈΝΤΥΠΟ Ι_2, </w:t>
      </w:r>
      <w:r w:rsidRPr="007C19E8">
        <w:rPr>
          <w:rFonts w:eastAsia="Calibri" w:cstheme="minorHAnsi"/>
          <w:color w:val="000000"/>
          <w:sz w:val="24"/>
          <w:szCs w:val="24"/>
          <w:lang w:eastAsia="en-US"/>
        </w:rPr>
        <w:t>του ΠΑΡΑΡΤΗΜΑΤΟΣ 8, της πρόσκλησης</w:t>
      </w:r>
      <w:r w:rsidRPr="0025693C">
        <w:rPr>
          <w:rFonts w:eastAsia="Calibri" w:cstheme="minorHAnsi"/>
          <w:color w:val="000000"/>
          <w:sz w:val="24"/>
          <w:szCs w:val="24"/>
          <w:lang w:eastAsia="en-US"/>
        </w:rPr>
        <w:t>.</w:t>
      </w:r>
    </w:p>
    <w:p w14:paraId="4EB84CAF" w14:textId="77777777" w:rsidR="00027D2B" w:rsidRPr="0025693C" w:rsidRDefault="00027D2B" w:rsidP="0025693C">
      <w:pPr>
        <w:autoSpaceDE w:val="0"/>
        <w:autoSpaceDN w:val="0"/>
        <w:adjustRightInd w:val="0"/>
        <w:spacing w:after="160" w:line="360" w:lineRule="auto"/>
        <w:ind w:left="36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Στην περίπτωση νέων επιχειρήσεων ή υφιστάμενων επιχειρήσεων, οι οποίες αναπτύσσουν νέο προϊόν / υπηρεσία συμπληρώνεται και το </w:t>
      </w:r>
      <w:r w:rsidRPr="0025693C">
        <w:rPr>
          <w:rFonts w:eastAsia="Calibri" w:cstheme="minorHAnsi"/>
          <w:b/>
          <w:bCs/>
          <w:color w:val="000000"/>
          <w:sz w:val="24"/>
          <w:szCs w:val="24"/>
          <w:lang w:eastAsia="en-US"/>
        </w:rPr>
        <w:t>συνοπτικό επιχειρηματικό σχέδιο</w:t>
      </w:r>
      <w:r w:rsidRPr="0025693C">
        <w:rPr>
          <w:rFonts w:eastAsia="Calibri" w:cstheme="minorHAnsi"/>
          <w:color w:val="000000"/>
          <w:sz w:val="24"/>
          <w:szCs w:val="24"/>
          <w:lang w:eastAsia="en-US"/>
        </w:rPr>
        <w:t>, το οποίο αποτελεί τμήμα του ΕΝΤΥΠΟΥ Ι_2.</w:t>
      </w:r>
    </w:p>
    <w:p w14:paraId="0F62AB4C"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Έκθεση τεκμηρίωσης για την διασφάλιση της προσβασιμότητας Ατόμων με Αναπηρίες (</w:t>
      </w:r>
      <w:proofErr w:type="spellStart"/>
      <w:r w:rsidRPr="0025693C">
        <w:rPr>
          <w:rFonts w:eastAsia="Calibri" w:cstheme="minorHAnsi"/>
          <w:color w:val="000000"/>
          <w:sz w:val="24"/>
          <w:szCs w:val="24"/>
          <w:lang w:eastAsia="en-US"/>
        </w:rPr>
        <w:t>ΑμΕΑ</w:t>
      </w:r>
      <w:proofErr w:type="spellEnd"/>
      <w:r w:rsidRPr="0025693C">
        <w:rPr>
          <w:rFonts w:eastAsia="Calibri" w:cstheme="minorHAnsi"/>
          <w:color w:val="000000"/>
          <w:sz w:val="24"/>
          <w:szCs w:val="24"/>
          <w:lang w:eastAsia="en-US"/>
        </w:rPr>
        <w:t>), η οποία αποτελεί τμήμα του ΕΝΤΥΠΟΥ Ι_2.</w:t>
      </w:r>
    </w:p>
    <w:p w14:paraId="57522E4B" w14:textId="77777777" w:rsidR="00027D2B" w:rsidRPr="007C19E8"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Δήλωση με τα στοιχεία σχετικά με την ιδιότητα της </w:t>
      </w:r>
      <w:r w:rsidRPr="007C19E8">
        <w:rPr>
          <w:rFonts w:eastAsia="Calibri" w:cstheme="minorHAnsi"/>
          <w:color w:val="000000"/>
          <w:sz w:val="24"/>
          <w:szCs w:val="24"/>
          <w:lang w:eastAsia="en-US"/>
        </w:rPr>
        <w:t>επιχείρησης, σύμφωνα με την υπ’ αριθ.2003/361/ΕΚ Σύσταση της Επιτροπής και τον Καν (ΕΕ) 1388/2014 (ΠΑΡΑΡΤΗΜΑ 12_Δήλωση ΜΜΕ), η οποία θα φέρει υπογραφή του δυνητικού δικαιούχου.</w:t>
      </w:r>
    </w:p>
    <w:p w14:paraId="06C6C91E"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δύο όψεων αστυνομικής ταυτότητας του δικαιούχου ή του νόμιμου εκπροσώπου, σε περίπτωση νομικού προσώπου. </w:t>
      </w:r>
    </w:p>
    <w:p w14:paraId="131E3D85"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Δικαιολογητικά νόμιμης υπόστασης:</w:t>
      </w:r>
    </w:p>
    <w:p w14:paraId="0A2AE4F2" w14:textId="77777777" w:rsidR="00027D2B" w:rsidRPr="0025693C" w:rsidRDefault="00027D2B"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Α.Ε.:</w:t>
      </w:r>
    </w:p>
    <w:p w14:paraId="2A9DD249" w14:textId="77777777" w:rsidR="00027D2B" w:rsidRPr="0025693C" w:rsidRDefault="00027D2B"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0399011B" w14:textId="77777777" w:rsidR="00027D2B" w:rsidRPr="0025693C" w:rsidRDefault="00027D2B"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Συγκρότηση ΔΣ &amp; Ορισμός Νόμιμου Εκπροσώπου</w:t>
      </w:r>
    </w:p>
    <w:p w14:paraId="1FCC2055" w14:textId="77777777" w:rsidR="00027D2B" w:rsidRPr="0025693C" w:rsidRDefault="00027D2B"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Μετοχολόγιο από το οποίο προκύπτει η ισχύουσα μετοχική σύνθεση</w:t>
      </w:r>
    </w:p>
    <w:p w14:paraId="75012734" w14:textId="77777777" w:rsidR="00027D2B" w:rsidRPr="0025693C" w:rsidRDefault="00027D2B"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4849FD49" w14:textId="77777777" w:rsidR="00027D2B" w:rsidRPr="0025693C" w:rsidRDefault="00027D2B"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Ε.Π.Ε.:</w:t>
      </w:r>
    </w:p>
    <w:p w14:paraId="5986BC0D" w14:textId="77777777" w:rsidR="00027D2B" w:rsidRPr="0025693C" w:rsidRDefault="00027D2B"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20E91318" w14:textId="77777777" w:rsidR="00027D2B" w:rsidRPr="0025693C" w:rsidRDefault="00027D2B"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Πράξη εκπροσώπησης &amp; Βεβαίωση Εταίρων (ΓΕΜΗ) σε περίπτωση που η εκπροσώπηση δεν προκύπτει από το ανωτέρω Καταστατικό</w:t>
      </w:r>
    </w:p>
    <w:p w14:paraId="288E476D" w14:textId="77777777" w:rsidR="00027D2B" w:rsidRPr="0025693C" w:rsidRDefault="00027D2B"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7556F3EA" w14:textId="77777777" w:rsidR="00027D2B" w:rsidRPr="0025693C" w:rsidRDefault="00027D2B"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Ο.Ε., Ε.Ε., ΙΚΕ:</w:t>
      </w:r>
    </w:p>
    <w:p w14:paraId="23D8579D" w14:textId="77777777" w:rsidR="00027D2B" w:rsidRPr="0025693C" w:rsidRDefault="00027D2B"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Πρόσφατο καταστατικό επικυρωμένο από την αρμόδια Υπηρεσία (Πρωτοδικείο ή ΓΕΜΗ), στο οποίο θα αποτυπώνεται η διαχείριση-εκπροσώπηση</w:t>
      </w:r>
    </w:p>
    <w:p w14:paraId="3DA5E266" w14:textId="77777777" w:rsidR="00027D2B" w:rsidRPr="0025693C" w:rsidRDefault="00027D2B"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1FEB3E05" w14:textId="77777777" w:rsidR="00027D2B" w:rsidRPr="0025693C" w:rsidRDefault="00027D2B"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Κοινωνικές Συνεταιριστικές Επιχειρήσεις του Ν. 4430/2016 όπως ισχύει:</w:t>
      </w:r>
    </w:p>
    <w:p w14:paraId="1EB70CED" w14:textId="77777777" w:rsidR="00027D2B" w:rsidRPr="0025693C" w:rsidRDefault="00027D2B"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Πιστοποιητικό εγγραφής στο Γενικό Μητρώο Φορέων Κοινωνικής και Αλληλέγγυας Οικονομίας,</w:t>
      </w:r>
    </w:p>
    <w:p w14:paraId="6F77A208" w14:textId="77777777" w:rsidR="00027D2B" w:rsidRPr="0025693C" w:rsidRDefault="00027D2B"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Αρχικά υποβληθέν καταστατικό και η τελευταία τροποποίηση αυτού (αν υπάρχει), στο οποίο αποτυπώνεται η διαχείριση - εκπροσώπηση</w:t>
      </w:r>
    </w:p>
    <w:p w14:paraId="5B90071D" w14:textId="77777777" w:rsidR="00027D2B" w:rsidRPr="0025693C" w:rsidRDefault="00027D2B"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3F6DC744" w14:textId="77777777" w:rsidR="00027D2B" w:rsidRPr="0025693C" w:rsidRDefault="00027D2B"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Συνεταιριστικές Επιχειρήσεις:</w:t>
      </w:r>
    </w:p>
    <w:p w14:paraId="71824C79" w14:textId="77777777" w:rsidR="00027D2B" w:rsidRPr="0025693C" w:rsidRDefault="00027D2B"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Τα απαιτούμενα νομιμοποιητικά έγγραφα σύστασης και εκπροσώπησης που προβλέπονται με βάση το εκάστοτε ισχύον νομοθετικό πλαίσιο.</w:t>
      </w:r>
    </w:p>
    <w:p w14:paraId="2EBCB6D1" w14:textId="77777777" w:rsidR="00027D2B" w:rsidRPr="0025693C" w:rsidRDefault="00027D2B"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18BE4951" w14:textId="77777777" w:rsidR="00027D2B" w:rsidRPr="0025693C" w:rsidRDefault="00027D2B"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εταιρείες υπό σύσταση:</w:t>
      </w:r>
    </w:p>
    <w:p w14:paraId="570F76A6" w14:textId="77777777" w:rsidR="00027D2B" w:rsidRPr="0025693C" w:rsidRDefault="00027D2B"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Σχέδιο καταστατικού, με κεφάλαιο τουλάχιστον ίσο με το ποσό της ιδίας συμμετοχής και σαφής αναφορά στην εκπροσώπηση της εταιρείας. Στην περίπτωση αυτή, θα πρέπει να υποβληθεί το οριστικό πριν την έκδοση της Απόφασης Ένταξης.</w:t>
      </w:r>
    </w:p>
    <w:p w14:paraId="0747B06D" w14:textId="77777777" w:rsidR="00027D2B" w:rsidRPr="0025693C" w:rsidRDefault="00027D2B"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ατομική επιχείρηση, προσκομίζεται βεβαίωση έναρξης επιτηδεύματος.</w:t>
      </w:r>
    </w:p>
    <w:p w14:paraId="6447EB36"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Πλήρες αντίγραφο της αλιευτικής άδειας του σκάφους σε ισχύ και της ατομικής επαγγελματικής άδειας αλιείας όλων των πλοιοκτητών για τα σκάφη που απαιτείται.</w:t>
      </w:r>
    </w:p>
    <w:p w14:paraId="36175780"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Ναυπηγικά</w:t>
      </w:r>
      <w:proofErr w:type="spellEnd"/>
      <w:r w:rsidRPr="0025693C">
        <w:rPr>
          <w:rFonts w:eastAsia="Calibri" w:cstheme="minorHAnsi"/>
          <w:color w:val="000000"/>
          <w:sz w:val="24"/>
          <w:szCs w:val="24"/>
          <w:lang w:eastAsia="en-US"/>
        </w:rPr>
        <w:t xml:space="preserve"> σχέδια, με ένδειξη των διαστάσεων και της κλίμακας του σχεδίου, συνοδευόμενα από τεχνική και λειτουργική περιγραφή του ναυπηγού, καθώς και τεκμηριωμένη έκθεσή του για την ευστάθεια του σκάφους, σε περίπτωση εργασιών του σκελετού, </w:t>
      </w:r>
      <w:proofErr w:type="spellStart"/>
      <w:r w:rsidRPr="0025693C">
        <w:rPr>
          <w:rFonts w:eastAsia="Calibri" w:cstheme="minorHAnsi"/>
          <w:color w:val="000000"/>
          <w:sz w:val="24"/>
          <w:szCs w:val="24"/>
          <w:lang w:eastAsia="en-US"/>
        </w:rPr>
        <w:t>υπερκατασκευών</w:t>
      </w:r>
      <w:proofErr w:type="spellEnd"/>
      <w:r w:rsidRPr="0025693C">
        <w:rPr>
          <w:rFonts w:eastAsia="Calibri" w:cstheme="minorHAnsi"/>
          <w:color w:val="000000"/>
          <w:sz w:val="24"/>
          <w:szCs w:val="24"/>
          <w:lang w:eastAsia="en-US"/>
        </w:rPr>
        <w:t>, ή εσωτερικής διευθέτησης (όπου απαιτείται). Επίσης, πρέπει να τεκμαίρεται ότι με τις προβλεπόμενες εργασίες δεν αυξάνεται η αλιευτική ικανότητα (GT-KW) και η δυνατότητα του σκάφους για αλίευση.</w:t>
      </w:r>
    </w:p>
    <w:p w14:paraId="38849E05"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Βεβαίωση </w:t>
      </w:r>
      <w:r w:rsidRPr="007C19E8">
        <w:rPr>
          <w:rFonts w:eastAsia="Calibri" w:cstheme="minorHAnsi"/>
          <w:color w:val="000000"/>
          <w:sz w:val="24"/>
          <w:szCs w:val="24"/>
          <w:lang w:eastAsia="en-US"/>
        </w:rPr>
        <w:t>λιμενικής Αρχής (ΠΑΡΑΡΤΗΜΑ 15_Βεβαίωση Λιμενικής Αρχής) ενεργούς</w:t>
      </w:r>
      <w:r w:rsidRPr="0025693C">
        <w:rPr>
          <w:rFonts w:eastAsia="Calibri" w:cstheme="minorHAnsi"/>
          <w:color w:val="000000"/>
          <w:sz w:val="24"/>
          <w:szCs w:val="24"/>
          <w:lang w:eastAsia="en-US"/>
        </w:rPr>
        <w:t xml:space="preserve"> αλιευτικής δραστηριότητας του σκάφους για τουλάχιστον 60 ημέρες κατά τη διάρκεια των δύο (2) ημερολογιακών ετών που προηγούνται</w:t>
      </w:r>
      <w:r w:rsidRPr="0025693C">
        <w:rPr>
          <w:rFonts w:eastAsia="Calibri" w:cstheme="minorHAnsi"/>
          <w:color w:val="000000"/>
          <w:spacing w:val="-1"/>
          <w:sz w:val="24"/>
          <w:szCs w:val="24"/>
          <w:lang w:eastAsia="en-US"/>
        </w:rPr>
        <w:t xml:space="preserve"> </w:t>
      </w:r>
      <w:r w:rsidRPr="0025693C">
        <w:rPr>
          <w:rFonts w:eastAsia="Calibri" w:cstheme="minorHAnsi"/>
          <w:color w:val="000000"/>
          <w:sz w:val="24"/>
          <w:szCs w:val="24"/>
          <w:lang w:eastAsia="en-US"/>
        </w:rPr>
        <w:t>της</w:t>
      </w:r>
      <w:r w:rsidRPr="0025693C">
        <w:rPr>
          <w:rFonts w:eastAsia="Calibri" w:cstheme="minorHAnsi"/>
          <w:color w:val="000000"/>
          <w:spacing w:val="-1"/>
          <w:sz w:val="24"/>
          <w:szCs w:val="24"/>
          <w:lang w:eastAsia="en-US"/>
        </w:rPr>
        <w:t xml:space="preserve"> </w:t>
      </w:r>
      <w:r w:rsidRPr="0025693C">
        <w:rPr>
          <w:rFonts w:eastAsia="Calibri" w:cstheme="minorHAnsi"/>
          <w:color w:val="000000"/>
          <w:sz w:val="24"/>
          <w:szCs w:val="24"/>
          <w:lang w:eastAsia="en-US"/>
        </w:rPr>
        <w:t>ημερομηνίας</w:t>
      </w:r>
      <w:r w:rsidRPr="0025693C">
        <w:rPr>
          <w:rFonts w:eastAsia="Calibri" w:cstheme="minorHAnsi"/>
          <w:color w:val="000000"/>
          <w:spacing w:val="-2"/>
          <w:sz w:val="24"/>
          <w:szCs w:val="24"/>
          <w:lang w:eastAsia="en-US"/>
        </w:rPr>
        <w:t xml:space="preserve"> </w:t>
      </w:r>
      <w:r w:rsidRPr="0025693C">
        <w:rPr>
          <w:rFonts w:eastAsia="Calibri" w:cstheme="minorHAnsi"/>
          <w:color w:val="000000"/>
          <w:sz w:val="24"/>
          <w:szCs w:val="24"/>
          <w:lang w:eastAsia="en-US"/>
        </w:rPr>
        <w:t>υποβολής</w:t>
      </w:r>
      <w:r w:rsidRPr="0025693C">
        <w:rPr>
          <w:rFonts w:eastAsia="Calibri" w:cstheme="minorHAnsi"/>
          <w:color w:val="000000"/>
          <w:spacing w:val="-2"/>
          <w:sz w:val="24"/>
          <w:szCs w:val="24"/>
          <w:lang w:eastAsia="en-US"/>
        </w:rPr>
        <w:t xml:space="preserve"> </w:t>
      </w:r>
      <w:r w:rsidRPr="0025693C">
        <w:rPr>
          <w:rFonts w:eastAsia="Calibri" w:cstheme="minorHAnsi"/>
          <w:color w:val="000000"/>
          <w:sz w:val="24"/>
          <w:szCs w:val="24"/>
          <w:lang w:eastAsia="en-US"/>
        </w:rPr>
        <w:t>της</w:t>
      </w:r>
      <w:r w:rsidRPr="0025693C">
        <w:rPr>
          <w:rFonts w:eastAsia="Calibri" w:cstheme="minorHAnsi"/>
          <w:color w:val="000000"/>
          <w:spacing w:val="1"/>
          <w:sz w:val="24"/>
          <w:szCs w:val="24"/>
          <w:lang w:eastAsia="en-US"/>
        </w:rPr>
        <w:t xml:space="preserve"> </w:t>
      </w:r>
      <w:r w:rsidRPr="0025693C">
        <w:rPr>
          <w:rFonts w:eastAsia="Calibri" w:cstheme="minorHAnsi"/>
          <w:color w:val="000000"/>
          <w:sz w:val="24"/>
          <w:szCs w:val="24"/>
          <w:lang w:eastAsia="en-US"/>
        </w:rPr>
        <w:t>αίτησης</w:t>
      </w:r>
      <w:r w:rsidRPr="0025693C">
        <w:rPr>
          <w:rFonts w:eastAsia="Calibri" w:cstheme="minorHAnsi"/>
          <w:color w:val="000000"/>
          <w:spacing w:val="60"/>
          <w:sz w:val="24"/>
          <w:szCs w:val="24"/>
          <w:lang w:eastAsia="en-US"/>
        </w:rPr>
        <w:t xml:space="preserve"> </w:t>
      </w:r>
      <w:r w:rsidRPr="0025693C">
        <w:rPr>
          <w:rFonts w:eastAsia="Calibri" w:cstheme="minorHAnsi"/>
          <w:color w:val="000000"/>
          <w:sz w:val="24"/>
          <w:szCs w:val="24"/>
          <w:lang w:eastAsia="en-US"/>
        </w:rPr>
        <w:t>χρηματοδότησης.</w:t>
      </w:r>
    </w:p>
    <w:p w14:paraId="52AEFB75"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7C19E8">
        <w:rPr>
          <w:rFonts w:eastAsia="Calibri" w:cstheme="minorHAnsi"/>
          <w:color w:val="000000"/>
          <w:sz w:val="24"/>
          <w:szCs w:val="24"/>
          <w:lang w:eastAsia="en-US"/>
        </w:rPr>
        <w:t xml:space="preserve">Υπεύθυνες δηλώσεις του Ν.1599/86, κάνοντας χρήση των Υποδειγμάτων Ι &amp; </w:t>
      </w:r>
      <w:r w:rsidRPr="007C19E8">
        <w:rPr>
          <w:rFonts w:eastAsia="Calibri" w:cstheme="minorHAnsi"/>
          <w:color w:val="000000"/>
          <w:sz w:val="24"/>
          <w:szCs w:val="24"/>
          <w:lang w:val="en-US" w:eastAsia="en-US"/>
        </w:rPr>
        <w:t>III</w:t>
      </w:r>
      <w:r w:rsidRPr="007C19E8">
        <w:rPr>
          <w:rFonts w:eastAsia="Calibri" w:cstheme="minorHAnsi"/>
          <w:color w:val="000000"/>
          <w:sz w:val="24"/>
          <w:szCs w:val="24"/>
          <w:lang w:eastAsia="en-US"/>
        </w:rPr>
        <w:t>, με τις οποίες</w:t>
      </w:r>
      <w:r w:rsidRPr="0025693C">
        <w:rPr>
          <w:rFonts w:eastAsia="Calibri" w:cstheme="minorHAnsi"/>
          <w:color w:val="000000"/>
          <w:sz w:val="24"/>
          <w:szCs w:val="24"/>
          <w:lang w:eastAsia="en-US"/>
        </w:rPr>
        <w:t xml:space="preserve"> ο δικαιούχος δηλώνει τα κάτωθι, κατά περίπτωση:</w:t>
      </w:r>
    </w:p>
    <w:p w14:paraId="1DF1A8F3"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Times New Roman" w:cstheme="minorHAnsi"/>
          <w:sz w:val="24"/>
          <w:szCs w:val="24"/>
          <w:lang w:eastAsia="en-US"/>
        </w:rPr>
        <w:t>Δεν έχει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 (ΕΕ) 288/2015</w:t>
      </w:r>
    </w:p>
    <w:p w14:paraId="5AEB25E7"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To</w:t>
      </w:r>
      <w:proofErr w:type="spellEnd"/>
      <w:r w:rsidRPr="0025693C">
        <w:rPr>
          <w:rFonts w:eastAsia="Calibri" w:cstheme="minorHAnsi"/>
          <w:color w:val="000000"/>
          <w:sz w:val="24"/>
          <w:szCs w:val="24"/>
          <w:lang w:eastAsia="en-US"/>
        </w:rPr>
        <w:t xml:space="preserve"> ίδιο αντικείμενο της επένδυσης δεν έχει προταθεί ή οριστικά υπαχθεί για ενίσχυση – επιχορήγηση σε αναπτυξιακό νόμο ή άλλο Επιχειρησιακό Πρόγραμμα.</w:t>
      </w:r>
    </w:p>
    <w:p w14:paraId="0A19EE88"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25693C">
        <w:rPr>
          <w:rFonts w:eastAsia="Calibri" w:cstheme="minorHAnsi"/>
          <w:color w:val="000000"/>
          <w:sz w:val="24"/>
          <w:szCs w:val="24"/>
          <w:lang w:eastAsia="en-US"/>
        </w:rPr>
        <w:t>ΚΑλΠ</w:t>
      </w:r>
      <w:proofErr w:type="spellEnd"/>
      <w:r w:rsidRPr="0025693C">
        <w:rPr>
          <w:rFonts w:eastAsia="Calibri" w:cstheme="minorHAnsi"/>
          <w:color w:val="000000"/>
          <w:sz w:val="24"/>
          <w:szCs w:val="24"/>
          <w:lang w:eastAsia="en-US"/>
        </w:rPr>
        <w:t>, ΚΟΑ, ΠΛΑ ΑΛΙΕΙΑ, Σύστημα Ελέγχου Αλιευτικών Προϊόντων, κ.λπ.), που αφορούν στη διακίνηση, εμπορία, ιχνηλασιμότητα των προϊόντων, την πρόληψη, αποτροπή και εξάλειψη της ΠΛΑ ΑΛΙΕΙΑΣ και τη μέριμνα για την ενημέρωση του καταναλωτή.</w:t>
      </w:r>
    </w:p>
    <w:p w14:paraId="1FE08231"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Τον τρόπο και την διαδικασία κάλυψης της Ιδίας Συμμετοχής</w:t>
      </w:r>
    </w:p>
    <w:p w14:paraId="02EF60C7"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Εάν η επιχείρηση ή το σκάφος επιδοτήθηκε από κάποιο εθνικό ή κοινοτικό πρόγραμμα, σε περίπτωση επέκτασης, εκσυγχρονισμού ή μετεγκατάστασης</w:t>
      </w:r>
    </w:p>
    <w:p w14:paraId="34607701"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Εάν το σκάφος έχει λάβει ή όχι ενίσχυση διάσωσης ή αναδιάρθρωσης</w:t>
      </w:r>
    </w:p>
    <w:p w14:paraId="73C22A7E"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προτεινόμενη πράξη δεν έχει περαιωθεί φυσικά ή υλοποιηθεί πλήρως πριν την υποβολή της αίτησης χρηματοδότησης.</w:t>
      </w:r>
    </w:p>
    <w:p w14:paraId="7AE51F67"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 2 έλεγχοι).</w:t>
      </w:r>
    </w:p>
    <w:p w14:paraId="42F2A788"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εκκρεμεί εντολή ανάκτησης παράνομης κρατικής ενίσχυσης </w:t>
      </w:r>
      <w:proofErr w:type="spellStart"/>
      <w:r w:rsidRPr="0025693C">
        <w:rPr>
          <w:rFonts w:eastAsia="Calibri" w:cstheme="minorHAnsi"/>
          <w:color w:val="000000"/>
          <w:sz w:val="24"/>
          <w:szCs w:val="24"/>
          <w:lang w:eastAsia="en-US"/>
        </w:rPr>
        <w:t>εκδοθείσα</w:t>
      </w:r>
      <w:proofErr w:type="spellEnd"/>
      <w:r w:rsidRPr="0025693C">
        <w:rPr>
          <w:rFonts w:eastAsia="Calibri" w:cstheme="minorHAnsi"/>
          <w:color w:val="000000"/>
          <w:sz w:val="24"/>
          <w:szCs w:val="24"/>
          <w:lang w:eastAsia="en-US"/>
        </w:rPr>
        <w:t xml:space="preserve"> βάσει προηγούμενης απόφασης της Επιτροπής ή του Δικαστηρίου Ευρωπαϊκών Κοινοτήτων (ΔΕΚ).</w:t>
      </w:r>
    </w:p>
    <w:p w14:paraId="7211E2A5"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Τηρείται τη νομοθεσία περί υγείας και ασφάλειας των εργαζομένων και πρόληψης του επαγγελματικού κινδύνου.</w:t>
      </w:r>
    </w:p>
    <w:p w14:paraId="3330D6C4"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Τηρούνται οι αρχές της ισότητας μεταξύ ανδρών και γυναικών χωρίς διακρίσεις λόγω φύλου, φυλής, </w:t>
      </w:r>
      <w:proofErr w:type="spellStart"/>
      <w:r w:rsidRPr="0025693C">
        <w:rPr>
          <w:rFonts w:eastAsia="Calibri" w:cstheme="minorHAnsi"/>
          <w:color w:val="000000"/>
          <w:sz w:val="24"/>
          <w:szCs w:val="24"/>
          <w:lang w:eastAsia="en-US"/>
        </w:rPr>
        <w:t>εθνοτικής</w:t>
      </w:r>
      <w:proofErr w:type="spellEnd"/>
      <w:r w:rsidRPr="0025693C">
        <w:rPr>
          <w:rFonts w:eastAsia="Calibri" w:cstheme="minorHAnsi"/>
          <w:color w:val="000000"/>
          <w:sz w:val="24"/>
          <w:szCs w:val="24"/>
          <w:lang w:eastAsia="en-US"/>
        </w:rPr>
        <w:t xml:space="preserve"> καταγωγής, θρησκείας, πεποιθήσεων, αναπηρίας, ηλικίας, γενετήσιου προσανατολισμού.</w:t>
      </w:r>
    </w:p>
    <w:p w14:paraId="73ABFCBC"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διοικητικές κυρώσεις για παραβίαση κοινοτικών κανονισμών ή εθνικής νομοθεσίας, σε σχέση με την υλοποίηση έργων</w:t>
      </w:r>
    </w:p>
    <w:p w14:paraId="280BA8D7"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δηλώνονται ψευδή και αναληθή στοιχεία</w:t>
      </w:r>
    </w:p>
    <w:p w14:paraId="62591359"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Διαθέτει σχετική άδεια από αρμόδιο υπηρεσιακό συμβούλιο ή δεν κωλύομαι από διατάξεις του καταστατικού του νομικού προσώπου, σε περίπτωση δικαιούχου που είναι δημόσιος υπάλληλος ή εργαζόμενος σε ΝΠΔΔ ή σε ΝΠΙΔ</w:t>
      </w:r>
    </w:p>
    <w:p w14:paraId="0E4835F8"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τηρηθούν οι μακροχρόνιες υποχρεώσεις</w:t>
      </w:r>
    </w:p>
    <w:p w14:paraId="034B2F82"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διευκολύνει ελέγχους στην έδρα της πράξης από τον ΕΦ και τους αρμόδιους φορείς ελέγχου</w:t>
      </w:r>
    </w:p>
    <w:p w14:paraId="766A3B7B"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αποτελεί </w:t>
      </w:r>
      <w:proofErr w:type="spellStart"/>
      <w:r w:rsidRPr="0025693C">
        <w:rPr>
          <w:rFonts w:eastAsia="Calibri" w:cstheme="minorHAnsi"/>
          <w:color w:val="000000"/>
          <w:sz w:val="24"/>
          <w:szCs w:val="24"/>
          <w:lang w:eastAsia="en-US"/>
        </w:rPr>
        <w:t>εξωχώρια</w:t>
      </w:r>
      <w:proofErr w:type="spellEnd"/>
      <w:r w:rsidRPr="0025693C">
        <w:rPr>
          <w:rFonts w:eastAsia="Calibri" w:cstheme="minorHAnsi"/>
          <w:color w:val="000000"/>
          <w:sz w:val="24"/>
          <w:szCs w:val="24"/>
          <w:lang w:eastAsia="en-US"/>
        </w:rPr>
        <w:t xml:space="preserve"> / </w:t>
      </w:r>
      <w:proofErr w:type="spellStart"/>
      <w:r w:rsidRPr="0025693C">
        <w:rPr>
          <w:rFonts w:eastAsia="Calibri" w:cstheme="minorHAnsi"/>
          <w:color w:val="000000"/>
          <w:sz w:val="24"/>
          <w:szCs w:val="24"/>
          <w:lang w:eastAsia="en-US"/>
        </w:rPr>
        <w:t>υπεράκτια</w:t>
      </w:r>
      <w:proofErr w:type="spellEnd"/>
      <w:r w:rsidRPr="0025693C">
        <w:rPr>
          <w:rFonts w:eastAsia="Calibri" w:cstheme="minorHAnsi"/>
          <w:color w:val="000000"/>
          <w:sz w:val="24"/>
          <w:szCs w:val="24"/>
          <w:lang w:eastAsia="en-US"/>
        </w:rPr>
        <w:t xml:space="preserve"> εταιρεία</w:t>
      </w:r>
    </w:p>
    <w:p w14:paraId="6478D2CC" w14:textId="77777777" w:rsidR="00027D2B" w:rsidRPr="0025693C" w:rsidRDefault="00027D2B"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έχει δημοσιεύσει άλλη οικονομική χρήση (φορολογικά στοιχεία) της επιχείρησης, πέραν αυτής που υπέβαλε με την υποβολή της αίτησης για το χρονικό διάστημα που προβλέπεται στην πρόσκληση και σύμφωνα με τους όρους αυτής.</w:t>
      </w:r>
    </w:p>
    <w:p w14:paraId="0A3BC949"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Υπεύθυνος υλοποίησης επενδυτικού σχεδίου και τραπεζικός λογαριασμός (Λογαριασμός Πράξης).</w:t>
      </w:r>
    </w:p>
    <w:p w14:paraId="32A59B96" w14:textId="77777777" w:rsidR="00027D2B" w:rsidRPr="0025693C" w:rsidRDefault="00027D2B" w:rsidP="0025693C">
      <w:pPr>
        <w:autoSpaceDE w:val="0"/>
        <w:autoSpaceDN w:val="0"/>
        <w:adjustRightInd w:val="0"/>
        <w:spacing w:after="160" w:line="360" w:lineRule="auto"/>
        <w:ind w:left="36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Υπεύθυνη Δήλωση του δικαιούχου (φυσικό πρόσωπο) ή του νόμιμου εκπροσώπου (νομικό πρόσωπο) με την οποία: α) ορίζεται ο υπεύθυνος υλοποίησης επενδυτικού σχεδίου και τα στοιχεία επικοινωνίας του (ηλεκτρονική διεύθυνση, σταθερό και κινητό τηλέφωνο, ταχυδρομική διεύθυνση) και β) δηλώνεται ο αριθμός </w:t>
      </w:r>
      <w:r w:rsidRPr="0025693C">
        <w:rPr>
          <w:rFonts w:eastAsia="Calibri" w:cstheme="minorHAnsi"/>
          <w:color w:val="000000"/>
          <w:sz w:val="24"/>
          <w:szCs w:val="24"/>
          <w:lang w:val="en-US" w:eastAsia="en-US"/>
        </w:rPr>
        <w:t>IBAN</w:t>
      </w:r>
      <w:r w:rsidRPr="0025693C">
        <w:rPr>
          <w:rFonts w:eastAsia="Calibri" w:cstheme="minorHAnsi"/>
          <w:color w:val="000000"/>
          <w:sz w:val="24"/>
          <w:szCs w:val="24"/>
          <w:lang w:eastAsia="en-US"/>
        </w:rPr>
        <w:t xml:space="preserve"> του τραπεζικού λογαριασμού στον οποίο θα καταβάλλονται οι οικονομικές ενισχύσεις. Ο σχετικός τραπεζικός λογαριασμός θα χρησιμοποιηθεί από τον δικαιούχο και για την τεκμηρίωση κάλυψης της ίδιας συμμετοχής.</w:t>
      </w:r>
    </w:p>
    <w:p w14:paraId="164E8776"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Οικονομικά στοιχεία της εταιρείας:</w:t>
      </w:r>
    </w:p>
    <w:p w14:paraId="5DAF75A9" w14:textId="77777777" w:rsidR="00027D2B" w:rsidRPr="0025693C" w:rsidRDefault="00027D2B"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απλογραφικών βιβλίων:</w:t>
      </w:r>
    </w:p>
    <w:p w14:paraId="2F41AC49" w14:textId="77777777" w:rsidR="00027D2B" w:rsidRPr="0025693C" w:rsidRDefault="00027D2B"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Έντυπα Ε3 και για τις τρεις (3) κλεισμένες διαχειριστικές χρήσεις που προηγούνται του έτους υποβολής της αίτησης στήριξης </w:t>
      </w:r>
    </w:p>
    <w:p w14:paraId="057B48D6" w14:textId="77777777" w:rsidR="00027D2B" w:rsidRPr="0025693C" w:rsidRDefault="00027D2B"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Μητρώο παγίων της επιχείρησης (με υπογραφή του λογιστή) και για τις τρεις (3) κλεισμένες διαχειριστικές χρήσεις που προηγούνται του έτους υποβολής της αίτησης στήριξης</w:t>
      </w:r>
    </w:p>
    <w:p w14:paraId="65A5E4D3" w14:textId="77777777" w:rsidR="00027D2B" w:rsidRPr="0025693C" w:rsidRDefault="00027D2B"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28485D80" w14:textId="77777777" w:rsidR="00027D2B" w:rsidRPr="0025693C" w:rsidRDefault="00027D2B"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Υπόδειγμα (ΕΛΠ) Β.5 Ισολογισμός για πολύ μικρές οντότητες, με υπογραφή του λογιστή ή του νόμιμου εκπρόσωπου για τη διαχειριστική χρήση που προηγείται του έτους υποβολής της αίτησης χρηματοδότησης (αν απαιτείται)</w:t>
      </w:r>
    </w:p>
    <w:p w14:paraId="7B37D216" w14:textId="77777777" w:rsidR="00027D2B" w:rsidRPr="0025693C" w:rsidRDefault="00027D2B"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διπλογραφικών βιβλίων:</w:t>
      </w:r>
    </w:p>
    <w:p w14:paraId="278386FC" w14:textId="77777777" w:rsidR="00027D2B" w:rsidRPr="0025693C" w:rsidRDefault="00027D2B"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Για τις τρεις (3) κλεισμένες διαχειριστικές χρήσεις που προηγούνται του έτους υποβολής της αίτησης στήριξης:</w:t>
      </w:r>
    </w:p>
    <w:p w14:paraId="7BDE4816" w14:textId="77777777" w:rsidR="00027D2B" w:rsidRPr="0025693C" w:rsidRDefault="00027D2B"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α) Ισολογισμοί – αποτελέσματα χρήσης</w:t>
      </w:r>
    </w:p>
    <w:p w14:paraId="19806C54" w14:textId="77777777" w:rsidR="00027D2B" w:rsidRPr="0025693C" w:rsidRDefault="00027D2B"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 xml:space="preserve">β) Έντυπα Ε3 </w:t>
      </w:r>
    </w:p>
    <w:p w14:paraId="6EC8A190" w14:textId="77777777" w:rsidR="00027D2B" w:rsidRPr="0025693C" w:rsidRDefault="00027D2B"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γ) Έντυπο Ν (όπου απαιτείται)</w:t>
      </w:r>
    </w:p>
    <w:p w14:paraId="21EB035B" w14:textId="77777777" w:rsidR="00027D2B" w:rsidRPr="0025693C" w:rsidRDefault="00027D2B" w:rsidP="0025693C">
      <w:pPr>
        <w:tabs>
          <w:tab w:val="left" w:pos="567"/>
        </w:tabs>
        <w:autoSpaceDE w:val="0"/>
        <w:autoSpaceDN w:val="0"/>
        <w:adjustRightInd w:val="0"/>
        <w:spacing w:after="160" w:line="360" w:lineRule="auto"/>
        <w:ind w:left="1985" w:hanging="284"/>
        <w:contextualSpacing/>
        <w:jc w:val="both"/>
        <w:rPr>
          <w:rFonts w:eastAsia="Calibri" w:cstheme="minorHAnsi"/>
          <w:sz w:val="24"/>
          <w:szCs w:val="24"/>
          <w:lang w:eastAsia="en-US"/>
        </w:rPr>
      </w:pPr>
      <w:r w:rsidRPr="0025693C">
        <w:rPr>
          <w:rFonts w:eastAsia="Calibri" w:cstheme="minorHAnsi"/>
          <w:sz w:val="24"/>
          <w:szCs w:val="24"/>
          <w:lang w:eastAsia="en-US"/>
        </w:rPr>
        <w:t>δ) Μητρώο παγίων της επιχείρησης με υπογραφή του λογιστή</w:t>
      </w:r>
    </w:p>
    <w:p w14:paraId="4FEC7F37" w14:textId="77777777" w:rsidR="00027D2B" w:rsidRPr="0025693C" w:rsidRDefault="00027D2B"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3ED953EC" w14:textId="77777777" w:rsidR="00027D2B" w:rsidRPr="0025693C" w:rsidRDefault="00027D2B"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Χρηματοοικονομικές καταστάσεις και προσάρτημα τελευταίας διαχειριστικής χρήσης (όπου απαιτείται)</w:t>
      </w:r>
    </w:p>
    <w:p w14:paraId="327550A3" w14:textId="77777777" w:rsidR="00027D2B" w:rsidRPr="0025693C" w:rsidRDefault="00027D2B"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Φυσικά πρόσωπα (υπό ίδρυση επιχείρηση) και για υπό σύσταση εταιρείες, προσκομίζονται τα κάτωθι για την τελευταία διαχειριστική χρήση:</w:t>
      </w:r>
    </w:p>
    <w:p w14:paraId="59A35721" w14:textId="77777777" w:rsidR="00027D2B" w:rsidRPr="0025693C" w:rsidRDefault="00027D2B"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Έντυπα Ε1 και Ε3</w:t>
      </w:r>
    </w:p>
    <w:p w14:paraId="6A5265A0" w14:textId="77777777" w:rsidR="00027D2B" w:rsidRPr="0025693C" w:rsidRDefault="00027D2B"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Πράξη Διοικητικού προσδιορισμού φόρου (εκκαθαριστικό σημείωμα)</w:t>
      </w:r>
    </w:p>
    <w:p w14:paraId="7611A6C1" w14:textId="77777777" w:rsidR="00027D2B" w:rsidRPr="0025693C" w:rsidRDefault="00027D2B"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Έντυπο Ε9</w:t>
      </w:r>
    </w:p>
    <w:p w14:paraId="1E372F14" w14:textId="77777777" w:rsidR="00027D2B" w:rsidRPr="0025693C" w:rsidRDefault="00027D2B" w:rsidP="0025693C">
      <w:pPr>
        <w:tabs>
          <w:tab w:val="left" w:pos="284"/>
        </w:tabs>
        <w:autoSpaceDE w:val="0"/>
        <w:autoSpaceDN w:val="0"/>
        <w:adjustRightInd w:val="0"/>
        <w:spacing w:after="160" w:line="360" w:lineRule="auto"/>
        <w:ind w:left="1276"/>
        <w:contextualSpacing/>
        <w:jc w:val="both"/>
        <w:rPr>
          <w:rFonts w:eastAsia="Calibri" w:cstheme="minorHAnsi"/>
          <w:sz w:val="24"/>
          <w:szCs w:val="24"/>
          <w:lang w:eastAsia="en-US"/>
        </w:rPr>
      </w:pPr>
      <w:r w:rsidRPr="0025693C">
        <w:rPr>
          <w:rFonts w:eastAsia="Calibri" w:cstheme="minorHAnsi"/>
          <w:sz w:val="24"/>
          <w:szCs w:val="24"/>
          <w:lang w:eastAsia="en-US"/>
        </w:rPr>
        <w:t>Στην περίπτωση υπό σύστασης επιχείρησης τα ανωτέρω απαιτούνται για όλους τους εταίρους/μετόχους.</w:t>
      </w:r>
    </w:p>
    <w:p w14:paraId="4615DA92" w14:textId="77777777" w:rsidR="00027D2B" w:rsidRPr="0025693C" w:rsidRDefault="00027D2B"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Στην περίπτωση νεοσύστατης εταιρίας ή ατομικής επιχείρησης η οποία δεν έχει κλείσει την πρώτη της πλήρη διαχειριστική χρήση, δεν υπάρχει υποχρέωση υποβολής των ανωτέρω.</w:t>
      </w:r>
    </w:p>
    <w:p w14:paraId="4F6EF7BE"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Καταστάσεις Επιθεώρησης Εργασίας (πίνακας προσωπικού) Ε4 (συμπεριλαμβανομένων τυχόν τροποποιήσεων) για μια (1) κλεισμένη διαχειριστική χρήση που προηγείται του έτους υποβολής της αίτησης στήριξης και τυχόν προσλήψεις-απολύσεις.</w:t>
      </w:r>
    </w:p>
    <w:p w14:paraId="6F2312A8"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Ενιαίο Πιστοποιητικό Δικαστικής Φερεγγυότητας (αριθ. 13535/29.03.21 εγκύκλιος Υπ. Δικαιοσύνης). </w:t>
      </w:r>
    </w:p>
    <w:p w14:paraId="2F8FA0AE"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Φορολογική ενημερότητα σε ισχύ, που να καλύπτει την ημερομηνία υποβολής της αίτησης.</w:t>
      </w:r>
    </w:p>
    <w:p w14:paraId="3414118C" w14:textId="77777777" w:rsidR="00027D2B" w:rsidRPr="0025693C" w:rsidRDefault="00027D2B" w:rsidP="0025693C">
      <w:pPr>
        <w:numPr>
          <w:ilvl w:val="0"/>
          <w:numId w:val="2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Ασφαλιστική ενημερότητα σε ισχύ, που να καλύπτει την ημερομηνία υποβολής της αίτησης</w:t>
      </w:r>
    </w:p>
    <w:p w14:paraId="00F1F5A4" w14:textId="77777777" w:rsidR="00027D2B" w:rsidRPr="0025693C" w:rsidRDefault="00027D2B" w:rsidP="0025693C">
      <w:pPr>
        <w:numPr>
          <w:ilvl w:val="0"/>
          <w:numId w:val="20"/>
        </w:numPr>
        <w:tabs>
          <w:tab w:val="left" w:pos="284"/>
        </w:tabs>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Αποδεικτικά στοιχεία που να πιστοποιούν τη δυνατότητα του φορέα να καταβάλει τη συμμετοχή του στην επένδυση με ίδια κεφάλαια. Ενδεικτικά, αντίγραφο του Λογαριασμού Πράξης, στο οποίο να φαίνεται το όνομα του δικαιούχου, το IBAN και η ύπαρξη του απαιτούμενου ποσού κάλυψης της ιδίας συμμετοχής. Σε περίπτωση που στον τραπεζικό λογαριασμό εμφανίζονται και άλλα ονόματα, πέραν του δικαιούχου, υποβάλλεται υπεύθυνη δήλωση από κάθε </w:t>
      </w:r>
      <w:proofErr w:type="spellStart"/>
      <w:r w:rsidRPr="0025693C">
        <w:rPr>
          <w:rFonts w:eastAsia="Calibri" w:cstheme="minorHAnsi"/>
          <w:color w:val="000000"/>
          <w:sz w:val="24"/>
          <w:szCs w:val="24"/>
          <w:lang w:eastAsia="en-US"/>
        </w:rPr>
        <w:t>συνδικαιούχο</w:t>
      </w:r>
      <w:proofErr w:type="spellEnd"/>
      <w:r w:rsidRPr="0025693C">
        <w:rPr>
          <w:rFonts w:eastAsia="Calibri" w:cstheme="minorHAnsi"/>
          <w:color w:val="000000"/>
          <w:sz w:val="24"/>
          <w:szCs w:val="24"/>
          <w:lang w:eastAsia="en-US"/>
        </w:rPr>
        <w:t xml:space="preserve"> του τραπεζικού λογαριασμού, στην οποία αναφέρεται ότι επιτρέπει στον δικαιούχο να χρησιμοποιήσει τα χρήματα του λογαριασμού για την κάλυψη της ιδιωτικής συμμετοχής της Πράξης. </w:t>
      </w:r>
    </w:p>
    <w:p w14:paraId="5D693685" w14:textId="77777777" w:rsidR="00027D2B" w:rsidRPr="0025693C" w:rsidRDefault="00027D2B" w:rsidP="0025693C">
      <w:pPr>
        <w:tabs>
          <w:tab w:val="left" w:pos="284"/>
        </w:tabs>
        <w:autoSpaceDE w:val="0"/>
        <w:autoSpaceDN w:val="0"/>
        <w:adjustRightInd w:val="0"/>
        <w:spacing w:after="160" w:line="360" w:lineRule="auto"/>
        <w:ind w:left="284"/>
        <w:jc w:val="both"/>
        <w:rPr>
          <w:rFonts w:eastAsia="Calibri" w:cstheme="minorHAnsi"/>
          <w:color w:val="000000"/>
          <w:sz w:val="24"/>
          <w:szCs w:val="24"/>
          <w:lang w:eastAsia="en-US"/>
        </w:rPr>
      </w:pPr>
      <w:r w:rsidRPr="0025693C">
        <w:rPr>
          <w:rFonts w:eastAsia="Calibri" w:cstheme="minorHAnsi"/>
          <w:color w:val="000000"/>
          <w:sz w:val="24"/>
          <w:szCs w:val="24"/>
          <w:lang w:eastAsia="en-US"/>
        </w:rPr>
        <w:t>Στην περίπτωση υφιστάμενων νομικών προσώπων, Απόφαση γενικής συνέλευσης των μετόχων/εταίρων του φορέα, για το ύψος και τον τρόπο κάλυψης της ιδίας συμμετοχής. Η δυνατότητα κάλυψης της ιδίας συμμετοχής, πέρα από το Λογαριασμό Πράξης, μπορεί να τεκμηριωθεί αποδεικνύοντας την αύξηση του εταιρικού κεφαλαίου με νέες σε μετρητά εισφορές των εταίρων (Απόσπασμα Γενικής Συνέλευσης Μετόχων – Εταίρων) ή με τα φορολογηθέντα κατά τις γενικές διατάξεις αποθεματικά, εκτός του τακτικού (Απόφαση αρμόδιου οργάνου της εταιρείας για τη δέσμευση των αποθεματικών για την επένδυση και αντίγραφο του λογαριασμού ‘Φορολογηθέντα αποθεματικά’ ή οι ισολογισμοί των σχετικών χρήσεων).</w:t>
      </w:r>
    </w:p>
    <w:p w14:paraId="621B44BE" w14:textId="77777777" w:rsidR="00027D2B" w:rsidRPr="007C19E8" w:rsidRDefault="00027D2B" w:rsidP="0025693C">
      <w:pPr>
        <w:numPr>
          <w:ilvl w:val="0"/>
          <w:numId w:val="20"/>
        </w:numPr>
        <w:spacing w:after="160" w:line="360" w:lineRule="auto"/>
        <w:contextualSpacing/>
        <w:jc w:val="both"/>
        <w:rPr>
          <w:rFonts w:eastAsia="Calibri" w:cstheme="minorHAnsi"/>
          <w:sz w:val="24"/>
          <w:szCs w:val="24"/>
          <w:lang w:eastAsia="en-US"/>
        </w:rPr>
      </w:pPr>
      <w:bookmarkStart w:id="68" w:name="_Hlk78232644"/>
      <w:r w:rsidRPr="0025693C">
        <w:rPr>
          <w:rFonts w:eastAsia="Calibri" w:cstheme="minorHAnsi"/>
          <w:sz w:val="24"/>
          <w:szCs w:val="24"/>
          <w:lang w:eastAsia="en-US"/>
        </w:rPr>
        <w:t xml:space="preserve">Μελέτη βιωσιμότητας, σύμφωνα με </w:t>
      </w:r>
      <w:r w:rsidRPr="007C19E8">
        <w:rPr>
          <w:rFonts w:eastAsia="Calibri" w:cstheme="minorHAnsi"/>
          <w:sz w:val="24"/>
          <w:szCs w:val="24"/>
          <w:lang w:eastAsia="en-US"/>
        </w:rPr>
        <w:t>το ΠΑΡΑΡΤΗΜΑ 13_Μελέτη Βιωσιμότητας, της πρόσκλησης</w:t>
      </w:r>
    </w:p>
    <w:p w14:paraId="4B2908F6" w14:textId="77777777" w:rsidR="00027D2B" w:rsidRPr="0025693C" w:rsidRDefault="00027D2B" w:rsidP="0025693C">
      <w:pPr>
        <w:numPr>
          <w:ilvl w:val="0"/>
          <w:numId w:val="2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Μελέτη ενεργειακών αναγκών της μονάδας, σε περίπτωση που στον προϋπολογισμό του επενδυτικού σχεδίου περιλαμβάνονται δαπάνες για ΑΠΕ</w:t>
      </w:r>
    </w:p>
    <w:p w14:paraId="00499A57" w14:textId="77777777" w:rsidR="00027D2B" w:rsidRPr="007C19E8" w:rsidRDefault="00027D2B" w:rsidP="0025693C">
      <w:pPr>
        <w:numPr>
          <w:ilvl w:val="0"/>
          <w:numId w:val="2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Προϋπολογισμός του έργου σε </w:t>
      </w:r>
      <w:r w:rsidRPr="007C19E8">
        <w:rPr>
          <w:rFonts w:eastAsia="Calibri" w:cstheme="minorHAnsi"/>
          <w:sz w:val="24"/>
          <w:szCs w:val="24"/>
          <w:lang w:eastAsia="en-US"/>
        </w:rPr>
        <w:t xml:space="preserve">μορφή </w:t>
      </w:r>
      <w:proofErr w:type="spellStart"/>
      <w:r w:rsidRPr="007C19E8">
        <w:rPr>
          <w:rFonts w:eastAsia="Calibri" w:cstheme="minorHAnsi"/>
          <w:sz w:val="24"/>
          <w:szCs w:val="24"/>
          <w:lang w:eastAsia="en-US"/>
        </w:rPr>
        <w:t>excel</w:t>
      </w:r>
      <w:proofErr w:type="spellEnd"/>
      <w:r w:rsidRPr="007C19E8">
        <w:rPr>
          <w:rFonts w:eastAsia="Calibri" w:cstheme="minorHAnsi"/>
          <w:sz w:val="24"/>
          <w:szCs w:val="24"/>
          <w:lang w:eastAsia="en-US"/>
        </w:rPr>
        <w:t>, σύμφωνα με το ΠΑΡΑΡΤΗΜΑ 14_Υπόδειγμα Προϋπολογισμού. Για τις κατασκευαστικές εργασίες δίνονται μέγιστες  αποδεκτές τιμές μονάδες στο ΠΑΡΑΡΤΗΜΑ 6_Πίνακας Τιμών Κατασκευαστικά.</w:t>
      </w:r>
    </w:p>
    <w:bookmarkEnd w:id="68"/>
    <w:p w14:paraId="22B2AE56" w14:textId="55D5C00A" w:rsidR="00027D2B" w:rsidRPr="0025693C" w:rsidRDefault="00027D2B" w:rsidP="0025693C">
      <w:pPr>
        <w:spacing w:after="160" w:line="360" w:lineRule="auto"/>
        <w:ind w:left="360"/>
        <w:jc w:val="both"/>
        <w:rPr>
          <w:rFonts w:eastAsia="Calibri" w:cstheme="minorHAnsi"/>
          <w:sz w:val="24"/>
          <w:szCs w:val="24"/>
          <w:lang w:eastAsia="en-US"/>
        </w:rPr>
      </w:pPr>
      <w:r w:rsidRPr="007C19E8">
        <w:rPr>
          <w:rFonts w:eastAsia="Calibri" w:cstheme="minorHAnsi"/>
          <w:sz w:val="24"/>
          <w:szCs w:val="24"/>
          <w:lang w:eastAsia="en-US"/>
        </w:rPr>
        <w:t xml:space="preserve">Οι δαπάνες του επενδυτικού σχεδίου που έχουν πραγματοποιηθεί πριν την υποβολή της αίτησης στήριξης δηλώνονται στον πίνακα του ΠΑΡΑΡΤΗΜΑΤΟΣ </w:t>
      </w:r>
      <w:r w:rsidR="007C19E8">
        <w:rPr>
          <w:rFonts w:eastAsia="Calibri" w:cstheme="minorHAnsi"/>
          <w:sz w:val="24"/>
          <w:szCs w:val="24"/>
          <w:lang w:eastAsia="en-US"/>
        </w:rPr>
        <w:t>14</w:t>
      </w:r>
      <w:r w:rsidRPr="007C19E8">
        <w:rPr>
          <w:rFonts w:eastAsia="Calibri" w:cstheme="minorHAnsi"/>
          <w:sz w:val="24"/>
          <w:szCs w:val="24"/>
          <w:lang w:eastAsia="en-US"/>
        </w:rPr>
        <w:t>_Αναδρομικές Δαπάνες</w:t>
      </w:r>
      <w:r w:rsidRPr="0025693C">
        <w:rPr>
          <w:rFonts w:eastAsia="Calibri" w:cstheme="minorHAnsi"/>
          <w:sz w:val="24"/>
          <w:szCs w:val="24"/>
          <w:lang w:eastAsia="en-US"/>
        </w:rPr>
        <w:t>. Σε περίπτωση που έχουν εξοφληθεί δηλώνονται και προσκομίζονται τα παραστατικά εξοφλήσεων και κάθε άλλο αποδεικτικό στοιχείο..</w:t>
      </w:r>
    </w:p>
    <w:p w14:paraId="3BD6CB99" w14:textId="77777777" w:rsidR="00027D2B" w:rsidRPr="0025693C" w:rsidRDefault="00027D2B" w:rsidP="0025693C">
      <w:pPr>
        <w:numPr>
          <w:ilvl w:val="0"/>
          <w:numId w:val="2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Φωτογραφική Τεκμηρίωση (Προσκομίζεται φωτογραφικό υλικό όπου αποτυπώνεται αναλυτικά η υφιστάμενη κατάσταση του προτεινόμενου έργου ή του χώρου όπου πρόκειται να υλοποιηθεί).</w:t>
      </w:r>
    </w:p>
    <w:p w14:paraId="3A4D70D8" w14:textId="41E4204F" w:rsidR="00027D2B" w:rsidRPr="0025693C" w:rsidRDefault="00027D2B" w:rsidP="0025693C">
      <w:pPr>
        <w:numPr>
          <w:ilvl w:val="0"/>
          <w:numId w:val="2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Στοιχεία που τεκμηριώνουν το εύλογο κόστος της πρότασης  (προσφορές –προτιμολόγια – </w:t>
      </w:r>
      <w:proofErr w:type="spellStart"/>
      <w:r w:rsidRPr="0025693C">
        <w:rPr>
          <w:rFonts w:eastAsia="Calibri" w:cstheme="minorHAnsi"/>
          <w:sz w:val="24"/>
          <w:szCs w:val="24"/>
          <w:lang w:eastAsia="en-US"/>
        </w:rPr>
        <w:t>prospectus</w:t>
      </w:r>
      <w:proofErr w:type="spellEnd"/>
      <w:r w:rsidRPr="0025693C">
        <w:rPr>
          <w:rFonts w:eastAsia="Calibri" w:cstheme="minorHAnsi"/>
          <w:sz w:val="24"/>
          <w:szCs w:val="24"/>
          <w:lang w:eastAsia="en-US"/>
        </w:rPr>
        <w:t>)</w:t>
      </w:r>
      <w:r w:rsidR="00BE31B7" w:rsidRPr="00BE31B7">
        <w:rPr>
          <w:rFonts w:cstheme="minorHAnsi"/>
          <w:sz w:val="24"/>
          <w:szCs w:val="24"/>
        </w:rPr>
        <w:t xml:space="preserve"> </w:t>
      </w:r>
      <w:r w:rsidR="00BE31B7" w:rsidRPr="00A807B6">
        <w:rPr>
          <w:rFonts w:cstheme="minorHAnsi"/>
          <w:sz w:val="24"/>
          <w:szCs w:val="24"/>
        </w:rPr>
        <w:t>υπογεγραμμένες από τον κατασκευαστή ή τον προμηθευτή (μηχανήματα, εξοπλισμοί, εργασίες, κλπ.)</w:t>
      </w:r>
      <w:r w:rsidRPr="0025693C">
        <w:rPr>
          <w:rFonts w:eastAsia="Calibri" w:cstheme="minorHAnsi"/>
          <w:sz w:val="24"/>
          <w:szCs w:val="24"/>
          <w:lang w:eastAsia="en-US"/>
        </w:rPr>
        <w:t>, για το σύνολο των δαπανών (</w:t>
      </w:r>
      <w:proofErr w:type="spellStart"/>
      <w:r w:rsidRPr="0025693C">
        <w:rPr>
          <w:rFonts w:eastAsia="Calibri" w:cstheme="minorHAnsi"/>
          <w:sz w:val="24"/>
          <w:szCs w:val="24"/>
          <w:lang w:eastAsia="en-US"/>
        </w:rPr>
        <w:t>πραγματοποιηθείσες</w:t>
      </w:r>
      <w:proofErr w:type="spellEnd"/>
      <w:r w:rsidRPr="0025693C">
        <w:rPr>
          <w:rFonts w:eastAsia="Calibri" w:cstheme="minorHAnsi"/>
          <w:sz w:val="24"/>
          <w:szCs w:val="24"/>
          <w:lang w:eastAsia="en-US"/>
        </w:rPr>
        <w:t xml:space="preserve"> ή μη, εξοφλημένες ή μη). Συγκεκριμένα, αναλυτικές προσφορές (μηχανήματα, εξοπλισμοί, εργασίες, κλπ.), με αντίστοιχες </w:t>
      </w:r>
      <w:proofErr w:type="spellStart"/>
      <w:r w:rsidRPr="0025693C">
        <w:rPr>
          <w:rFonts w:eastAsia="Calibri" w:cstheme="minorHAnsi"/>
          <w:sz w:val="24"/>
          <w:szCs w:val="24"/>
          <w:lang w:eastAsia="en-US"/>
        </w:rPr>
        <w:t>προμετρήσεις</w:t>
      </w:r>
      <w:proofErr w:type="spellEnd"/>
      <w:r w:rsidRPr="0025693C">
        <w:rPr>
          <w:rFonts w:eastAsia="Calibri" w:cstheme="minorHAnsi"/>
          <w:sz w:val="24"/>
          <w:szCs w:val="24"/>
          <w:lang w:eastAsia="en-US"/>
        </w:rPr>
        <w:t xml:space="preserve"> (όπου απαιτούνται), οι οποίες θα αποτελούν τη βάση για την κατάρτιση του προϋπολογισμού (χωρίς ΦΠΑ, στην περίπτωση που ο ΦΠΑ δεν είναι επιλέξιμος). </w:t>
      </w:r>
    </w:p>
    <w:p w14:paraId="47EED427" w14:textId="77777777" w:rsidR="00027D2B" w:rsidRPr="0025693C" w:rsidRDefault="00027D2B" w:rsidP="0025693C">
      <w:pPr>
        <w:spacing w:after="160" w:line="360" w:lineRule="auto"/>
        <w:ind w:left="360"/>
        <w:contextualSpacing/>
        <w:jc w:val="both"/>
        <w:rPr>
          <w:rFonts w:eastAsia="Calibri" w:cstheme="minorHAnsi"/>
          <w:sz w:val="24"/>
          <w:szCs w:val="24"/>
          <w:lang w:eastAsia="en-US"/>
        </w:rPr>
      </w:pPr>
      <w:r w:rsidRPr="0025693C">
        <w:rPr>
          <w:rFonts w:eastAsia="Calibri" w:cstheme="minorHAnsi"/>
          <w:sz w:val="24"/>
          <w:szCs w:val="24"/>
          <w:lang w:eastAsia="en-US"/>
        </w:rPr>
        <w:t>Η ημερομηνία των προσφορών δεν θα πρέπει να απέχει χρονικά πέραν του εξαμήνου από την ημερομηνία υποβολής της αίτησης χρηματοδότησης.</w:t>
      </w:r>
    </w:p>
    <w:p w14:paraId="304DB329" w14:textId="77777777" w:rsidR="00027D2B" w:rsidRPr="0025693C" w:rsidRDefault="00027D2B" w:rsidP="0025693C">
      <w:pPr>
        <w:numPr>
          <w:ilvl w:val="0"/>
          <w:numId w:val="2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Κάθε άλλο αποδεικτικό στοιχείο, που δύναται να τεκμηριώσει τα αναφερόμενα στην αίτηση χρηματοδότησης.</w:t>
      </w:r>
    </w:p>
    <w:p w14:paraId="0E45CDE0" w14:textId="77777777" w:rsidR="00C91EF2" w:rsidRDefault="00C91EF2" w:rsidP="00C91EF2">
      <w:pPr>
        <w:keepNext/>
        <w:keepLines/>
        <w:spacing w:before="240" w:after="0" w:line="360" w:lineRule="auto"/>
        <w:jc w:val="both"/>
        <w:outlineLvl w:val="0"/>
        <w:rPr>
          <w:rFonts w:eastAsia="Times New Roman" w:cstheme="minorHAnsi"/>
          <w:b/>
          <w:bCs/>
          <w:sz w:val="24"/>
          <w:szCs w:val="24"/>
          <w:lang w:eastAsia="en-US"/>
        </w:rPr>
      </w:pPr>
    </w:p>
    <w:p w14:paraId="073A2AA3" w14:textId="4898CB31" w:rsidR="004147A5" w:rsidRPr="0025693C" w:rsidRDefault="004147A5" w:rsidP="004B46CA">
      <w:pPr>
        <w:pBdr>
          <w:top w:val="single" w:sz="4" w:space="1" w:color="auto"/>
          <w:left w:val="single" w:sz="4" w:space="4" w:color="auto"/>
          <w:bottom w:val="single" w:sz="4" w:space="1" w:color="auto"/>
          <w:right w:val="single" w:sz="4" w:space="4" w:color="auto"/>
        </w:pBdr>
        <w:shd w:val="clear" w:color="auto" w:fill="FDE9D9" w:themeFill="accent6" w:themeFillTint="33"/>
        <w:spacing w:after="160" w:line="360" w:lineRule="auto"/>
        <w:jc w:val="both"/>
        <w:rPr>
          <w:rFonts w:eastAsia="Times New Roman" w:cstheme="minorHAnsi"/>
          <w:b/>
          <w:bCs/>
          <w:sz w:val="24"/>
          <w:szCs w:val="24"/>
          <w:lang w:eastAsia="en-US"/>
        </w:rPr>
      </w:pPr>
      <w:r w:rsidRPr="0025693C">
        <w:rPr>
          <w:rFonts w:eastAsia="Times New Roman" w:cstheme="minorHAnsi"/>
          <w:b/>
          <w:bCs/>
          <w:sz w:val="24"/>
          <w:szCs w:val="24"/>
          <w:lang w:eastAsia="en-US"/>
        </w:rPr>
        <w:t>2.1.</w:t>
      </w:r>
      <w:r w:rsidR="00D91D37">
        <w:rPr>
          <w:rFonts w:eastAsia="Times New Roman" w:cstheme="minorHAnsi"/>
          <w:b/>
          <w:bCs/>
          <w:sz w:val="24"/>
          <w:szCs w:val="24"/>
          <w:lang w:eastAsia="en-US"/>
        </w:rPr>
        <w:t>5</w:t>
      </w:r>
      <w:r w:rsidRPr="0025693C">
        <w:rPr>
          <w:rFonts w:eastAsia="Times New Roman" w:cstheme="minorHAnsi"/>
          <w:b/>
          <w:bCs/>
          <w:sz w:val="24"/>
          <w:szCs w:val="24"/>
          <w:lang w:eastAsia="en-US"/>
        </w:rPr>
        <w:t xml:space="preserve"> </w:t>
      </w:r>
      <w:r w:rsidR="00FD68F1">
        <w:rPr>
          <w:rFonts w:eastAsia="Times New Roman" w:cstheme="minorHAnsi"/>
          <w:b/>
          <w:bCs/>
          <w:sz w:val="24"/>
          <w:szCs w:val="24"/>
          <w:lang w:eastAsia="en-US"/>
        </w:rPr>
        <w:t xml:space="preserve">ΕΠΕΝΔΥΣΕΙΣ ΣΕ </w:t>
      </w:r>
      <w:r w:rsidRPr="0025693C">
        <w:rPr>
          <w:rFonts w:eastAsia="Times New Roman" w:cstheme="minorHAnsi"/>
          <w:b/>
          <w:bCs/>
          <w:sz w:val="24"/>
          <w:szCs w:val="24"/>
          <w:lang w:eastAsia="en-US"/>
        </w:rPr>
        <w:t>ΥΓΕΙΑ ΚΑΙ ΑΣΦΑΛΕΙΑ (ΆΡΘΡΟ 32  ΚΑΝ. Ε.Ε. 508/2014)</w:t>
      </w:r>
    </w:p>
    <w:p w14:paraId="5D8268C2" w14:textId="77777777" w:rsidR="004147A5" w:rsidRPr="0025693C" w:rsidRDefault="004147A5" w:rsidP="0025693C">
      <w:pPr>
        <w:spacing w:after="160" w:line="360" w:lineRule="auto"/>
        <w:ind w:right="69"/>
        <w:jc w:val="both"/>
        <w:rPr>
          <w:rFonts w:eastAsia="Calibri" w:cstheme="minorHAnsi"/>
          <w:bCs/>
          <w:sz w:val="24"/>
          <w:szCs w:val="24"/>
          <w:lang w:eastAsia="en-US"/>
        </w:rPr>
      </w:pPr>
      <w:r w:rsidRPr="0025693C">
        <w:rPr>
          <w:rFonts w:eastAsia="Calibri" w:cstheme="minorHAnsi"/>
          <w:bCs/>
          <w:sz w:val="24"/>
          <w:szCs w:val="24"/>
          <w:lang w:eastAsia="en-US"/>
        </w:rPr>
        <w:t>Προκειμένου να βελτιωθεί η υγεία, η υγιεινή, η ασφάλεια και οι εργασιακές συνθήκες για τους αλιείς, στο πλαίσιο της Πρόσκλησης δύναται να χρηματοδοτηθούν επενδύσεις επί του σκάφους ή σε επιμέρους εξοπλισμούς, υπό τον όρο  ότι:</w:t>
      </w:r>
    </w:p>
    <w:p w14:paraId="6EF9C77F" w14:textId="77777777" w:rsidR="004147A5" w:rsidRPr="0025693C" w:rsidRDefault="004147A5" w:rsidP="0025693C">
      <w:pPr>
        <w:numPr>
          <w:ilvl w:val="0"/>
          <w:numId w:val="33"/>
        </w:numPr>
        <w:spacing w:after="160" w:line="360" w:lineRule="auto"/>
        <w:ind w:right="69"/>
        <w:contextualSpacing/>
        <w:jc w:val="both"/>
        <w:rPr>
          <w:rFonts w:eastAsia="Calibri" w:cstheme="minorHAnsi"/>
          <w:sz w:val="24"/>
          <w:szCs w:val="24"/>
          <w:lang w:eastAsia="en-US"/>
        </w:rPr>
      </w:pPr>
      <w:r w:rsidRPr="0025693C">
        <w:rPr>
          <w:rFonts w:eastAsia="Calibri" w:cstheme="minorHAnsi"/>
          <w:sz w:val="24"/>
          <w:szCs w:val="24"/>
          <w:lang w:eastAsia="en-US"/>
        </w:rPr>
        <w:t xml:space="preserve">οι επενδύσεις αυτές υπερβαίνουν τις απαιτήσεις του εθνικού ή </w:t>
      </w:r>
      <w:proofErr w:type="spellStart"/>
      <w:r w:rsidRPr="0025693C">
        <w:rPr>
          <w:rFonts w:eastAsia="Calibri" w:cstheme="minorHAnsi"/>
          <w:sz w:val="24"/>
          <w:szCs w:val="24"/>
          <w:lang w:eastAsia="en-US"/>
        </w:rPr>
        <w:t>ενωσιακού</w:t>
      </w:r>
      <w:proofErr w:type="spellEnd"/>
      <w:r w:rsidRPr="0025693C">
        <w:rPr>
          <w:rFonts w:eastAsia="Calibri" w:cstheme="minorHAnsi"/>
          <w:sz w:val="24"/>
          <w:szCs w:val="24"/>
          <w:lang w:eastAsia="en-US"/>
        </w:rPr>
        <w:t xml:space="preserve"> δικαίου</w:t>
      </w:r>
    </w:p>
    <w:p w14:paraId="7F6737FD" w14:textId="77777777" w:rsidR="004147A5" w:rsidRPr="0025693C" w:rsidRDefault="004147A5" w:rsidP="0025693C">
      <w:pPr>
        <w:numPr>
          <w:ilvl w:val="0"/>
          <w:numId w:val="33"/>
        </w:numPr>
        <w:spacing w:after="160" w:line="360" w:lineRule="auto"/>
        <w:ind w:right="69"/>
        <w:contextualSpacing/>
        <w:jc w:val="both"/>
        <w:rPr>
          <w:rFonts w:eastAsia="Calibri" w:cstheme="minorHAnsi"/>
          <w:sz w:val="24"/>
          <w:szCs w:val="24"/>
          <w:lang w:eastAsia="en-US"/>
        </w:rPr>
      </w:pPr>
      <w:r w:rsidRPr="0025693C">
        <w:rPr>
          <w:rFonts w:eastAsia="Calibri" w:cstheme="minorHAnsi"/>
          <w:sz w:val="24"/>
          <w:szCs w:val="24"/>
          <w:lang w:eastAsia="en-US"/>
        </w:rPr>
        <w:t>οι επενδύσεις αυτές δεν αυξάνουν την αλιευτική ικανότητα του σκάφους</w:t>
      </w:r>
    </w:p>
    <w:p w14:paraId="35DBD1A2" w14:textId="77777777" w:rsidR="004147A5" w:rsidRPr="0025693C" w:rsidRDefault="004147A5" w:rsidP="0025693C">
      <w:pPr>
        <w:spacing w:after="160" w:line="360" w:lineRule="auto"/>
        <w:ind w:left="720" w:right="69"/>
        <w:contextualSpacing/>
        <w:jc w:val="both"/>
        <w:rPr>
          <w:rFonts w:eastAsia="Calibri" w:cstheme="minorHAnsi"/>
          <w:sz w:val="24"/>
          <w:szCs w:val="24"/>
          <w:lang w:eastAsia="en-US"/>
        </w:rPr>
      </w:pPr>
    </w:p>
    <w:p w14:paraId="4D05FCE8" w14:textId="06470DE1" w:rsidR="004147A5" w:rsidRPr="0025693C" w:rsidRDefault="004147A5" w:rsidP="0025693C">
      <w:pPr>
        <w:keepNext/>
        <w:keepLines/>
        <w:spacing w:before="40" w:after="0" w:line="360" w:lineRule="auto"/>
        <w:jc w:val="both"/>
        <w:outlineLvl w:val="1"/>
        <w:rPr>
          <w:rFonts w:eastAsia="Times New Roman" w:cstheme="minorHAnsi"/>
          <w:b/>
          <w:bCs/>
          <w:sz w:val="24"/>
          <w:szCs w:val="24"/>
          <w:lang w:eastAsia="en-US"/>
        </w:rPr>
      </w:pPr>
      <w:bookmarkStart w:id="69" w:name="_Toc78233247"/>
      <w:bookmarkStart w:id="70" w:name="_Toc79068747"/>
      <w:bookmarkStart w:id="71" w:name="_Hlk78448655"/>
      <w:r w:rsidRPr="0025693C">
        <w:rPr>
          <w:rFonts w:eastAsia="Times New Roman" w:cstheme="minorHAnsi"/>
          <w:b/>
          <w:bCs/>
          <w:sz w:val="24"/>
          <w:szCs w:val="24"/>
          <w:lang w:eastAsia="en-US"/>
        </w:rPr>
        <w:t>Α. Είδη πράξεων που εντάσσονται προς χρηματοδότηση</w:t>
      </w:r>
      <w:bookmarkEnd w:id="69"/>
      <w:bookmarkEnd w:id="70"/>
    </w:p>
    <w:bookmarkEnd w:id="71"/>
    <w:p w14:paraId="79C42DF0" w14:textId="77777777" w:rsidR="004147A5" w:rsidRPr="0025693C" w:rsidRDefault="004147A5" w:rsidP="0025693C">
      <w:pPr>
        <w:spacing w:after="160" w:line="360" w:lineRule="auto"/>
        <w:ind w:right="69"/>
        <w:rPr>
          <w:rFonts w:eastAsia="Calibri" w:cstheme="minorHAnsi"/>
          <w:sz w:val="24"/>
          <w:szCs w:val="24"/>
          <w:lang w:eastAsia="en-US"/>
        </w:rPr>
      </w:pPr>
      <w:r w:rsidRPr="0025693C">
        <w:rPr>
          <w:rFonts w:eastAsia="Calibri" w:cstheme="minorHAnsi"/>
          <w:sz w:val="24"/>
          <w:szCs w:val="24"/>
          <w:lang w:eastAsia="en-US"/>
        </w:rPr>
        <w:t>Τα είδη πράξεων που επιχορηγούνται αφορούν σε:</w:t>
      </w:r>
    </w:p>
    <w:p w14:paraId="76235256" w14:textId="77777777" w:rsidR="004147A5" w:rsidRPr="0025693C" w:rsidRDefault="004147A5" w:rsidP="0025693C">
      <w:pPr>
        <w:widowControl w:val="0"/>
        <w:numPr>
          <w:ilvl w:val="0"/>
          <w:numId w:val="32"/>
        </w:numPr>
        <w:tabs>
          <w:tab w:val="left" w:pos="390"/>
          <w:tab w:val="left" w:pos="391"/>
        </w:tabs>
        <w:autoSpaceDE w:val="0"/>
        <w:autoSpaceDN w:val="0"/>
        <w:spacing w:before="119" w:after="0" w:line="360" w:lineRule="auto"/>
        <w:rPr>
          <w:rFonts w:eastAsia="Calibri" w:cstheme="minorHAnsi"/>
          <w:sz w:val="24"/>
          <w:szCs w:val="24"/>
          <w:lang w:eastAsia="en-US"/>
        </w:rPr>
      </w:pPr>
      <w:r w:rsidRPr="0025693C">
        <w:rPr>
          <w:rFonts w:eastAsia="Calibri" w:cstheme="minorHAnsi"/>
          <w:sz w:val="24"/>
          <w:szCs w:val="24"/>
          <w:lang w:eastAsia="en-US"/>
        </w:rPr>
        <w:t>Επενδύσεις</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επί</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του</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σκάφους</w:t>
      </w:r>
    </w:p>
    <w:p w14:paraId="441A9AB6" w14:textId="77777777" w:rsidR="004147A5" w:rsidRPr="0025693C" w:rsidRDefault="004147A5" w:rsidP="0025693C">
      <w:pPr>
        <w:widowControl w:val="0"/>
        <w:numPr>
          <w:ilvl w:val="0"/>
          <w:numId w:val="32"/>
        </w:numPr>
        <w:tabs>
          <w:tab w:val="left" w:pos="390"/>
          <w:tab w:val="left" w:pos="391"/>
        </w:tabs>
        <w:autoSpaceDE w:val="0"/>
        <w:autoSpaceDN w:val="0"/>
        <w:spacing w:before="126" w:after="0" w:line="360" w:lineRule="auto"/>
        <w:rPr>
          <w:rFonts w:eastAsia="Calibri" w:cstheme="minorHAnsi"/>
          <w:sz w:val="24"/>
          <w:szCs w:val="24"/>
          <w:lang w:eastAsia="en-US"/>
        </w:rPr>
      </w:pPr>
      <w:r w:rsidRPr="0025693C">
        <w:rPr>
          <w:rFonts w:eastAsia="Calibri" w:cstheme="minorHAnsi"/>
          <w:sz w:val="24"/>
          <w:szCs w:val="24"/>
          <w:lang w:eastAsia="en-US"/>
        </w:rPr>
        <w:t>Ατομικός</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εξοπλισμός</w:t>
      </w:r>
    </w:p>
    <w:p w14:paraId="4BAE207E" w14:textId="77777777" w:rsidR="004147A5" w:rsidRPr="0025693C" w:rsidRDefault="004147A5" w:rsidP="0025693C">
      <w:pPr>
        <w:widowControl w:val="0"/>
        <w:autoSpaceDE w:val="0"/>
        <w:autoSpaceDN w:val="0"/>
        <w:spacing w:before="2" w:after="0" w:line="360" w:lineRule="auto"/>
        <w:rPr>
          <w:rFonts w:eastAsia="Arial" w:cstheme="minorHAnsi"/>
          <w:sz w:val="24"/>
          <w:szCs w:val="24"/>
          <w:lang w:eastAsia="en-US"/>
        </w:rPr>
      </w:pPr>
    </w:p>
    <w:p w14:paraId="72215C95" w14:textId="77777777" w:rsidR="004147A5" w:rsidRPr="0025693C" w:rsidRDefault="004147A5" w:rsidP="0025693C">
      <w:pPr>
        <w:widowControl w:val="0"/>
        <w:autoSpaceDE w:val="0"/>
        <w:autoSpaceDN w:val="0"/>
        <w:spacing w:after="0" w:line="360" w:lineRule="auto"/>
        <w:ind w:left="107" w:right="230"/>
        <w:jc w:val="both"/>
        <w:rPr>
          <w:rFonts w:eastAsia="Arial" w:cstheme="minorHAnsi"/>
          <w:sz w:val="24"/>
          <w:szCs w:val="24"/>
          <w:lang w:eastAsia="en-US"/>
        </w:rPr>
      </w:pPr>
      <w:r w:rsidRPr="0025693C">
        <w:rPr>
          <w:rFonts w:eastAsia="Arial" w:cstheme="minorHAnsi"/>
          <w:sz w:val="24"/>
          <w:szCs w:val="24"/>
          <w:lang w:eastAsia="en-US"/>
        </w:rPr>
        <w:t>Στόχος των ενισχυόμενων Πράξεων, με τη στήριξη επενδύσεων επί των αλιευτικών σκαφών, είναι η βελτίωση της υγείας, της υγιεινής, της ασφάλειας και των εργασιακών</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συνθηκών</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αλιέων</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περιλαμβάνουν</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τις εξής ενέργειες:</w:t>
      </w:r>
    </w:p>
    <w:p w14:paraId="04E9C608" w14:textId="77777777" w:rsidR="004147A5" w:rsidRPr="0025693C" w:rsidRDefault="004147A5" w:rsidP="0025693C">
      <w:pPr>
        <w:numPr>
          <w:ilvl w:val="0"/>
          <w:numId w:val="34"/>
        </w:numPr>
        <w:spacing w:after="160" w:line="360" w:lineRule="auto"/>
        <w:ind w:right="84"/>
        <w:contextualSpacing/>
        <w:jc w:val="both"/>
        <w:rPr>
          <w:rFonts w:eastAsia="Calibri" w:cstheme="minorHAnsi"/>
          <w:sz w:val="24"/>
          <w:szCs w:val="24"/>
          <w:lang w:eastAsia="en-US"/>
        </w:rPr>
      </w:pPr>
      <w:r w:rsidRPr="0025693C">
        <w:rPr>
          <w:rFonts w:eastAsia="Calibri" w:cstheme="minorHAnsi"/>
          <w:sz w:val="24"/>
          <w:szCs w:val="24"/>
          <w:lang w:eastAsia="en-US"/>
        </w:rPr>
        <w:t>Βελτίωση της ασφάλειας των αλιέων επί των αλιευτικών σκαφών.</w:t>
      </w:r>
      <w:r w:rsidRPr="0025693C">
        <w:rPr>
          <w:rFonts w:eastAsia="Calibri" w:cstheme="minorHAnsi"/>
          <w:spacing w:val="1"/>
          <w:sz w:val="24"/>
          <w:szCs w:val="24"/>
          <w:lang w:eastAsia="en-US"/>
        </w:rPr>
        <w:t xml:space="preserve"> </w:t>
      </w:r>
    </w:p>
    <w:p w14:paraId="175EC4CD" w14:textId="77777777" w:rsidR="004147A5" w:rsidRPr="0025693C" w:rsidRDefault="004147A5" w:rsidP="0025693C">
      <w:pPr>
        <w:numPr>
          <w:ilvl w:val="0"/>
          <w:numId w:val="34"/>
        </w:numPr>
        <w:spacing w:after="160" w:line="360" w:lineRule="auto"/>
        <w:ind w:right="84"/>
        <w:contextualSpacing/>
        <w:jc w:val="both"/>
        <w:rPr>
          <w:rFonts w:eastAsia="Calibri" w:cstheme="minorHAnsi"/>
          <w:sz w:val="24"/>
          <w:szCs w:val="24"/>
          <w:lang w:eastAsia="en-US"/>
        </w:rPr>
      </w:pPr>
      <w:r w:rsidRPr="0025693C">
        <w:rPr>
          <w:rFonts w:eastAsia="Calibri" w:cstheme="minorHAnsi"/>
          <w:sz w:val="24"/>
          <w:szCs w:val="24"/>
          <w:lang w:eastAsia="en-US"/>
        </w:rPr>
        <w:t>Βελτίωση των συνθηκών υγείας των αλιέων επί των αλιευτικών σκαφών.</w:t>
      </w:r>
    </w:p>
    <w:p w14:paraId="29B0A02D" w14:textId="77777777" w:rsidR="004147A5" w:rsidRPr="0025693C" w:rsidRDefault="004147A5" w:rsidP="0025693C">
      <w:pPr>
        <w:numPr>
          <w:ilvl w:val="0"/>
          <w:numId w:val="34"/>
        </w:numPr>
        <w:spacing w:after="160" w:line="360" w:lineRule="auto"/>
        <w:ind w:right="84"/>
        <w:contextualSpacing/>
        <w:jc w:val="both"/>
        <w:rPr>
          <w:rFonts w:eastAsia="Calibri" w:cstheme="minorHAnsi"/>
          <w:sz w:val="24"/>
          <w:szCs w:val="24"/>
          <w:lang w:eastAsia="en-US"/>
        </w:rPr>
      </w:pPr>
      <w:r w:rsidRPr="0025693C">
        <w:rPr>
          <w:rFonts w:eastAsia="Calibri" w:cstheme="minorHAnsi"/>
          <w:sz w:val="24"/>
          <w:szCs w:val="24"/>
          <w:lang w:eastAsia="en-US"/>
        </w:rPr>
        <w:t>Βελτίωση</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της υγιεινής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αλιέων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επί</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αλιευτικών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σκαφών.</w:t>
      </w:r>
    </w:p>
    <w:p w14:paraId="77FD9E8F" w14:textId="77777777" w:rsidR="004147A5" w:rsidRPr="0025693C" w:rsidRDefault="004147A5" w:rsidP="0025693C">
      <w:pPr>
        <w:numPr>
          <w:ilvl w:val="0"/>
          <w:numId w:val="34"/>
        </w:numPr>
        <w:spacing w:after="160" w:line="360" w:lineRule="auto"/>
        <w:ind w:right="84"/>
        <w:contextualSpacing/>
        <w:jc w:val="both"/>
        <w:rPr>
          <w:rFonts w:eastAsia="Calibri" w:cstheme="minorHAnsi"/>
          <w:sz w:val="24"/>
          <w:szCs w:val="24"/>
          <w:lang w:eastAsia="en-US"/>
        </w:rPr>
      </w:pPr>
      <w:r w:rsidRPr="0025693C">
        <w:rPr>
          <w:rFonts w:eastAsia="Calibri" w:cstheme="minorHAnsi"/>
          <w:sz w:val="24"/>
          <w:szCs w:val="24"/>
          <w:lang w:eastAsia="en-US"/>
        </w:rPr>
        <w:t>Βελτίωση</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εργασιακών</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συνθηκών</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επί</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αλιευτικών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σκαφών.</w:t>
      </w:r>
    </w:p>
    <w:p w14:paraId="57B8C756" w14:textId="77777777" w:rsidR="004147A5" w:rsidRPr="0025693C" w:rsidRDefault="004147A5" w:rsidP="0025693C">
      <w:pPr>
        <w:spacing w:after="160" w:line="360" w:lineRule="auto"/>
        <w:ind w:left="827" w:right="84"/>
        <w:contextualSpacing/>
        <w:jc w:val="both"/>
        <w:rPr>
          <w:rFonts w:eastAsia="Calibri" w:cstheme="minorHAnsi"/>
          <w:sz w:val="24"/>
          <w:szCs w:val="24"/>
          <w:lang w:eastAsia="en-US"/>
        </w:rPr>
      </w:pPr>
    </w:p>
    <w:p w14:paraId="66C423F4" w14:textId="0B3C730F" w:rsidR="004147A5" w:rsidRPr="0025693C" w:rsidRDefault="004147A5" w:rsidP="0025693C">
      <w:pPr>
        <w:keepNext/>
        <w:keepLines/>
        <w:spacing w:before="40" w:after="0" w:line="360" w:lineRule="auto"/>
        <w:jc w:val="both"/>
        <w:outlineLvl w:val="1"/>
        <w:rPr>
          <w:rFonts w:eastAsia="Times New Roman" w:cstheme="minorHAnsi"/>
          <w:b/>
          <w:bCs/>
          <w:sz w:val="24"/>
          <w:szCs w:val="24"/>
          <w:lang w:eastAsia="en-US"/>
        </w:rPr>
      </w:pPr>
      <w:bookmarkStart w:id="72" w:name="_Toc78233248"/>
      <w:bookmarkStart w:id="73" w:name="_Toc79068748"/>
      <w:r w:rsidRPr="0025693C">
        <w:rPr>
          <w:rFonts w:eastAsia="Times New Roman" w:cstheme="minorHAnsi"/>
          <w:b/>
          <w:bCs/>
          <w:sz w:val="24"/>
          <w:szCs w:val="24"/>
          <w:lang w:eastAsia="en-US"/>
        </w:rPr>
        <w:t>Β. Δικαιούχοι της ενίσχυσης</w:t>
      </w:r>
      <w:bookmarkEnd w:id="72"/>
      <w:bookmarkEnd w:id="73"/>
    </w:p>
    <w:p w14:paraId="0DA42F32" w14:textId="77777777" w:rsidR="004147A5" w:rsidRPr="0025693C" w:rsidRDefault="004147A5" w:rsidP="0025693C">
      <w:pPr>
        <w:spacing w:after="160" w:line="360" w:lineRule="auto"/>
        <w:jc w:val="both"/>
        <w:rPr>
          <w:rFonts w:eastAsia="Calibri" w:cstheme="minorHAnsi"/>
          <w:b/>
          <w:bCs/>
          <w:sz w:val="24"/>
          <w:szCs w:val="24"/>
          <w:lang w:eastAsia="en-US"/>
        </w:rPr>
      </w:pPr>
      <w:r w:rsidRPr="0025693C">
        <w:rPr>
          <w:rFonts w:eastAsia="Calibri" w:cstheme="minorHAnsi"/>
          <w:sz w:val="24"/>
          <w:szCs w:val="24"/>
          <w:lang w:eastAsia="en-US"/>
        </w:rPr>
        <w:t>Δικαιούχοι της ενίσχυσης είναι φυσικά ή νομικά πρόσωπα, αλιείς ή ιδιοκτήτες αλιευτικών σκαφών, που ασκούν επαγγελματικά την αλιεία επί ενεργού αλιευτικού σκάφους, (επαγγελματική αλιευτική άδεια σε ισχύ), συμπεριλαμβανομένων αυτών της αλιείας εσωτερικών υδάτων</w:t>
      </w:r>
      <w:r w:rsidRPr="0025693C">
        <w:rPr>
          <w:rFonts w:eastAsia="Calibri" w:cstheme="minorHAnsi"/>
          <w:b/>
          <w:bCs/>
          <w:sz w:val="24"/>
          <w:szCs w:val="24"/>
          <w:lang w:eastAsia="en-US"/>
        </w:rPr>
        <w:t>.</w:t>
      </w:r>
    </w:p>
    <w:p w14:paraId="6EB345B0" w14:textId="77777777" w:rsidR="004147A5" w:rsidRPr="0025693C" w:rsidRDefault="004147A5" w:rsidP="0025693C">
      <w:pPr>
        <w:spacing w:after="160" w:line="360" w:lineRule="auto"/>
        <w:jc w:val="both"/>
        <w:rPr>
          <w:rFonts w:eastAsia="Calibri" w:cstheme="minorHAnsi"/>
          <w:b/>
          <w:bCs/>
          <w:sz w:val="24"/>
          <w:szCs w:val="24"/>
          <w:lang w:eastAsia="en-US"/>
        </w:rPr>
      </w:pPr>
      <w:r w:rsidRPr="0025693C">
        <w:rPr>
          <w:rFonts w:eastAsia="Calibri" w:cstheme="minorHAnsi"/>
          <w:sz w:val="24"/>
          <w:szCs w:val="24"/>
          <w:lang w:eastAsia="en-US"/>
        </w:rPr>
        <w:t>Τα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σκάφη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για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οποία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οι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ιδιοκτήτες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θα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ενισχυθούν,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θα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πρέπει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να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είναι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εγγεγραμμένα</w:t>
      </w:r>
      <w:r w:rsidRPr="0025693C">
        <w:rPr>
          <w:rFonts w:eastAsia="Calibri" w:cstheme="minorHAnsi"/>
          <w:spacing w:val="61"/>
          <w:sz w:val="24"/>
          <w:szCs w:val="24"/>
          <w:lang w:eastAsia="en-US"/>
        </w:rPr>
        <w:t xml:space="preserve"> </w:t>
      </w:r>
      <w:r w:rsidRPr="0025693C">
        <w:rPr>
          <w:rFonts w:eastAsia="Calibri" w:cstheme="minorHAnsi"/>
          <w:sz w:val="24"/>
          <w:szCs w:val="24"/>
          <w:lang w:eastAsia="en-US"/>
        </w:rPr>
        <w:t xml:space="preserve">στα </w:t>
      </w:r>
      <w:r w:rsidRPr="0025693C">
        <w:rPr>
          <w:rFonts w:eastAsia="Calibri" w:cstheme="minorHAnsi"/>
          <w:spacing w:val="-59"/>
          <w:sz w:val="24"/>
          <w:szCs w:val="24"/>
          <w:lang w:eastAsia="en-US"/>
        </w:rPr>
        <w:t xml:space="preserve">    </w:t>
      </w:r>
      <w:r w:rsidRPr="0025693C">
        <w:rPr>
          <w:rFonts w:eastAsia="Calibri" w:cstheme="minorHAnsi"/>
          <w:sz w:val="24"/>
          <w:szCs w:val="24"/>
          <w:lang w:eastAsia="en-US"/>
        </w:rPr>
        <w:t xml:space="preserve">Ελληνικά Νηολόγια / </w:t>
      </w:r>
      <w:proofErr w:type="spellStart"/>
      <w:r w:rsidRPr="0025693C">
        <w:rPr>
          <w:rFonts w:eastAsia="Calibri" w:cstheme="minorHAnsi"/>
          <w:sz w:val="24"/>
          <w:szCs w:val="24"/>
          <w:lang w:eastAsia="en-US"/>
        </w:rPr>
        <w:t>Λεμβολόγια</w:t>
      </w:r>
      <w:proofErr w:type="spellEnd"/>
      <w:r w:rsidRPr="0025693C">
        <w:rPr>
          <w:rFonts w:eastAsia="Calibri" w:cstheme="minorHAnsi"/>
          <w:sz w:val="24"/>
          <w:szCs w:val="24"/>
          <w:lang w:eastAsia="en-US"/>
        </w:rPr>
        <w:t xml:space="preserve"> ή στα </w:t>
      </w:r>
      <w:proofErr w:type="spellStart"/>
      <w:r w:rsidRPr="0025693C">
        <w:rPr>
          <w:rFonts w:eastAsia="Calibri" w:cstheme="minorHAnsi"/>
          <w:sz w:val="24"/>
          <w:szCs w:val="24"/>
          <w:lang w:eastAsia="en-US"/>
        </w:rPr>
        <w:t>Λεμβολόγια</w:t>
      </w:r>
      <w:proofErr w:type="spellEnd"/>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των κατά τόπο αρμόδιων Υπηρεσιών Αλιείας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(περίπτωση σκαφών εσωτερικών υδάτων) και καταχωρημένα στο Εθνικό και Κοινοτικό Αλιευτικό</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Μητρώο (ΕΑΜ - ΚΑΜ), εκτός των σκαφών εσωτερικών υδάτων. Θα πρέπει να πληρούν όλες τις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προϋποθέσεις της Κοινοτικής και Εθνικής νομοθεσίας που διέπει τα επαγγελματικά αλιευτικά</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σκάφη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και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να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μην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έχουν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χρονική</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δέσμευση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από</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προηγούμενη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χρηματοδότηση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61"/>
          <w:sz w:val="24"/>
          <w:szCs w:val="24"/>
          <w:lang w:eastAsia="en-US"/>
        </w:rPr>
        <w:t xml:space="preserve"> </w:t>
      </w:r>
      <w:r w:rsidRPr="0025693C">
        <w:rPr>
          <w:rFonts w:eastAsia="Calibri" w:cstheme="minorHAnsi"/>
          <w:sz w:val="24"/>
          <w:szCs w:val="24"/>
          <w:lang w:eastAsia="en-US"/>
        </w:rPr>
        <w:t>ίδιων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εργασιών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κατά την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υποβολή της αίτησης.</w:t>
      </w:r>
    </w:p>
    <w:p w14:paraId="6E855770" w14:textId="77777777" w:rsidR="004147A5" w:rsidRPr="0025693C" w:rsidRDefault="004147A5"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Οι επενδυτικές προτάσεις αφορούν επενδύσεις, αποκλειστικά του τομέα της Αλιείας, συμπεριλαμβανομένου του τομέα Αλιείας Εσωτερικών Υδάτων.</w:t>
      </w:r>
    </w:p>
    <w:p w14:paraId="0C78501D" w14:textId="77777777" w:rsidR="004147A5" w:rsidRPr="0025693C" w:rsidRDefault="004147A5" w:rsidP="0025693C">
      <w:pPr>
        <w:widowControl w:val="0"/>
        <w:tabs>
          <w:tab w:val="left" w:pos="819"/>
        </w:tabs>
        <w:autoSpaceDE w:val="0"/>
        <w:autoSpaceDN w:val="0"/>
        <w:spacing w:before="1" w:after="0" w:line="360" w:lineRule="auto"/>
        <w:jc w:val="both"/>
        <w:rPr>
          <w:rFonts w:eastAsia="Calibri" w:cstheme="minorHAnsi"/>
          <w:sz w:val="24"/>
          <w:szCs w:val="24"/>
          <w:lang w:eastAsia="en-US"/>
        </w:rPr>
      </w:pPr>
    </w:p>
    <w:p w14:paraId="7EA615B7" w14:textId="5E1D913D" w:rsidR="004147A5" w:rsidRPr="0025693C" w:rsidRDefault="004147A5" w:rsidP="0025693C">
      <w:pPr>
        <w:keepNext/>
        <w:keepLines/>
        <w:spacing w:before="40" w:after="0" w:line="360" w:lineRule="auto"/>
        <w:jc w:val="both"/>
        <w:outlineLvl w:val="1"/>
        <w:rPr>
          <w:rFonts w:eastAsia="Times New Roman" w:cstheme="minorHAnsi"/>
          <w:b/>
          <w:bCs/>
          <w:sz w:val="24"/>
          <w:szCs w:val="24"/>
          <w:lang w:eastAsia="en-US"/>
        </w:rPr>
      </w:pPr>
      <w:bookmarkStart w:id="74" w:name="_Toc78233249"/>
      <w:bookmarkStart w:id="75" w:name="_Toc79068749"/>
      <w:r w:rsidRPr="0025693C">
        <w:rPr>
          <w:rFonts w:eastAsia="Times New Roman" w:cstheme="minorHAnsi"/>
          <w:b/>
          <w:bCs/>
          <w:sz w:val="24"/>
          <w:szCs w:val="24"/>
          <w:lang w:eastAsia="en-US"/>
        </w:rPr>
        <w:t>Γ. Μη επιλέξιμες πράξεις</w:t>
      </w:r>
      <w:bookmarkEnd w:id="74"/>
      <w:bookmarkEnd w:id="75"/>
    </w:p>
    <w:p w14:paraId="449BFBA0" w14:textId="77777777" w:rsidR="004147A5" w:rsidRPr="0025693C" w:rsidRDefault="004147A5" w:rsidP="0025693C">
      <w:pPr>
        <w:widowControl w:val="0"/>
        <w:tabs>
          <w:tab w:val="left" w:pos="819"/>
        </w:tabs>
        <w:autoSpaceDE w:val="0"/>
        <w:autoSpaceDN w:val="0"/>
        <w:spacing w:before="1" w:after="0" w:line="360" w:lineRule="auto"/>
        <w:jc w:val="both"/>
        <w:rPr>
          <w:rFonts w:eastAsia="Calibri" w:cstheme="minorHAnsi"/>
          <w:sz w:val="24"/>
          <w:szCs w:val="24"/>
          <w:lang w:eastAsia="en-US"/>
        </w:rPr>
      </w:pPr>
      <w:r w:rsidRPr="0025693C">
        <w:rPr>
          <w:rFonts w:eastAsia="Calibri" w:cstheme="minorHAnsi"/>
          <w:sz w:val="24"/>
          <w:szCs w:val="24"/>
          <w:lang w:eastAsia="en-US"/>
        </w:rPr>
        <w:t>Οι</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πράξεις</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δεν</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είναι</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επιλέξιμες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για</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χρηματοδότηση</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από</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το</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ΕΤΘΑ</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w:t>
      </w:r>
    </w:p>
    <w:p w14:paraId="2F110391" w14:textId="77777777" w:rsidR="004147A5" w:rsidRPr="0025693C" w:rsidRDefault="004147A5" w:rsidP="0025693C">
      <w:pPr>
        <w:widowControl w:val="0"/>
        <w:numPr>
          <w:ilvl w:val="0"/>
          <w:numId w:val="36"/>
        </w:numPr>
        <w:tabs>
          <w:tab w:val="left" w:pos="1538"/>
        </w:tabs>
        <w:autoSpaceDE w:val="0"/>
        <w:autoSpaceDN w:val="0"/>
        <w:spacing w:before="1" w:after="0" w:line="360" w:lineRule="auto"/>
        <w:ind w:right="231"/>
        <w:jc w:val="both"/>
        <w:rPr>
          <w:rFonts w:eastAsia="Calibri" w:cstheme="minorHAnsi"/>
          <w:sz w:val="24"/>
          <w:szCs w:val="24"/>
          <w:lang w:eastAsia="en-US"/>
        </w:rPr>
      </w:pPr>
      <w:r w:rsidRPr="0025693C">
        <w:rPr>
          <w:rFonts w:eastAsia="Calibri" w:cstheme="minorHAnsi"/>
          <w:sz w:val="24"/>
          <w:szCs w:val="24"/>
          <w:lang w:eastAsia="en-US"/>
        </w:rPr>
        <w:t>Όταν η Πράξη συνίσταται σε επένδυση επί του σκάφους, η στήριξη δεν χορηγείται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πάνω από μία φορά κατά τη διάρκεια της προγραμματικής περιόδου για τον ίδιο τύπο</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επένδυσης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και για το ίδιο αλιευτικό</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σκάφος.</w:t>
      </w:r>
    </w:p>
    <w:p w14:paraId="3AC28E5E" w14:textId="77777777" w:rsidR="004147A5" w:rsidRPr="0025693C" w:rsidRDefault="004147A5" w:rsidP="0025693C">
      <w:pPr>
        <w:widowControl w:val="0"/>
        <w:numPr>
          <w:ilvl w:val="0"/>
          <w:numId w:val="36"/>
        </w:numPr>
        <w:tabs>
          <w:tab w:val="left" w:pos="1538"/>
        </w:tabs>
        <w:autoSpaceDE w:val="0"/>
        <w:autoSpaceDN w:val="0"/>
        <w:spacing w:before="2" w:after="0" w:line="360" w:lineRule="auto"/>
        <w:ind w:right="231"/>
        <w:jc w:val="both"/>
        <w:rPr>
          <w:rFonts w:eastAsia="Calibri" w:cstheme="minorHAnsi"/>
          <w:sz w:val="24"/>
          <w:szCs w:val="24"/>
          <w:lang w:eastAsia="en-US"/>
        </w:rPr>
      </w:pPr>
      <w:r w:rsidRPr="0025693C">
        <w:rPr>
          <w:rFonts w:eastAsia="Calibri" w:cstheme="minorHAnsi"/>
          <w:sz w:val="24"/>
          <w:szCs w:val="24"/>
          <w:lang w:eastAsia="en-US"/>
        </w:rPr>
        <w:t>Όταν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Πράξη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συνίσταται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σε</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επένδυση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σε</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ατομικό</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εξοπλισμό,</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στήριξη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δεν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χορηγείται πάνω</w:t>
      </w:r>
      <w:r w:rsidRPr="0025693C">
        <w:rPr>
          <w:rFonts w:eastAsia="Calibri" w:cstheme="minorHAnsi"/>
          <w:spacing w:val="61"/>
          <w:sz w:val="24"/>
          <w:szCs w:val="24"/>
          <w:lang w:eastAsia="en-US"/>
        </w:rPr>
        <w:t xml:space="preserve"> </w:t>
      </w:r>
      <w:r w:rsidRPr="0025693C">
        <w:rPr>
          <w:rFonts w:eastAsia="Calibri" w:cstheme="minorHAnsi"/>
          <w:sz w:val="24"/>
          <w:szCs w:val="24"/>
          <w:lang w:eastAsia="en-US"/>
        </w:rPr>
        <w:t>από μία φορά κατά τη διάρκεια της προγραμματικής περιόδου για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τον</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ίδιο τύπο εξοπλισμού και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για τον</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ίδιο δικαιούχο.</w:t>
      </w:r>
    </w:p>
    <w:p w14:paraId="54DC8AEF" w14:textId="77777777" w:rsidR="004147A5" w:rsidRPr="0025693C" w:rsidRDefault="004147A5" w:rsidP="0025693C">
      <w:pPr>
        <w:widowControl w:val="0"/>
        <w:numPr>
          <w:ilvl w:val="0"/>
          <w:numId w:val="36"/>
        </w:numPr>
        <w:tabs>
          <w:tab w:val="left" w:pos="1538"/>
        </w:tabs>
        <w:autoSpaceDE w:val="0"/>
        <w:autoSpaceDN w:val="0"/>
        <w:spacing w:after="0" w:line="360" w:lineRule="auto"/>
        <w:jc w:val="both"/>
        <w:rPr>
          <w:rFonts w:eastAsia="Calibri" w:cstheme="minorHAnsi"/>
          <w:sz w:val="24"/>
          <w:szCs w:val="24"/>
          <w:lang w:eastAsia="en-US"/>
        </w:rPr>
      </w:pPr>
      <w:r w:rsidRPr="0025693C">
        <w:rPr>
          <w:rFonts w:eastAsia="Calibri" w:cstheme="minorHAnsi"/>
          <w:sz w:val="24"/>
          <w:szCs w:val="24"/>
          <w:lang w:eastAsia="en-US"/>
        </w:rPr>
        <w:t>Όταν</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οι</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προτεινόμενες</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επενδύσεις</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αυξάνουν</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την</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αλιευτική</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ικανότητα</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του</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σκάφους.</w:t>
      </w:r>
    </w:p>
    <w:p w14:paraId="2BCAC40C" w14:textId="77777777" w:rsidR="004147A5" w:rsidRPr="0025693C" w:rsidRDefault="004147A5" w:rsidP="0025693C">
      <w:pPr>
        <w:widowControl w:val="0"/>
        <w:numPr>
          <w:ilvl w:val="0"/>
          <w:numId w:val="36"/>
        </w:numPr>
        <w:tabs>
          <w:tab w:val="left" w:pos="1538"/>
        </w:tabs>
        <w:autoSpaceDE w:val="0"/>
        <w:autoSpaceDN w:val="0"/>
        <w:spacing w:before="127" w:after="0" w:line="360" w:lineRule="auto"/>
        <w:ind w:right="230"/>
        <w:jc w:val="both"/>
        <w:rPr>
          <w:rFonts w:eastAsia="Calibri" w:cstheme="minorHAnsi"/>
          <w:sz w:val="24"/>
          <w:szCs w:val="24"/>
          <w:lang w:eastAsia="en-US"/>
        </w:rPr>
      </w:pPr>
      <w:r w:rsidRPr="0025693C">
        <w:rPr>
          <w:rFonts w:eastAsia="Calibri" w:cstheme="minorHAnsi"/>
          <w:sz w:val="24"/>
          <w:szCs w:val="24"/>
          <w:lang w:eastAsia="en-US"/>
        </w:rPr>
        <w:t>Όταν ο προτεινόμενος εξοπλισμός αυξάνει την ικανότητα του σκάφους να εντοπίζει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αλιεύματα.</w:t>
      </w:r>
    </w:p>
    <w:p w14:paraId="1CCFD64E" w14:textId="77777777" w:rsidR="004147A5" w:rsidRPr="0025693C" w:rsidRDefault="004147A5" w:rsidP="0025693C">
      <w:pPr>
        <w:spacing w:after="160" w:line="360" w:lineRule="auto"/>
        <w:rPr>
          <w:rFonts w:eastAsia="Calibri" w:cstheme="minorHAnsi"/>
          <w:b/>
          <w:bCs/>
          <w:sz w:val="24"/>
          <w:szCs w:val="24"/>
          <w:lang w:eastAsia="en-US"/>
        </w:rPr>
      </w:pPr>
    </w:p>
    <w:p w14:paraId="6C5D2EEC" w14:textId="1E2D0EBC" w:rsidR="004147A5" w:rsidRPr="0025693C" w:rsidRDefault="004147A5" w:rsidP="0025693C">
      <w:pPr>
        <w:keepNext/>
        <w:keepLines/>
        <w:spacing w:before="40" w:after="0" w:line="360" w:lineRule="auto"/>
        <w:jc w:val="both"/>
        <w:outlineLvl w:val="1"/>
        <w:rPr>
          <w:rFonts w:eastAsia="Times New Roman" w:cstheme="minorHAnsi"/>
          <w:b/>
          <w:bCs/>
          <w:sz w:val="24"/>
          <w:szCs w:val="24"/>
          <w:lang w:eastAsia="en-US"/>
        </w:rPr>
      </w:pPr>
      <w:bookmarkStart w:id="76" w:name="_Toc78233250"/>
      <w:bookmarkStart w:id="77" w:name="_Toc79068750"/>
      <w:bookmarkStart w:id="78" w:name="_Hlk78452673"/>
      <w:r w:rsidRPr="0025693C">
        <w:rPr>
          <w:rFonts w:eastAsia="Times New Roman" w:cstheme="minorHAnsi"/>
          <w:b/>
          <w:bCs/>
          <w:sz w:val="24"/>
          <w:szCs w:val="24"/>
          <w:lang w:eastAsia="en-US"/>
        </w:rPr>
        <w:t>Δ Επιλέξιμες και μη επιλέξιμες δαπάνες</w:t>
      </w:r>
      <w:bookmarkEnd w:id="76"/>
      <w:bookmarkEnd w:id="77"/>
    </w:p>
    <w:p w14:paraId="4DDE039A" w14:textId="1FC2883C" w:rsidR="004147A5" w:rsidRPr="0025693C" w:rsidRDefault="004147A5" w:rsidP="0025693C">
      <w:pPr>
        <w:keepNext/>
        <w:keepLines/>
        <w:spacing w:before="40" w:after="0" w:line="360" w:lineRule="auto"/>
        <w:outlineLvl w:val="1"/>
        <w:rPr>
          <w:rFonts w:eastAsia="Times New Roman" w:cstheme="minorHAnsi"/>
          <w:color w:val="2E74B5"/>
          <w:sz w:val="24"/>
          <w:szCs w:val="24"/>
          <w:lang w:eastAsia="en-US"/>
        </w:rPr>
      </w:pPr>
      <w:bookmarkStart w:id="79" w:name="_Toc78233251"/>
      <w:bookmarkStart w:id="80" w:name="_Toc79068751"/>
      <w:bookmarkStart w:id="81" w:name="_Hlk78452760"/>
      <w:bookmarkEnd w:id="78"/>
      <w:r w:rsidRPr="0025693C">
        <w:rPr>
          <w:rFonts w:eastAsia="Times New Roman" w:cstheme="minorHAnsi"/>
          <w:color w:val="2E74B5"/>
          <w:sz w:val="24"/>
          <w:szCs w:val="24"/>
          <w:lang w:eastAsia="en-US"/>
        </w:rPr>
        <w:t>Δ.1 Επιλέξιμες δαπάνες</w:t>
      </w:r>
      <w:bookmarkEnd w:id="79"/>
      <w:bookmarkEnd w:id="80"/>
    </w:p>
    <w:p w14:paraId="593D0C20" w14:textId="33C1BD4E" w:rsidR="004147A5" w:rsidRPr="0025693C" w:rsidRDefault="004147A5" w:rsidP="0025693C">
      <w:pPr>
        <w:keepNext/>
        <w:keepLines/>
        <w:spacing w:before="40" w:after="0" w:line="360" w:lineRule="auto"/>
        <w:jc w:val="both"/>
        <w:outlineLvl w:val="1"/>
        <w:rPr>
          <w:rFonts w:eastAsia="Times New Roman" w:cstheme="minorHAnsi"/>
          <w:i/>
          <w:iCs/>
          <w:color w:val="2E74B5"/>
          <w:sz w:val="24"/>
          <w:szCs w:val="24"/>
          <w:lang w:eastAsia="en-US"/>
        </w:rPr>
      </w:pPr>
      <w:bookmarkStart w:id="82" w:name="_Toc78233252"/>
      <w:bookmarkStart w:id="83" w:name="_Toc79068752"/>
      <w:bookmarkEnd w:id="81"/>
      <w:r w:rsidRPr="0025693C">
        <w:rPr>
          <w:rFonts w:eastAsia="Times New Roman" w:cstheme="minorHAnsi"/>
          <w:i/>
          <w:iCs/>
          <w:color w:val="2E74B5"/>
          <w:sz w:val="24"/>
          <w:szCs w:val="24"/>
          <w:lang w:eastAsia="en-US"/>
        </w:rPr>
        <w:t>Δ.1.1 Βελτίωση</w:t>
      </w:r>
      <w:r w:rsidRPr="0025693C">
        <w:rPr>
          <w:rFonts w:eastAsia="Times New Roman" w:cstheme="minorHAnsi"/>
          <w:i/>
          <w:iCs/>
          <w:color w:val="2E74B5"/>
          <w:spacing w:val="-1"/>
          <w:sz w:val="24"/>
          <w:szCs w:val="24"/>
          <w:lang w:eastAsia="en-US"/>
        </w:rPr>
        <w:t xml:space="preserve"> </w:t>
      </w:r>
      <w:r w:rsidRPr="0025693C">
        <w:rPr>
          <w:rFonts w:eastAsia="Times New Roman" w:cstheme="minorHAnsi"/>
          <w:i/>
          <w:iCs/>
          <w:color w:val="2E74B5"/>
          <w:sz w:val="24"/>
          <w:szCs w:val="24"/>
          <w:lang w:eastAsia="en-US"/>
        </w:rPr>
        <w:t>της</w:t>
      </w:r>
      <w:r w:rsidRPr="0025693C">
        <w:rPr>
          <w:rFonts w:eastAsia="Times New Roman" w:cstheme="minorHAnsi"/>
          <w:i/>
          <w:iCs/>
          <w:color w:val="2E74B5"/>
          <w:spacing w:val="2"/>
          <w:sz w:val="24"/>
          <w:szCs w:val="24"/>
          <w:lang w:eastAsia="en-US"/>
        </w:rPr>
        <w:t xml:space="preserve"> </w:t>
      </w:r>
      <w:r w:rsidRPr="0025693C">
        <w:rPr>
          <w:rFonts w:eastAsia="Times New Roman" w:cstheme="minorHAnsi"/>
          <w:i/>
          <w:iCs/>
          <w:color w:val="2E74B5"/>
          <w:sz w:val="24"/>
          <w:szCs w:val="24"/>
          <w:lang w:eastAsia="en-US"/>
        </w:rPr>
        <w:t>ασφάλειας</w:t>
      </w:r>
      <w:r w:rsidRPr="0025693C">
        <w:rPr>
          <w:rFonts w:eastAsia="Times New Roman" w:cstheme="minorHAnsi"/>
          <w:i/>
          <w:iCs/>
          <w:color w:val="2E74B5"/>
          <w:spacing w:val="-2"/>
          <w:sz w:val="24"/>
          <w:szCs w:val="24"/>
          <w:lang w:eastAsia="en-US"/>
        </w:rPr>
        <w:t xml:space="preserve"> </w:t>
      </w:r>
      <w:r w:rsidRPr="0025693C">
        <w:rPr>
          <w:rFonts w:eastAsia="Times New Roman" w:cstheme="minorHAnsi"/>
          <w:i/>
          <w:iCs/>
          <w:color w:val="2E74B5"/>
          <w:sz w:val="24"/>
          <w:szCs w:val="24"/>
          <w:lang w:eastAsia="en-US"/>
        </w:rPr>
        <w:t>των</w:t>
      </w:r>
      <w:r w:rsidRPr="0025693C">
        <w:rPr>
          <w:rFonts w:eastAsia="Times New Roman" w:cstheme="minorHAnsi"/>
          <w:i/>
          <w:iCs/>
          <w:color w:val="2E74B5"/>
          <w:spacing w:val="-5"/>
          <w:sz w:val="24"/>
          <w:szCs w:val="24"/>
          <w:lang w:eastAsia="en-US"/>
        </w:rPr>
        <w:t xml:space="preserve"> </w:t>
      </w:r>
      <w:r w:rsidRPr="0025693C">
        <w:rPr>
          <w:rFonts w:eastAsia="Times New Roman" w:cstheme="minorHAnsi"/>
          <w:i/>
          <w:iCs/>
          <w:color w:val="2E74B5"/>
          <w:sz w:val="24"/>
          <w:szCs w:val="24"/>
          <w:lang w:eastAsia="en-US"/>
        </w:rPr>
        <w:t>αλιέων</w:t>
      </w:r>
      <w:r w:rsidRPr="0025693C">
        <w:rPr>
          <w:rFonts w:eastAsia="Times New Roman" w:cstheme="minorHAnsi"/>
          <w:i/>
          <w:iCs/>
          <w:color w:val="2E74B5"/>
          <w:spacing w:val="-5"/>
          <w:sz w:val="24"/>
          <w:szCs w:val="24"/>
          <w:lang w:eastAsia="en-US"/>
        </w:rPr>
        <w:t xml:space="preserve"> </w:t>
      </w:r>
      <w:r w:rsidRPr="0025693C">
        <w:rPr>
          <w:rFonts w:eastAsia="Times New Roman" w:cstheme="minorHAnsi"/>
          <w:i/>
          <w:iCs/>
          <w:color w:val="2E74B5"/>
          <w:sz w:val="24"/>
          <w:szCs w:val="24"/>
          <w:lang w:eastAsia="en-US"/>
        </w:rPr>
        <w:t>επί</w:t>
      </w:r>
      <w:r w:rsidRPr="0025693C">
        <w:rPr>
          <w:rFonts w:eastAsia="Times New Roman" w:cstheme="minorHAnsi"/>
          <w:i/>
          <w:iCs/>
          <w:color w:val="2E74B5"/>
          <w:spacing w:val="-1"/>
          <w:sz w:val="24"/>
          <w:szCs w:val="24"/>
          <w:lang w:eastAsia="en-US"/>
        </w:rPr>
        <w:t xml:space="preserve"> </w:t>
      </w:r>
      <w:r w:rsidRPr="0025693C">
        <w:rPr>
          <w:rFonts w:eastAsia="Times New Roman" w:cstheme="minorHAnsi"/>
          <w:i/>
          <w:iCs/>
          <w:color w:val="2E74B5"/>
          <w:sz w:val="24"/>
          <w:szCs w:val="24"/>
          <w:lang w:eastAsia="en-US"/>
        </w:rPr>
        <w:t>των</w:t>
      </w:r>
      <w:r w:rsidRPr="0025693C">
        <w:rPr>
          <w:rFonts w:eastAsia="Times New Roman" w:cstheme="minorHAnsi"/>
          <w:i/>
          <w:iCs/>
          <w:color w:val="2E74B5"/>
          <w:spacing w:val="-6"/>
          <w:sz w:val="24"/>
          <w:szCs w:val="24"/>
          <w:lang w:eastAsia="en-US"/>
        </w:rPr>
        <w:t xml:space="preserve"> </w:t>
      </w:r>
      <w:r w:rsidRPr="0025693C">
        <w:rPr>
          <w:rFonts w:eastAsia="Times New Roman" w:cstheme="minorHAnsi"/>
          <w:i/>
          <w:iCs/>
          <w:color w:val="2E74B5"/>
          <w:sz w:val="24"/>
          <w:szCs w:val="24"/>
          <w:lang w:eastAsia="en-US"/>
        </w:rPr>
        <w:t>αλιευτικών</w:t>
      </w:r>
      <w:r w:rsidRPr="0025693C">
        <w:rPr>
          <w:rFonts w:eastAsia="Times New Roman" w:cstheme="minorHAnsi"/>
          <w:i/>
          <w:iCs/>
          <w:color w:val="2E74B5"/>
          <w:spacing w:val="-5"/>
          <w:sz w:val="24"/>
          <w:szCs w:val="24"/>
          <w:lang w:eastAsia="en-US"/>
        </w:rPr>
        <w:t xml:space="preserve"> </w:t>
      </w:r>
      <w:r w:rsidRPr="0025693C">
        <w:rPr>
          <w:rFonts w:eastAsia="Times New Roman" w:cstheme="minorHAnsi"/>
          <w:i/>
          <w:iCs/>
          <w:color w:val="2E74B5"/>
          <w:sz w:val="24"/>
          <w:szCs w:val="24"/>
          <w:lang w:eastAsia="en-US"/>
        </w:rPr>
        <w:t>σκαφών</w:t>
      </w:r>
      <w:bookmarkEnd w:id="82"/>
      <w:bookmarkEnd w:id="83"/>
    </w:p>
    <w:p w14:paraId="16071805" w14:textId="77777777" w:rsidR="004147A5" w:rsidRPr="0025693C" w:rsidRDefault="004147A5" w:rsidP="0025693C">
      <w:pPr>
        <w:spacing w:before="139" w:after="160" w:line="360" w:lineRule="auto"/>
        <w:jc w:val="both"/>
        <w:rPr>
          <w:rFonts w:eastAsia="Calibri" w:cstheme="minorHAnsi"/>
          <w:sz w:val="24"/>
          <w:szCs w:val="24"/>
          <w:lang w:eastAsia="en-US"/>
        </w:rPr>
      </w:pPr>
      <w:r w:rsidRPr="0025693C">
        <w:rPr>
          <w:rFonts w:eastAsia="Calibri" w:cstheme="minorHAnsi"/>
          <w:sz w:val="24"/>
          <w:szCs w:val="24"/>
          <w:lang w:eastAsia="en-US"/>
        </w:rPr>
        <w:t>Για</w:t>
      </w:r>
      <w:r w:rsidRPr="0025693C">
        <w:rPr>
          <w:rFonts w:eastAsia="Calibri" w:cstheme="minorHAnsi"/>
          <w:spacing w:val="66"/>
          <w:sz w:val="24"/>
          <w:szCs w:val="24"/>
          <w:lang w:eastAsia="en-US"/>
        </w:rPr>
        <w:t xml:space="preserve"> </w:t>
      </w:r>
      <w:r w:rsidRPr="0025693C">
        <w:rPr>
          <w:rFonts w:eastAsia="Calibri" w:cstheme="minorHAnsi"/>
          <w:sz w:val="24"/>
          <w:szCs w:val="24"/>
          <w:lang w:eastAsia="en-US"/>
        </w:rPr>
        <w:t>τη  βελτίωση  της</w:t>
      </w:r>
      <w:r w:rsidRPr="0025693C">
        <w:rPr>
          <w:rFonts w:eastAsia="Calibri" w:cstheme="minorHAnsi"/>
          <w:spacing w:val="65"/>
          <w:sz w:val="24"/>
          <w:szCs w:val="24"/>
          <w:lang w:eastAsia="en-US"/>
        </w:rPr>
        <w:t xml:space="preserve"> </w:t>
      </w:r>
      <w:r w:rsidRPr="0025693C">
        <w:rPr>
          <w:rFonts w:eastAsia="Calibri" w:cstheme="minorHAnsi"/>
          <w:sz w:val="24"/>
          <w:szCs w:val="24"/>
          <w:lang w:eastAsia="en-US"/>
        </w:rPr>
        <w:t>ασφάλειας</w:t>
      </w:r>
      <w:r w:rsidRPr="0025693C">
        <w:rPr>
          <w:rFonts w:eastAsia="Calibri" w:cstheme="minorHAnsi"/>
          <w:spacing w:val="66"/>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65"/>
          <w:sz w:val="24"/>
          <w:szCs w:val="24"/>
          <w:lang w:eastAsia="en-US"/>
        </w:rPr>
        <w:t xml:space="preserve"> </w:t>
      </w:r>
      <w:r w:rsidRPr="0025693C">
        <w:rPr>
          <w:rFonts w:eastAsia="Calibri" w:cstheme="minorHAnsi"/>
          <w:sz w:val="24"/>
          <w:szCs w:val="24"/>
          <w:lang w:eastAsia="en-US"/>
        </w:rPr>
        <w:t>αλιέων</w:t>
      </w:r>
      <w:r w:rsidRPr="0025693C">
        <w:rPr>
          <w:rFonts w:eastAsia="Calibri" w:cstheme="minorHAnsi"/>
          <w:spacing w:val="66"/>
          <w:sz w:val="24"/>
          <w:szCs w:val="24"/>
          <w:lang w:eastAsia="en-US"/>
        </w:rPr>
        <w:t xml:space="preserve"> </w:t>
      </w:r>
      <w:r w:rsidRPr="0025693C">
        <w:rPr>
          <w:rFonts w:eastAsia="Calibri" w:cstheme="minorHAnsi"/>
          <w:sz w:val="24"/>
          <w:szCs w:val="24"/>
          <w:lang w:eastAsia="en-US"/>
        </w:rPr>
        <w:t>στα</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αλιευτικά</w:t>
      </w:r>
      <w:r w:rsidRPr="0025693C">
        <w:rPr>
          <w:rFonts w:eastAsia="Calibri" w:cstheme="minorHAnsi"/>
          <w:spacing w:val="66"/>
          <w:sz w:val="24"/>
          <w:szCs w:val="24"/>
          <w:lang w:eastAsia="en-US"/>
        </w:rPr>
        <w:t xml:space="preserve"> </w:t>
      </w:r>
      <w:r w:rsidRPr="0025693C">
        <w:rPr>
          <w:rFonts w:eastAsia="Calibri" w:cstheme="minorHAnsi"/>
          <w:sz w:val="24"/>
          <w:szCs w:val="24"/>
          <w:lang w:eastAsia="en-US"/>
        </w:rPr>
        <w:t>σκάφη είναι επιλέξιμες οι δαπάνες αγοράς και εγκατάστασης</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ακόλουθων:</w:t>
      </w:r>
    </w:p>
    <w:p w14:paraId="29313CFA" w14:textId="77777777" w:rsidR="004147A5" w:rsidRPr="0025693C" w:rsidRDefault="004147A5" w:rsidP="0025693C">
      <w:pPr>
        <w:widowControl w:val="0"/>
        <w:numPr>
          <w:ilvl w:val="0"/>
          <w:numId w:val="38"/>
        </w:numPr>
        <w:autoSpaceDE w:val="0"/>
        <w:autoSpaceDN w:val="0"/>
        <w:spacing w:before="1" w:after="0" w:line="360" w:lineRule="auto"/>
        <w:rPr>
          <w:rFonts w:eastAsia="Arial" w:cstheme="minorHAnsi"/>
          <w:sz w:val="24"/>
          <w:szCs w:val="24"/>
          <w:lang w:eastAsia="en-US"/>
        </w:rPr>
      </w:pPr>
      <w:r w:rsidRPr="0025693C">
        <w:rPr>
          <w:rFonts w:eastAsia="Arial" w:cstheme="minorHAnsi"/>
          <w:sz w:val="24"/>
          <w:szCs w:val="24"/>
          <w:lang w:eastAsia="en-US"/>
        </w:rPr>
        <w:t>σωσίβιες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λέμβοι</w:t>
      </w:r>
    </w:p>
    <w:p w14:paraId="60FD0F65" w14:textId="77777777" w:rsidR="004147A5" w:rsidRPr="0025693C" w:rsidRDefault="004147A5" w:rsidP="0025693C">
      <w:pPr>
        <w:widowControl w:val="0"/>
        <w:numPr>
          <w:ilvl w:val="0"/>
          <w:numId w:val="38"/>
        </w:numPr>
        <w:autoSpaceDE w:val="0"/>
        <w:autoSpaceDN w:val="0"/>
        <w:spacing w:before="126" w:after="0" w:line="360" w:lineRule="auto"/>
        <w:rPr>
          <w:rFonts w:eastAsia="Arial" w:cstheme="minorHAnsi"/>
          <w:sz w:val="24"/>
          <w:szCs w:val="24"/>
          <w:lang w:eastAsia="en-US"/>
        </w:rPr>
      </w:pPr>
      <w:r w:rsidRPr="0025693C">
        <w:rPr>
          <w:rFonts w:eastAsia="Arial" w:cstheme="minorHAnsi"/>
          <w:sz w:val="24"/>
          <w:szCs w:val="24"/>
          <w:lang w:eastAsia="en-US"/>
        </w:rPr>
        <w:t>υδροστατικοί</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μηχανισμοί</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ελευθέρωσης</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για</w:t>
      </w:r>
      <w:r w:rsidRPr="0025693C">
        <w:rPr>
          <w:rFonts w:eastAsia="Arial" w:cstheme="minorHAnsi"/>
          <w:spacing w:val="-5"/>
          <w:sz w:val="24"/>
          <w:szCs w:val="24"/>
          <w:lang w:eastAsia="en-US"/>
        </w:rPr>
        <w:t xml:space="preserve"> </w:t>
      </w:r>
      <w:r w:rsidRPr="0025693C">
        <w:rPr>
          <w:rFonts w:eastAsia="Arial" w:cstheme="minorHAnsi"/>
          <w:sz w:val="24"/>
          <w:szCs w:val="24"/>
          <w:lang w:eastAsia="en-US"/>
        </w:rPr>
        <w:t>σωσίβιες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λέμβους</w:t>
      </w:r>
    </w:p>
    <w:p w14:paraId="674487F4" w14:textId="77777777" w:rsidR="004147A5" w:rsidRPr="0025693C" w:rsidRDefault="004147A5" w:rsidP="0025693C">
      <w:pPr>
        <w:widowControl w:val="0"/>
        <w:numPr>
          <w:ilvl w:val="0"/>
          <w:numId w:val="38"/>
        </w:numPr>
        <w:autoSpaceDE w:val="0"/>
        <w:autoSpaceDN w:val="0"/>
        <w:spacing w:before="127" w:after="0" w:line="360" w:lineRule="auto"/>
        <w:ind w:right="230"/>
        <w:jc w:val="both"/>
        <w:rPr>
          <w:rFonts w:eastAsia="Arial" w:cstheme="minorHAnsi"/>
          <w:sz w:val="24"/>
          <w:szCs w:val="24"/>
          <w:lang w:eastAsia="en-US"/>
        </w:rPr>
      </w:pPr>
      <w:r w:rsidRPr="0025693C">
        <w:rPr>
          <w:rFonts w:eastAsia="Arial" w:cstheme="minorHAnsi"/>
          <w:sz w:val="24"/>
          <w:szCs w:val="24"/>
          <w:lang w:eastAsia="en-US"/>
        </w:rPr>
        <w:t xml:space="preserve">ατομικοί </w:t>
      </w:r>
      <w:proofErr w:type="spellStart"/>
      <w:r w:rsidRPr="0025693C">
        <w:rPr>
          <w:rFonts w:eastAsia="Arial" w:cstheme="minorHAnsi"/>
          <w:sz w:val="24"/>
          <w:szCs w:val="24"/>
          <w:lang w:eastAsia="en-US"/>
        </w:rPr>
        <w:t>ραδιοσημαντήρες</w:t>
      </w:r>
      <w:proofErr w:type="spellEnd"/>
      <w:r w:rsidRPr="0025693C">
        <w:rPr>
          <w:rFonts w:eastAsia="Arial" w:cstheme="minorHAnsi"/>
          <w:sz w:val="24"/>
          <w:szCs w:val="24"/>
          <w:lang w:eastAsia="en-US"/>
        </w:rPr>
        <w:t xml:space="preserve"> εντοπισμού, όπως οι συσκευές </w:t>
      </w:r>
      <w:proofErr w:type="spellStart"/>
      <w:r w:rsidRPr="0025693C">
        <w:rPr>
          <w:rFonts w:eastAsia="Arial" w:cstheme="minorHAnsi"/>
          <w:sz w:val="24"/>
          <w:szCs w:val="24"/>
          <w:lang w:eastAsia="en-US"/>
        </w:rPr>
        <w:t>θεσιδεικτικού</w:t>
      </w:r>
      <w:proofErr w:type="spellEnd"/>
      <w:r w:rsidRPr="0025693C">
        <w:rPr>
          <w:rFonts w:eastAsia="Arial" w:cstheme="minorHAnsi"/>
          <w:sz w:val="24"/>
          <w:szCs w:val="24"/>
          <w:lang w:eastAsia="en-US"/>
        </w:rPr>
        <w:t xml:space="preserve"> ραδιοφάρου έκτακτης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ανάγκης (EPIRB), οι οποίες μπορούν να ενσωματωθούν σε σωσίβια γιλέκα και σε ενδύματα</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εργασίας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αλιέων</w:t>
      </w:r>
    </w:p>
    <w:p w14:paraId="4B209BEB" w14:textId="77777777" w:rsidR="004147A5" w:rsidRPr="0025693C" w:rsidRDefault="004147A5" w:rsidP="0025693C">
      <w:pPr>
        <w:widowControl w:val="0"/>
        <w:numPr>
          <w:ilvl w:val="0"/>
          <w:numId w:val="38"/>
        </w:numPr>
        <w:autoSpaceDE w:val="0"/>
        <w:autoSpaceDN w:val="0"/>
        <w:spacing w:after="0" w:line="360" w:lineRule="auto"/>
        <w:ind w:right="233"/>
        <w:jc w:val="both"/>
        <w:rPr>
          <w:rFonts w:eastAsia="Arial" w:cstheme="minorHAnsi"/>
          <w:sz w:val="24"/>
          <w:szCs w:val="24"/>
          <w:lang w:eastAsia="en-US"/>
        </w:rPr>
      </w:pPr>
      <w:r w:rsidRPr="0025693C">
        <w:rPr>
          <w:rFonts w:eastAsia="Arial" w:cstheme="minorHAnsi"/>
          <w:sz w:val="24"/>
          <w:szCs w:val="24"/>
          <w:lang w:eastAsia="en-US"/>
        </w:rPr>
        <w:t>ατομικές συσκευές επίπλευσης (PFD), ιδιαίτερα στολές επιβίωσης σε περίπτωση πτώσης σε</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νερό, κυκλικά σωσίβια και</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γιλέκα</w:t>
      </w:r>
    </w:p>
    <w:p w14:paraId="3D0A5F03" w14:textId="77777777" w:rsidR="004147A5" w:rsidRPr="0025693C" w:rsidRDefault="004147A5" w:rsidP="0025693C">
      <w:pPr>
        <w:widowControl w:val="0"/>
        <w:numPr>
          <w:ilvl w:val="0"/>
          <w:numId w:val="38"/>
        </w:numPr>
        <w:autoSpaceDE w:val="0"/>
        <w:autoSpaceDN w:val="0"/>
        <w:spacing w:after="0" w:line="360" w:lineRule="auto"/>
        <w:jc w:val="both"/>
        <w:rPr>
          <w:rFonts w:eastAsia="Arial" w:cstheme="minorHAnsi"/>
          <w:sz w:val="24"/>
          <w:szCs w:val="24"/>
          <w:lang w:eastAsia="en-US"/>
        </w:rPr>
      </w:pPr>
      <w:r w:rsidRPr="0025693C">
        <w:rPr>
          <w:rFonts w:eastAsia="Arial" w:cstheme="minorHAnsi"/>
          <w:sz w:val="24"/>
          <w:szCs w:val="24"/>
          <w:lang w:eastAsia="en-US"/>
        </w:rPr>
        <w:t>φωτοβολίδες</w:t>
      </w:r>
    </w:p>
    <w:p w14:paraId="51EBCB5C" w14:textId="77777777" w:rsidR="004147A5" w:rsidRPr="0025693C" w:rsidRDefault="004147A5" w:rsidP="0025693C">
      <w:pPr>
        <w:widowControl w:val="0"/>
        <w:numPr>
          <w:ilvl w:val="0"/>
          <w:numId w:val="38"/>
        </w:numPr>
        <w:autoSpaceDE w:val="0"/>
        <w:autoSpaceDN w:val="0"/>
        <w:spacing w:before="125" w:after="0" w:line="360" w:lineRule="auto"/>
        <w:rPr>
          <w:rFonts w:eastAsia="Arial" w:cstheme="minorHAnsi"/>
          <w:sz w:val="24"/>
          <w:szCs w:val="24"/>
          <w:lang w:eastAsia="en-US"/>
        </w:rPr>
      </w:pPr>
      <w:r w:rsidRPr="0025693C">
        <w:rPr>
          <w:rFonts w:eastAsia="Arial" w:cstheme="minorHAnsi"/>
          <w:sz w:val="24"/>
          <w:szCs w:val="24"/>
          <w:lang w:eastAsia="en-US"/>
        </w:rPr>
        <w:t>συσκευές</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ρίψης</w:t>
      </w:r>
      <w:r w:rsidRPr="0025693C">
        <w:rPr>
          <w:rFonts w:eastAsia="Arial" w:cstheme="minorHAnsi"/>
          <w:spacing w:val="-6"/>
          <w:sz w:val="24"/>
          <w:szCs w:val="24"/>
          <w:lang w:eastAsia="en-US"/>
        </w:rPr>
        <w:t xml:space="preserve"> </w:t>
      </w:r>
      <w:r w:rsidRPr="0025693C">
        <w:rPr>
          <w:rFonts w:eastAsia="Arial" w:cstheme="minorHAnsi"/>
          <w:sz w:val="24"/>
          <w:szCs w:val="24"/>
          <w:lang w:eastAsia="en-US"/>
        </w:rPr>
        <w:t>σχοινιού</w:t>
      </w:r>
    </w:p>
    <w:p w14:paraId="5DE55705" w14:textId="77777777" w:rsidR="004147A5" w:rsidRPr="0025693C" w:rsidRDefault="004147A5" w:rsidP="0025693C">
      <w:pPr>
        <w:widowControl w:val="0"/>
        <w:numPr>
          <w:ilvl w:val="0"/>
          <w:numId w:val="38"/>
        </w:numPr>
        <w:autoSpaceDE w:val="0"/>
        <w:autoSpaceDN w:val="0"/>
        <w:spacing w:before="129" w:after="0" w:line="360" w:lineRule="auto"/>
        <w:rPr>
          <w:rFonts w:eastAsia="Arial" w:cstheme="minorHAnsi"/>
          <w:sz w:val="24"/>
          <w:szCs w:val="24"/>
          <w:lang w:eastAsia="en-US"/>
        </w:rPr>
      </w:pPr>
      <w:r w:rsidRPr="0025693C">
        <w:rPr>
          <w:rFonts w:eastAsia="Arial" w:cstheme="minorHAnsi"/>
          <w:sz w:val="24"/>
          <w:szCs w:val="24"/>
          <w:lang w:eastAsia="en-US"/>
        </w:rPr>
        <w:t>συστήματα</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ανάκτησης</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μετά</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από</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πτώση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ανθρώπου</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στη</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θάλασσα</w:t>
      </w:r>
    </w:p>
    <w:p w14:paraId="42484969" w14:textId="77777777" w:rsidR="004147A5" w:rsidRPr="0025693C" w:rsidRDefault="004147A5" w:rsidP="0025693C">
      <w:pPr>
        <w:widowControl w:val="0"/>
        <w:numPr>
          <w:ilvl w:val="0"/>
          <w:numId w:val="38"/>
        </w:numPr>
        <w:autoSpaceDE w:val="0"/>
        <w:autoSpaceDN w:val="0"/>
        <w:spacing w:before="93" w:after="0" w:line="360" w:lineRule="auto"/>
        <w:ind w:right="69"/>
        <w:jc w:val="both"/>
        <w:rPr>
          <w:rFonts w:eastAsia="Arial" w:cstheme="minorHAnsi"/>
          <w:sz w:val="24"/>
          <w:szCs w:val="24"/>
          <w:lang w:eastAsia="en-US"/>
        </w:rPr>
      </w:pPr>
      <w:r w:rsidRPr="0025693C">
        <w:rPr>
          <w:rFonts w:eastAsia="Arial" w:cstheme="minorHAnsi"/>
          <w:sz w:val="24"/>
          <w:szCs w:val="24"/>
          <w:lang w:eastAsia="en-US"/>
        </w:rPr>
        <w:t>συσκευές</w:t>
      </w:r>
      <w:r w:rsidRPr="0025693C">
        <w:rPr>
          <w:rFonts w:eastAsia="Arial" w:cstheme="minorHAnsi"/>
          <w:spacing w:val="13"/>
          <w:sz w:val="24"/>
          <w:szCs w:val="24"/>
          <w:lang w:eastAsia="en-US"/>
        </w:rPr>
        <w:t xml:space="preserve"> </w:t>
      </w:r>
      <w:r w:rsidRPr="0025693C">
        <w:rPr>
          <w:rFonts w:eastAsia="Arial" w:cstheme="minorHAnsi"/>
          <w:sz w:val="24"/>
          <w:szCs w:val="24"/>
          <w:lang w:eastAsia="en-US"/>
        </w:rPr>
        <w:t>πυρόσβεσης,</w:t>
      </w:r>
      <w:r w:rsidRPr="0025693C">
        <w:rPr>
          <w:rFonts w:eastAsia="Arial" w:cstheme="minorHAnsi"/>
          <w:spacing w:val="17"/>
          <w:sz w:val="24"/>
          <w:szCs w:val="24"/>
          <w:lang w:eastAsia="en-US"/>
        </w:rPr>
        <w:t xml:space="preserve"> </w:t>
      </w:r>
      <w:r w:rsidRPr="0025693C">
        <w:rPr>
          <w:rFonts w:eastAsia="Arial" w:cstheme="minorHAnsi"/>
          <w:sz w:val="24"/>
          <w:szCs w:val="24"/>
          <w:lang w:eastAsia="en-US"/>
        </w:rPr>
        <w:t>όπως</w:t>
      </w:r>
      <w:r w:rsidRPr="0025693C">
        <w:rPr>
          <w:rFonts w:eastAsia="Arial" w:cstheme="minorHAnsi"/>
          <w:spacing w:val="15"/>
          <w:sz w:val="24"/>
          <w:szCs w:val="24"/>
          <w:lang w:eastAsia="en-US"/>
        </w:rPr>
        <w:t xml:space="preserve"> </w:t>
      </w:r>
      <w:r w:rsidRPr="0025693C">
        <w:rPr>
          <w:rFonts w:eastAsia="Arial" w:cstheme="minorHAnsi"/>
          <w:sz w:val="24"/>
          <w:szCs w:val="24"/>
          <w:lang w:eastAsia="en-US"/>
        </w:rPr>
        <w:t>πυροσβεστήρες,</w:t>
      </w:r>
      <w:r w:rsidRPr="0025693C">
        <w:rPr>
          <w:rFonts w:eastAsia="Arial" w:cstheme="minorHAnsi"/>
          <w:spacing w:val="17"/>
          <w:sz w:val="24"/>
          <w:szCs w:val="24"/>
          <w:lang w:eastAsia="en-US"/>
        </w:rPr>
        <w:t xml:space="preserve"> </w:t>
      </w:r>
      <w:r w:rsidRPr="0025693C">
        <w:rPr>
          <w:rFonts w:eastAsia="Arial" w:cstheme="minorHAnsi"/>
          <w:sz w:val="24"/>
          <w:szCs w:val="24"/>
          <w:lang w:eastAsia="en-US"/>
        </w:rPr>
        <w:t>πυρίμαχες</w:t>
      </w:r>
      <w:r w:rsidRPr="0025693C">
        <w:rPr>
          <w:rFonts w:eastAsia="Arial" w:cstheme="minorHAnsi"/>
          <w:spacing w:val="15"/>
          <w:sz w:val="24"/>
          <w:szCs w:val="24"/>
          <w:lang w:eastAsia="en-US"/>
        </w:rPr>
        <w:t xml:space="preserve"> </w:t>
      </w:r>
      <w:r w:rsidRPr="0025693C">
        <w:rPr>
          <w:rFonts w:eastAsia="Arial" w:cstheme="minorHAnsi"/>
          <w:sz w:val="24"/>
          <w:szCs w:val="24"/>
          <w:lang w:eastAsia="en-US"/>
        </w:rPr>
        <w:t>κουβέρτες,</w:t>
      </w:r>
      <w:r w:rsidRPr="0025693C">
        <w:rPr>
          <w:rFonts w:eastAsia="Arial" w:cstheme="minorHAnsi"/>
          <w:spacing w:val="15"/>
          <w:sz w:val="24"/>
          <w:szCs w:val="24"/>
          <w:lang w:eastAsia="en-US"/>
        </w:rPr>
        <w:t xml:space="preserve"> </w:t>
      </w:r>
      <w:r w:rsidRPr="0025693C">
        <w:rPr>
          <w:rFonts w:eastAsia="Arial" w:cstheme="minorHAnsi"/>
          <w:sz w:val="24"/>
          <w:szCs w:val="24"/>
          <w:lang w:eastAsia="en-US"/>
        </w:rPr>
        <w:t>ανιχνευτές</w:t>
      </w:r>
      <w:r w:rsidRPr="0025693C">
        <w:rPr>
          <w:rFonts w:eastAsia="Arial" w:cstheme="minorHAnsi"/>
          <w:spacing w:val="15"/>
          <w:sz w:val="24"/>
          <w:szCs w:val="24"/>
          <w:lang w:eastAsia="en-US"/>
        </w:rPr>
        <w:t xml:space="preserve"> </w:t>
      </w:r>
      <w:r w:rsidRPr="0025693C">
        <w:rPr>
          <w:rFonts w:eastAsia="Arial" w:cstheme="minorHAnsi"/>
          <w:sz w:val="24"/>
          <w:szCs w:val="24"/>
          <w:lang w:eastAsia="en-US"/>
        </w:rPr>
        <w:t>καπνού</w:t>
      </w:r>
      <w:r w:rsidRPr="0025693C">
        <w:rPr>
          <w:rFonts w:eastAsia="Arial" w:cstheme="minorHAnsi"/>
          <w:spacing w:val="15"/>
          <w:sz w:val="24"/>
          <w:szCs w:val="24"/>
          <w:lang w:eastAsia="en-US"/>
        </w:rPr>
        <w:t xml:space="preserve"> </w:t>
      </w:r>
      <w:r w:rsidRPr="0025693C">
        <w:rPr>
          <w:rFonts w:eastAsia="Arial" w:cstheme="minorHAnsi"/>
          <w:sz w:val="24"/>
          <w:szCs w:val="24"/>
          <w:lang w:eastAsia="en-US"/>
        </w:rPr>
        <w:t xml:space="preserve">και </w:t>
      </w:r>
      <w:r w:rsidRPr="0025693C">
        <w:rPr>
          <w:rFonts w:eastAsia="Arial" w:cstheme="minorHAnsi"/>
          <w:spacing w:val="-59"/>
          <w:sz w:val="24"/>
          <w:szCs w:val="24"/>
          <w:lang w:eastAsia="en-US"/>
        </w:rPr>
        <w:t xml:space="preserve"> </w:t>
      </w:r>
      <w:r w:rsidRPr="0025693C">
        <w:rPr>
          <w:rFonts w:eastAsia="Arial" w:cstheme="minorHAnsi"/>
          <w:sz w:val="24"/>
          <w:szCs w:val="24"/>
          <w:lang w:eastAsia="en-US"/>
        </w:rPr>
        <w:t>φωτιάς,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αναπνευστικές συσκευές</w:t>
      </w:r>
    </w:p>
    <w:p w14:paraId="6A351EE1" w14:textId="77777777" w:rsidR="004147A5" w:rsidRPr="0025693C" w:rsidRDefault="004147A5" w:rsidP="0025693C">
      <w:pPr>
        <w:widowControl w:val="0"/>
        <w:numPr>
          <w:ilvl w:val="0"/>
          <w:numId w:val="38"/>
        </w:numPr>
        <w:autoSpaceDE w:val="0"/>
        <w:autoSpaceDN w:val="0"/>
        <w:spacing w:after="0" w:line="360" w:lineRule="auto"/>
        <w:rPr>
          <w:rFonts w:eastAsia="Arial" w:cstheme="minorHAnsi"/>
          <w:sz w:val="24"/>
          <w:szCs w:val="24"/>
          <w:lang w:eastAsia="en-US"/>
        </w:rPr>
      </w:pPr>
      <w:r w:rsidRPr="0025693C">
        <w:rPr>
          <w:rFonts w:eastAsia="Arial" w:cstheme="minorHAnsi"/>
          <w:sz w:val="24"/>
          <w:szCs w:val="24"/>
          <w:lang w:eastAsia="en-US"/>
        </w:rPr>
        <w:t>θύρες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πυρασφάλειας</w:t>
      </w:r>
    </w:p>
    <w:p w14:paraId="12EE807F" w14:textId="77777777" w:rsidR="004147A5" w:rsidRPr="0025693C" w:rsidRDefault="004147A5" w:rsidP="0025693C">
      <w:pPr>
        <w:widowControl w:val="0"/>
        <w:numPr>
          <w:ilvl w:val="0"/>
          <w:numId w:val="38"/>
        </w:numPr>
        <w:autoSpaceDE w:val="0"/>
        <w:autoSpaceDN w:val="0"/>
        <w:spacing w:before="127" w:after="0" w:line="360" w:lineRule="auto"/>
        <w:rPr>
          <w:rFonts w:eastAsia="Arial" w:cstheme="minorHAnsi"/>
          <w:sz w:val="24"/>
          <w:szCs w:val="24"/>
          <w:lang w:eastAsia="en-US"/>
        </w:rPr>
      </w:pPr>
      <w:r w:rsidRPr="0025693C">
        <w:rPr>
          <w:rFonts w:eastAsia="Arial" w:cstheme="minorHAnsi"/>
          <w:sz w:val="24"/>
          <w:szCs w:val="24"/>
          <w:lang w:eastAsia="en-US"/>
        </w:rPr>
        <w:t>βαλβίδες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διακοπής</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στη</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δεξαμενή</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καυσίμου</w:t>
      </w:r>
    </w:p>
    <w:p w14:paraId="62C44B0C" w14:textId="77777777" w:rsidR="004147A5" w:rsidRPr="0025693C" w:rsidRDefault="004147A5" w:rsidP="0025693C">
      <w:pPr>
        <w:widowControl w:val="0"/>
        <w:numPr>
          <w:ilvl w:val="0"/>
          <w:numId w:val="38"/>
        </w:numPr>
        <w:autoSpaceDE w:val="0"/>
        <w:autoSpaceDN w:val="0"/>
        <w:spacing w:before="126" w:after="0" w:line="360" w:lineRule="auto"/>
        <w:ind w:right="84"/>
        <w:jc w:val="both"/>
        <w:rPr>
          <w:rFonts w:eastAsia="Arial" w:cstheme="minorHAnsi"/>
          <w:spacing w:val="-59"/>
          <w:sz w:val="24"/>
          <w:szCs w:val="24"/>
          <w:lang w:eastAsia="en-US"/>
        </w:rPr>
      </w:pPr>
      <w:r w:rsidRPr="0025693C">
        <w:rPr>
          <w:rFonts w:eastAsia="Arial" w:cstheme="minorHAnsi"/>
          <w:sz w:val="24"/>
          <w:szCs w:val="24"/>
          <w:lang w:eastAsia="en-US"/>
        </w:rPr>
        <w:t>ανιχνευτές αερίου και συστήματα συναγερμού αερίου</w:t>
      </w:r>
    </w:p>
    <w:p w14:paraId="1F7FED11" w14:textId="77777777" w:rsidR="004147A5" w:rsidRPr="0025693C" w:rsidRDefault="004147A5" w:rsidP="0025693C">
      <w:pPr>
        <w:widowControl w:val="0"/>
        <w:numPr>
          <w:ilvl w:val="0"/>
          <w:numId w:val="38"/>
        </w:numPr>
        <w:autoSpaceDE w:val="0"/>
        <w:autoSpaceDN w:val="0"/>
        <w:spacing w:before="126" w:after="0" w:line="360" w:lineRule="auto"/>
        <w:ind w:right="84"/>
        <w:jc w:val="both"/>
        <w:rPr>
          <w:rFonts w:eastAsia="Arial" w:cstheme="minorHAnsi"/>
          <w:spacing w:val="-59"/>
          <w:sz w:val="24"/>
          <w:szCs w:val="24"/>
          <w:lang w:eastAsia="en-US"/>
        </w:rPr>
      </w:pPr>
      <w:r w:rsidRPr="0025693C">
        <w:rPr>
          <w:rFonts w:eastAsia="Arial" w:cstheme="minorHAnsi"/>
          <w:sz w:val="24"/>
          <w:szCs w:val="24"/>
          <w:lang w:eastAsia="en-US"/>
        </w:rPr>
        <w:t>αντλίες</w:t>
      </w:r>
      <w:r w:rsidRPr="0025693C">
        <w:rPr>
          <w:rFonts w:eastAsia="Arial" w:cstheme="minorHAnsi"/>
          <w:spacing w:val="-3"/>
          <w:sz w:val="24"/>
          <w:szCs w:val="24"/>
          <w:lang w:eastAsia="en-US"/>
        </w:rPr>
        <w:t xml:space="preserve"> </w:t>
      </w:r>
      <w:proofErr w:type="spellStart"/>
      <w:r w:rsidRPr="0025693C">
        <w:rPr>
          <w:rFonts w:eastAsia="Arial" w:cstheme="minorHAnsi"/>
          <w:sz w:val="24"/>
          <w:szCs w:val="24"/>
          <w:lang w:eastAsia="en-US"/>
        </w:rPr>
        <w:t>υδροσυλλεκτών</w:t>
      </w:r>
      <w:proofErr w:type="spellEnd"/>
      <w:r w:rsidRPr="0025693C">
        <w:rPr>
          <w:rFonts w:eastAsia="Arial" w:cstheme="minorHAnsi"/>
          <w:spacing w:val="-4"/>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5"/>
          <w:sz w:val="24"/>
          <w:szCs w:val="24"/>
          <w:lang w:eastAsia="en-US"/>
        </w:rPr>
        <w:t xml:space="preserve"> </w:t>
      </w:r>
      <w:r w:rsidRPr="0025693C">
        <w:rPr>
          <w:rFonts w:eastAsia="Arial" w:cstheme="minorHAnsi"/>
          <w:sz w:val="24"/>
          <w:szCs w:val="24"/>
          <w:lang w:eastAsia="en-US"/>
        </w:rPr>
        <w:t>συστήματα</w:t>
      </w:r>
      <w:r w:rsidRPr="0025693C">
        <w:rPr>
          <w:rFonts w:eastAsia="Arial" w:cstheme="minorHAnsi"/>
          <w:spacing w:val="-5"/>
          <w:sz w:val="24"/>
          <w:szCs w:val="24"/>
          <w:lang w:eastAsia="en-US"/>
        </w:rPr>
        <w:t xml:space="preserve"> </w:t>
      </w:r>
      <w:r w:rsidRPr="0025693C">
        <w:rPr>
          <w:rFonts w:eastAsia="Arial" w:cstheme="minorHAnsi"/>
          <w:sz w:val="24"/>
          <w:szCs w:val="24"/>
          <w:lang w:eastAsia="en-US"/>
        </w:rPr>
        <w:t>συναγερμού</w:t>
      </w:r>
    </w:p>
    <w:p w14:paraId="09B679A0" w14:textId="77777777" w:rsidR="004147A5" w:rsidRPr="0025693C" w:rsidRDefault="004147A5" w:rsidP="0025693C">
      <w:pPr>
        <w:widowControl w:val="0"/>
        <w:numPr>
          <w:ilvl w:val="0"/>
          <w:numId w:val="38"/>
        </w:numPr>
        <w:autoSpaceDE w:val="0"/>
        <w:autoSpaceDN w:val="0"/>
        <w:spacing w:before="126" w:after="0" w:line="360" w:lineRule="auto"/>
        <w:ind w:right="84"/>
        <w:jc w:val="both"/>
        <w:rPr>
          <w:rFonts w:eastAsia="Arial" w:cstheme="minorHAnsi"/>
          <w:spacing w:val="-59"/>
          <w:sz w:val="24"/>
          <w:szCs w:val="24"/>
          <w:lang w:eastAsia="en-US"/>
        </w:rPr>
      </w:pPr>
      <w:r w:rsidRPr="0025693C">
        <w:rPr>
          <w:rFonts w:eastAsia="Arial" w:cstheme="minorHAnsi"/>
          <w:sz w:val="24"/>
          <w:szCs w:val="24"/>
          <w:lang w:eastAsia="en-US"/>
        </w:rPr>
        <w:t>εξοπλισμός ραδιοεπικοινωνίας και δορυφορικής επικοινωνίας</w:t>
      </w:r>
    </w:p>
    <w:p w14:paraId="38649770" w14:textId="77777777" w:rsidR="004147A5" w:rsidRPr="0025693C" w:rsidRDefault="004147A5" w:rsidP="0025693C">
      <w:pPr>
        <w:widowControl w:val="0"/>
        <w:numPr>
          <w:ilvl w:val="0"/>
          <w:numId w:val="38"/>
        </w:numPr>
        <w:autoSpaceDE w:val="0"/>
        <w:autoSpaceDN w:val="0"/>
        <w:spacing w:before="126" w:after="0" w:line="360" w:lineRule="auto"/>
        <w:ind w:right="84"/>
        <w:jc w:val="both"/>
        <w:rPr>
          <w:rFonts w:eastAsia="Arial" w:cstheme="minorHAnsi"/>
          <w:spacing w:val="-59"/>
          <w:sz w:val="24"/>
          <w:szCs w:val="24"/>
          <w:lang w:eastAsia="en-US"/>
        </w:rPr>
      </w:pPr>
      <w:r w:rsidRPr="0025693C">
        <w:rPr>
          <w:rFonts w:eastAsia="Arial" w:cstheme="minorHAnsi"/>
          <w:sz w:val="24"/>
          <w:szCs w:val="24"/>
          <w:lang w:eastAsia="en-US"/>
        </w:rPr>
        <w:t>στεγανές καταπακτές και</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θύρες</w:t>
      </w:r>
    </w:p>
    <w:p w14:paraId="061272E4" w14:textId="77777777" w:rsidR="004147A5" w:rsidRPr="0025693C" w:rsidRDefault="004147A5" w:rsidP="0025693C">
      <w:pPr>
        <w:widowControl w:val="0"/>
        <w:numPr>
          <w:ilvl w:val="0"/>
          <w:numId w:val="38"/>
        </w:numPr>
        <w:autoSpaceDE w:val="0"/>
        <w:autoSpaceDN w:val="0"/>
        <w:spacing w:before="126" w:after="0" w:line="360" w:lineRule="auto"/>
        <w:ind w:right="84"/>
        <w:jc w:val="both"/>
        <w:rPr>
          <w:rFonts w:eastAsia="Arial" w:cstheme="minorHAnsi"/>
          <w:spacing w:val="-59"/>
          <w:sz w:val="24"/>
          <w:szCs w:val="24"/>
          <w:lang w:eastAsia="en-US"/>
        </w:rPr>
      </w:pPr>
      <w:r w:rsidRPr="0025693C">
        <w:rPr>
          <w:rFonts w:eastAsia="Arial" w:cstheme="minorHAnsi"/>
          <w:sz w:val="24"/>
          <w:szCs w:val="24"/>
          <w:lang w:eastAsia="en-US"/>
        </w:rPr>
        <w:t>προστατευτικά μηχανημάτων όπως βαρούλκα ή τύμπανα περιέλιξης των διχτυών</w:t>
      </w:r>
    </w:p>
    <w:p w14:paraId="0CCE4815" w14:textId="77777777" w:rsidR="004147A5" w:rsidRPr="0025693C" w:rsidRDefault="004147A5" w:rsidP="0025693C">
      <w:pPr>
        <w:widowControl w:val="0"/>
        <w:numPr>
          <w:ilvl w:val="0"/>
          <w:numId w:val="38"/>
        </w:numPr>
        <w:autoSpaceDE w:val="0"/>
        <w:autoSpaceDN w:val="0"/>
        <w:spacing w:before="126" w:after="0" w:line="360" w:lineRule="auto"/>
        <w:ind w:right="84"/>
        <w:jc w:val="both"/>
        <w:rPr>
          <w:rFonts w:eastAsia="Arial" w:cstheme="minorHAnsi"/>
          <w:spacing w:val="-59"/>
          <w:sz w:val="24"/>
          <w:szCs w:val="24"/>
          <w:lang w:eastAsia="en-US"/>
        </w:rPr>
      </w:pPr>
      <w:r w:rsidRPr="0025693C">
        <w:rPr>
          <w:rFonts w:eastAsia="Arial" w:cstheme="minorHAnsi"/>
          <w:sz w:val="24"/>
          <w:szCs w:val="24"/>
          <w:lang w:eastAsia="en-US"/>
        </w:rPr>
        <w:t>διάδρομοι</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 xml:space="preserve">κλίμακες </w:t>
      </w:r>
      <w:proofErr w:type="spellStart"/>
      <w:r w:rsidRPr="0025693C">
        <w:rPr>
          <w:rFonts w:eastAsia="Arial" w:cstheme="minorHAnsi"/>
          <w:sz w:val="24"/>
          <w:szCs w:val="24"/>
          <w:lang w:eastAsia="en-US"/>
        </w:rPr>
        <w:t>αποεπιβίβασης</w:t>
      </w:r>
      <w:proofErr w:type="spellEnd"/>
    </w:p>
    <w:p w14:paraId="60B00A65" w14:textId="77777777" w:rsidR="004147A5" w:rsidRPr="0025693C" w:rsidRDefault="004147A5" w:rsidP="0025693C">
      <w:pPr>
        <w:widowControl w:val="0"/>
        <w:numPr>
          <w:ilvl w:val="0"/>
          <w:numId w:val="38"/>
        </w:numPr>
        <w:autoSpaceDE w:val="0"/>
        <w:autoSpaceDN w:val="0"/>
        <w:spacing w:before="126" w:after="0" w:line="360" w:lineRule="auto"/>
        <w:ind w:right="84"/>
        <w:jc w:val="both"/>
        <w:rPr>
          <w:rFonts w:eastAsia="Arial" w:cstheme="minorHAnsi"/>
          <w:spacing w:val="-59"/>
          <w:sz w:val="24"/>
          <w:szCs w:val="24"/>
          <w:lang w:eastAsia="en-US"/>
        </w:rPr>
      </w:pPr>
      <w:r w:rsidRPr="0025693C">
        <w:rPr>
          <w:rFonts w:eastAsia="Arial" w:cstheme="minorHAnsi"/>
          <w:sz w:val="24"/>
          <w:szCs w:val="24"/>
          <w:lang w:eastAsia="en-US"/>
        </w:rPr>
        <w:t>φωτισμός</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αναζήτησης,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καταστρώματος</w:t>
      </w:r>
      <w:r w:rsidRPr="0025693C">
        <w:rPr>
          <w:rFonts w:eastAsia="Arial" w:cstheme="minorHAnsi"/>
          <w:spacing w:val="-6"/>
          <w:sz w:val="24"/>
          <w:szCs w:val="24"/>
          <w:lang w:eastAsia="en-US"/>
        </w:rPr>
        <w:t xml:space="preserve"> </w:t>
      </w:r>
      <w:r w:rsidRPr="0025693C">
        <w:rPr>
          <w:rFonts w:eastAsia="Arial" w:cstheme="minorHAnsi"/>
          <w:sz w:val="24"/>
          <w:szCs w:val="24"/>
          <w:lang w:eastAsia="en-US"/>
        </w:rPr>
        <w:t>ή</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κινδύνου</w:t>
      </w:r>
    </w:p>
    <w:p w14:paraId="5C8BAA71" w14:textId="77777777" w:rsidR="004147A5" w:rsidRPr="0025693C" w:rsidRDefault="004147A5" w:rsidP="0025693C">
      <w:pPr>
        <w:widowControl w:val="0"/>
        <w:numPr>
          <w:ilvl w:val="0"/>
          <w:numId w:val="38"/>
        </w:numPr>
        <w:autoSpaceDE w:val="0"/>
        <w:autoSpaceDN w:val="0"/>
        <w:spacing w:before="126" w:after="0" w:line="360" w:lineRule="auto"/>
        <w:ind w:right="84"/>
        <w:jc w:val="both"/>
        <w:rPr>
          <w:rFonts w:eastAsia="Arial" w:cstheme="minorHAnsi"/>
          <w:spacing w:val="-59"/>
          <w:sz w:val="24"/>
          <w:szCs w:val="24"/>
          <w:lang w:eastAsia="en-US"/>
        </w:rPr>
      </w:pPr>
      <w:r w:rsidRPr="0025693C">
        <w:rPr>
          <w:rFonts w:eastAsia="Arial" w:cstheme="minorHAnsi"/>
          <w:sz w:val="24"/>
          <w:szCs w:val="24"/>
          <w:lang w:eastAsia="en-US"/>
        </w:rPr>
        <w:t>μηχανισμοί</w:t>
      </w:r>
      <w:r w:rsidRPr="0025693C">
        <w:rPr>
          <w:rFonts w:eastAsia="Arial" w:cstheme="minorHAnsi"/>
          <w:spacing w:val="51"/>
          <w:sz w:val="24"/>
          <w:szCs w:val="24"/>
          <w:lang w:eastAsia="en-US"/>
        </w:rPr>
        <w:t xml:space="preserve"> </w:t>
      </w:r>
      <w:proofErr w:type="spellStart"/>
      <w:r w:rsidRPr="0025693C">
        <w:rPr>
          <w:rFonts w:eastAsia="Arial" w:cstheme="minorHAnsi"/>
          <w:sz w:val="24"/>
          <w:szCs w:val="24"/>
          <w:lang w:eastAsia="en-US"/>
        </w:rPr>
        <w:t>απασφάλισης</w:t>
      </w:r>
      <w:proofErr w:type="spellEnd"/>
      <w:r w:rsidRPr="0025693C">
        <w:rPr>
          <w:rFonts w:eastAsia="Arial" w:cstheme="minorHAnsi"/>
          <w:spacing w:val="51"/>
          <w:sz w:val="24"/>
          <w:szCs w:val="24"/>
          <w:lang w:eastAsia="en-US"/>
        </w:rPr>
        <w:t xml:space="preserve"> </w:t>
      </w:r>
      <w:r w:rsidRPr="0025693C">
        <w:rPr>
          <w:rFonts w:eastAsia="Arial" w:cstheme="minorHAnsi"/>
          <w:sz w:val="24"/>
          <w:szCs w:val="24"/>
          <w:lang w:eastAsia="en-US"/>
        </w:rPr>
        <w:t>για</w:t>
      </w:r>
      <w:r w:rsidRPr="0025693C">
        <w:rPr>
          <w:rFonts w:eastAsia="Arial" w:cstheme="minorHAnsi"/>
          <w:spacing w:val="51"/>
          <w:sz w:val="24"/>
          <w:szCs w:val="24"/>
          <w:lang w:eastAsia="en-US"/>
        </w:rPr>
        <w:t xml:space="preserve"> </w:t>
      </w:r>
      <w:r w:rsidRPr="0025693C">
        <w:rPr>
          <w:rFonts w:eastAsia="Arial" w:cstheme="minorHAnsi"/>
          <w:sz w:val="24"/>
          <w:szCs w:val="24"/>
          <w:lang w:eastAsia="en-US"/>
        </w:rPr>
        <w:t>περιπτώσεις</w:t>
      </w:r>
      <w:r w:rsidRPr="0025693C">
        <w:rPr>
          <w:rFonts w:eastAsia="Arial" w:cstheme="minorHAnsi"/>
          <w:spacing w:val="51"/>
          <w:sz w:val="24"/>
          <w:szCs w:val="24"/>
          <w:lang w:eastAsia="en-US"/>
        </w:rPr>
        <w:t xml:space="preserve"> </w:t>
      </w:r>
      <w:r w:rsidRPr="0025693C">
        <w:rPr>
          <w:rFonts w:eastAsia="Arial" w:cstheme="minorHAnsi"/>
          <w:sz w:val="24"/>
          <w:szCs w:val="24"/>
          <w:lang w:eastAsia="en-US"/>
        </w:rPr>
        <w:t>όπου</w:t>
      </w:r>
      <w:r w:rsidRPr="0025693C">
        <w:rPr>
          <w:rFonts w:eastAsia="Arial" w:cstheme="minorHAnsi"/>
          <w:spacing w:val="50"/>
          <w:sz w:val="24"/>
          <w:szCs w:val="24"/>
          <w:lang w:eastAsia="en-US"/>
        </w:rPr>
        <w:t xml:space="preserve"> </w:t>
      </w:r>
      <w:r w:rsidRPr="0025693C">
        <w:rPr>
          <w:rFonts w:eastAsia="Arial" w:cstheme="minorHAnsi"/>
          <w:sz w:val="24"/>
          <w:szCs w:val="24"/>
          <w:lang w:eastAsia="en-US"/>
        </w:rPr>
        <w:t>τα</w:t>
      </w:r>
      <w:r w:rsidRPr="0025693C">
        <w:rPr>
          <w:rFonts w:eastAsia="Arial" w:cstheme="minorHAnsi"/>
          <w:spacing w:val="51"/>
          <w:sz w:val="24"/>
          <w:szCs w:val="24"/>
          <w:lang w:eastAsia="en-US"/>
        </w:rPr>
        <w:t xml:space="preserve"> </w:t>
      </w:r>
      <w:r w:rsidRPr="0025693C">
        <w:rPr>
          <w:rFonts w:eastAsia="Arial" w:cstheme="minorHAnsi"/>
          <w:sz w:val="24"/>
          <w:szCs w:val="24"/>
          <w:lang w:eastAsia="en-US"/>
        </w:rPr>
        <w:t>αλιευτικά</w:t>
      </w:r>
      <w:r w:rsidRPr="0025693C">
        <w:rPr>
          <w:rFonts w:eastAsia="Arial" w:cstheme="minorHAnsi"/>
          <w:spacing w:val="53"/>
          <w:sz w:val="24"/>
          <w:szCs w:val="24"/>
          <w:lang w:eastAsia="en-US"/>
        </w:rPr>
        <w:t xml:space="preserve"> </w:t>
      </w:r>
      <w:r w:rsidRPr="0025693C">
        <w:rPr>
          <w:rFonts w:eastAsia="Arial" w:cstheme="minorHAnsi"/>
          <w:sz w:val="24"/>
          <w:szCs w:val="24"/>
          <w:lang w:eastAsia="en-US"/>
        </w:rPr>
        <w:t>εργαλεία</w:t>
      </w:r>
      <w:r w:rsidRPr="0025693C">
        <w:rPr>
          <w:rFonts w:eastAsia="Arial" w:cstheme="minorHAnsi"/>
          <w:spacing w:val="57"/>
          <w:sz w:val="24"/>
          <w:szCs w:val="24"/>
          <w:lang w:eastAsia="en-US"/>
        </w:rPr>
        <w:t xml:space="preserve"> </w:t>
      </w:r>
      <w:r w:rsidRPr="0025693C">
        <w:rPr>
          <w:rFonts w:eastAsia="Arial" w:cstheme="minorHAnsi"/>
          <w:sz w:val="24"/>
          <w:szCs w:val="24"/>
          <w:lang w:eastAsia="en-US"/>
        </w:rPr>
        <w:t>συναντήσουν</w:t>
      </w:r>
      <w:r w:rsidRPr="0025693C">
        <w:rPr>
          <w:rFonts w:eastAsia="Arial" w:cstheme="minorHAnsi"/>
          <w:spacing w:val="-59"/>
          <w:sz w:val="24"/>
          <w:szCs w:val="24"/>
          <w:lang w:eastAsia="en-US"/>
        </w:rPr>
        <w:t xml:space="preserve"> </w:t>
      </w:r>
      <w:r w:rsidRPr="0025693C">
        <w:rPr>
          <w:rFonts w:eastAsia="Arial" w:cstheme="minorHAnsi"/>
          <w:sz w:val="24"/>
          <w:szCs w:val="24"/>
          <w:lang w:eastAsia="en-US"/>
        </w:rPr>
        <w:t>υποβρύχια</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εμπόδια</w:t>
      </w:r>
    </w:p>
    <w:p w14:paraId="7516A483" w14:textId="77777777" w:rsidR="004147A5" w:rsidRPr="0025693C" w:rsidRDefault="004147A5" w:rsidP="0025693C">
      <w:pPr>
        <w:widowControl w:val="0"/>
        <w:numPr>
          <w:ilvl w:val="0"/>
          <w:numId w:val="38"/>
        </w:numPr>
        <w:autoSpaceDE w:val="0"/>
        <w:autoSpaceDN w:val="0"/>
        <w:spacing w:before="126" w:after="0" w:line="360" w:lineRule="auto"/>
        <w:ind w:right="84"/>
        <w:jc w:val="both"/>
        <w:rPr>
          <w:rFonts w:eastAsia="Arial" w:cstheme="minorHAnsi"/>
          <w:spacing w:val="-59"/>
          <w:sz w:val="24"/>
          <w:szCs w:val="24"/>
          <w:lang w:eastAsia="en-US"/>
        </w:rPr>
      </w:pPr>
      <w:r w:rsidRPr="0025693C">
        <w:rPr>
          <w:rFonts w:eastAsia="Arial" w:cstheme="minorHAnsi"/>
          <w:sz w:val="24"/>
          <w:szCs w:val="24"/>
          <w:lang w:eastAsia="en-US"/>
        </w:rPr>
        <w:t>κάμερες</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ασφαλείας</w:t>
      </w:r>
      <w:r w:rsidRPr="0025693C">
        <w:rPr>
          <w:rFonts w:eastAsia="Arial" w:cstheme="minorHAnsi"/>
          <w:spacing w:val="-5"/>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συσκευές</w:t>
      </w:r>
      <w:r w:rsidRPr="0025693C">
        <w:rPr>
          <w:rFonts w:eastAsia="Arial" w:cstheme="minorHAnsi"/>
          <w:spacing w:val="-7"/>
          <w:sz w:val="24"/>
          <w:szCs w:val="24"/>
          <w:lang w:eastAsia="en-US"/>
        </w:rPr>
        <w:t xml:space="preserve"> </w:t>
      </w:r>
      <w:r w:rsidRPr="0025693C">
        <w:rPr>
          <w:rFonts w:eastAsia="Arial" w:cstheme="minorHAnsi"/>
          <w:sz w:val="24"/>
          <w:szCs w:val="24"/>
          <w:lang w:eastAsia="en-US"/>
        </w:rPr>
        <w:t>οπτικής</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απεικόνισης</w:t>
      </w:r>
    </w:p>
    <w:p w14:paraId="00B23246" w14:textId="77777777" w:rsidR="004147A5" w:rsidRPr="0025693C" w:rsidRDefault="004147A5" w:rsidP="0025693C">
      <w:pPr>
        <w:widowControl w:val="0"/>
        <w:numPr>
          <w:ilvl w:val="0"/>
          <w:numId w:val="38"/>
        </w:numPr>
        <w:autoSpaceDE w:val="0"/>
        <w:autoSpaceDN w:val="0"/>
        <w:spacing w:before="126" w:after="0" w:line="360" w:lineRule="auto"/>
        <w:ind w:right="84"/>
        <w:jc w:val="both"/>
        <w:rPr>
          <w:rFonts w:eastAsia="Arial" w:cstheme="minorHAnsi"/>
          <w:spacing w:val="-59"/>
          <w:sz w:val="24"/>
          <w:szCs w:val="24"/>
          <w:lang w:eastAsia="en-US"/>
        </w:rPr>
      </w:pPr>
      <w:r w:rsidRPr="0025693C">
        <w:rPr>
          <w:rFonts w:eastAsia="Arial" w:cstheme="minorHAnsi"/>
          <w:sz w:val="24"/>
          <w:szCs w:val="24"/>
          <w:lang w:eastAsia="en-US"/>
        </w:rPr>
        <w:t>εξοπλισμός</w:t>
      </w:r>
      <w:r w:rsidRPr="0025693C">
        <w:rPr>
          <w:rFonts w:eastAsia="Arial" w:cstheme="minorHAnsi"/>
          <w:spacing w:val="52"/>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51"/>
          <w:sz w:val="24"/>
          <w:szCs w:val="24"/>
          <w:lang w:eastAsia="en-US"/>
        </w:rPr>
        <w:t xml:space="preserve"> </w:t>
      </w:r>
      <w:r w:rsidRPr="0025693C">
        <w:rPr>
          <w:rFonts w:eastAsia="Arial" w:cstheme="minorHAnsi"/>
          <w:sz w:val="24"/>
          <w:szCs w:val="24"/>
          <w:lang w:eastAsia="en-US"/>
        </w:rPr>
        <w:t>στοιχεία</w:t>
      </w:r>
      <w:r w:rsidRPr="0025693C">
        <w:rPr>
          <w:rFonts w:eastAsia="Arial" w:cstheme="minorHAnsi"/>
          <w:spacing w:val="52"/>
          <w:sz w:val="24"/>
          <w:szCs w:val="24"/>
          <w:lang w:eastAsia="en-US"/>
        </w:rPr>
        <w:t xml:space="preserve"> </w:t>
      </w:r>
      <w:r w:rsidRPr="0025693C">
        <w:rPr>
          <w:rFonts w:eastAsia="Arial" w:cstheme="minorHAnsi"/>
          <w:sz w:val="24"/>
          <w:szCs w:val="24"/>
          <w:lang w:eastAsia="en-US"/>
        </w:rPr>
        <w:t>που</w:t>
      </w:r>
      <w:r w:rsidRPr="0025693C">
        <w:rPr>
          <w:rFonts w:eastAsia="Arial" w:cstheme="minorHAnsi"/>
          <w:spacing w:val="51"/>
          <w:sz w:val="24"/>
          <w:szCs w:val="24"/>
          <w:lang w:eastAsia="en-US"/>
        </w:rPr>
        <w:t xml:space="preserve"> </w:t>
      </w:r>
      <w:r w:rsidRPr="0025693C">
        <w:rPr>
          <w:rFonts w:eastAsia="Arial" w:cstheme="minorHAnsi"/>
          <w:sz w:val="24"/>
          <w:szCs w:val="24"/>
          <w:lang w:eastAsia="en-US"/>
        </w:rPr>
        <w:t>είναι</w:t>
      </w:r>
      <w:r w:rsidRPr="0025693C">
        <w:rPr>
          <w:rFonts w:eastAsia="Arial" w:cstheme="minorHAnsi"/>
          <w:spacing w:val="51"/>
          <w:sz w:val="24"/>
          <w:szCs w:val="24"/>
          <w:lang w:eastAsia="en-US"/>
        </w:rPr>
        <w:t xml:space="preserve"> </w:t>
      </w:r>
      <w:r w:rsidRPr="0025693C">
        <w:rPr>
          <w:rFonts w:eastAsia="Arial" w:cstheme="minorHAnsi"/>
          <w:sz w:val="24"/>
          <w:szCs w:val="24"/>
          <w:lang w:eastAsia="en-US"/>
        </w:rPr>
        <w:t>απαραίτητα</w:t>
      </w:r>
      <w:r w:rsidRPr="0025693C">
        <w:rPr>
          <w:rFonts w:eastAsia="Arial" w:cstheme="minorHAnsi"/>
          <w:spacing w:val="52"/>
          <w:sz w:val="24"/>
          <w:szCs w:val="24"/>
          <w:lang w:eastAsia="en-US"/>
        </w:rPr>
        <w:t xml:space="preserve"> </w:t>
      </w:r>
      <w:r w:rsidRPr="0025693C">
        <w:rPr>
          <w:rFonts w:eastAsia="Arial" w:cstheme="minorHAnsi"/>
          <w:sz w:val="24"/>
          <w:szCs w:val="24"/>
          <w:lang w:eastAsia="en-US"/>
        </w:rPr>
        <w:t>για</w:t>
      </w:r>
      <w:r w:rsidRPr="0025693C">
        <w:rPr>
          <w:rFonts w:eastAsia="Arial" w:cstheme="minorHAnsi"/>
          <w:spacing w:val="52"/>
          <w:sz w:val="24"/>
          <w:szCs w:val="24"/>
          <w:lang w:eastAsia="en-US"/>
        </w:rPr>
        <w:t xml:space="preserve"> </w:t>
      </w:r>
      <w:r w:rsidRPr="0025693C">
        <w:rPr>
          <w:rFonts w:eastAsia="Arial" w:cstheme="minorHAnsi"/>
          <w:sz w:val="24"/>
          <w:szCs w:val="24"/>
          <w:lang w:eastAsia="en-US"/>
        </w:rPr>
        <w:t>τη</w:t>
      </w:r>
      <w:r w:rsidRPr="0025693C">
        <w:rPr>
          <w:rFonts w:eastAsia="Arial" w:cstheme="minorHAnsi"/>
          <w:spacing w:val="52"/>
          <w:sz w:val="24"/>
          <w:szCs w:val="24"/>
          <w:lang w:eastAsia="en-US"/>
        </w:rPr>
        <w:t xml:space="preserve"> </w:t>
      </w:r>
      <w:r w:rsidRPr="0025693C">
        <w:rPr>
          <w:rFonts w:eastAsia="Arial" w:cstheme="minorHAnsi"/>
          <w:sz w:val="24"/>
          <w:szCs w:val="24"/>
          <w:lang w:eastAsia="en-US"/>
        </w:rPr>
        <w:t>βελτίωση</w:t>
      </w:r>
      <w:r w:rsidRPr="0025693C">
        <w:rPr>
          <w:rFonts w:eastAsia="Arial" w:cstheme="minorHAnsi"/>
          <w:spacing w:val="52"/>
          <w:sz w:val="24"/>
          <w:szCs w:val="24"/>
          <w:lang w:eastAsia="en-US"/>
        </w:rPr>
        <w:t xml:space="preserve"> </w:t>
      </w:r>
      <w:r w:rsidRPr="0025693C">
        <w:rPr>
          <w:rFonts w:eastAsia="Arial" w:cstheme="minorHAnsi"/>
          <w:sz w:val="24"/>
          <w:szCs w:val="24"/>
          <w:lang w:eastAsia="en-US"/>
        </w:rPr>
        <w:t>της</w:t>
      </w:r>
      <w:r w:rsidRPr="0025693C">
        <w:rPr>
          <w:rFonts w:eastAsia="Arial" w:cstheme="minorHAnsi"/>
          <w:spacing w:val="51"/>
          <w:sz w:val="24"/>
          <w:szCs w:val="24"/>
          <w:lang w:eastAsia="en-US"/>
        </w:rPr>
        <w:t xml:space="preserve"> </w:t>
      </w:r>
      <w:r w:rsidRPr="0025693C">
        <w:rPr>
          <w:rFonts w:eastAsia="Arial" w:cstheme="minorHAnsi"/>
          <w:sz w:val="24"/>
          <w:szCs w:val="24"/>
          <w:lang w:eastAsia="en-US"/>
        </w:rPr>
        <w:t>ασφάλειας</w:t>
      </w:r>
      <w:r w:rsidRPr="0025693C">
        <w:rPr>
          <w:rFonts w:eastAsia="Arial" w:cstheme="minorHAnsi"/>
          <w:spacing w:val="51"/>
          <w:sz w:val="24"/>
          <w:szCs w:val="24"/>
          <w:lang w:eastAsia="en-US"/>
        </w:rPr>
        <w:t xml:space="preserve"> </w:t>
      </w:r>
      <w:r w:rsidRPr="0025693C">
        <w:rPr>
          <w:rFonts w:eastAsia="Arial" w:cstheme="minorHAnsi"/>
          <w:sz w:val="24"/>
          <w:szCs w:val="24"/>
          <w:lang w:eastAsia="en-US"/>
        </w:rPr>
        <w:t>του</w:t>
      </w:r>
      <w:r w:rsidRPr="0025693C">
        <w:rPr>
          <w:rFonts w:eastAsia="Arial" w:cstheme="minorHAnsi"/>
          <w:spacing w:val="-59"/>
          <w:sz w:val="24"/>
          <w:szCs w:val="24"/>
          <w:lang w:eastAsia="en-US"/>
        </w:rPr>
        <w:t xml:space="preserve"> </w:t>
      </w:r>
      <w:r w:rsidRPr="0025693C">
        <w:rPr>
          <w:rFonts w:eastAsia="Arial" w:cstheme="minorHAnsi"/>
          <w:sz w:val="24"/>
          <w:szCs w:val="24"/>
          <w:lang w:eastAsia="en-US"/>
        </w:rPr>
        <w:t>καταστρώματος.</w:t>
      </w:r>
    </w:p>
    <w:p w14:paraId="4F3F647F" w14:textId="77777777" w:rsidR="004147A5" w:rsidRPr="0025693C" w:rsidRDefault="004147A5" w:rsidP="0025693C">
      <w:pPr>
        <w:widowControl w:val="0"/>
        <w:autoSpaceDE w:val="0"/>
        <w:autoSpaceDN w:val="0"/>
        <w:spacing w:before="126" w:after="0" w:line="360" w:lineRule="auto"/>
        <w:ind w:right="84"/>
        <w:jc w:val="both"/>
        <w:rPr>
          <w:rFonts w:eastAsia="Arial" w:cstheme="minorHAnsi"/>
          <w:spacing w:val="-59"/>
          <w:sz w:val="24"/>
          <w:szCs w:val="24"/>
          <w:lang w:eastAsia="en-US"/>
        </w:rPr>
      </w:pPr>
    </w:p>
    <w:p w14:paraId="4DFF3766" w14:textId="64EEDA8D" w:rsidR="004147A5" w:rsidRPr="0025693C" w:rsidRDefault="009677E1" w:rsidP="0025693C">
      <w:pPr>
        <w:keepNext/>
        <w:keepLines/>
        <w:spacing w:before="40" w:after="0" w:line="360" w:lineRule="auto"/>
        <w:jc w:val="both"/>
        <w:outlineLvl w:val="1"/>
        <w:rPr>
          <w:rFonts w:eastAsia="Times New Roman" w:cstheme="minorHAnsi"/>
          <w:i/>
          <w:iCs/>
          <w:color w:val="2E74B5"/>
          <w:sz w:val="24"/>
          <w:szCs w:val="24"/>
          <w:lang w:eastAsia="en-US"/>
        </w:rPr>
      </w:pPr>
      <w:bookmarkStart w:id="84" w:name="_Toc78233253"/>
      <w:bookmarkStart w:id="85" w:name="_Toc79068753"/>
      <w:r w:rsidRPr="0025693C">
        <w:rPr>
          <w:rFonts w:eastAsia="Times New Roman" w:cstheme="minorHAnsi"/>
          <w:i/>
          <w:iCs/>
          <w:color w:val="2E74B5"/>
          <w:sz w:val="24"/>
          <w:szCs w:val="24"/>
          <w:lang w:eastAsia="en-US"/>
        </w:rPr>
        <w:t>Δ</w:t>
      </w:r>
      <w:r w:rsidR="004147A5" w:rsidRPr="0025693C">
        <w:rPr>
          <w:rFonts w:eastAsia="Times New Roman" w:cstheme="minorHAnsi"/>
          <w:i/>
          <w:iCs/>
          <w:color w:val="2E74B5"/>
          <w:sz w:val="24"/>
          <w:szCs w:val="24"/>
          <w:lang w:eastAsia="en-US"/>
        </w:rPr>
        <w:t>.1.2 Βελτίωση</w:t>
      </w:r>
      <w:r w:rsidR="004147A5" w:rsidRPr="0025693C">
        <w:rPr>
          <w:rFonts w:eastAsia="Times New Roman" w:cstheme="minorHAnsi"/>
          <w:i/>
          <w:iCs/>
          <w:color w:val="2E74B5"/>
          <w:spacing w:val="-3"/>
          <w:sz w:val="24"/>
          <w:szCs w:val="24"/>
          <w:lang w:eastAsia="en-US"/>
        </w:rPr>
        <w:t xml:space="preserve"> </w:t>
      </w:r>
      <w:r w:rsidR="004147A5" w:rsidRPr="0025693C">
        <w:rPr>
          <w:rFonts w:eastAsia="Times New Roman" w:cstheme="minorHAnsi"/>
          <w:i/>
          <w:iCs/>
          <w:color w:val="2E74B5"/>
          <w:sz w:val="24"/>
          <w:szCs w:val="24"/>
          <w:lang w:eastAsia="en-US"/>
        </w:rPr>
        <w:t>των</w:t>
      </w:r>
      <w:r w:rsidR="004147A5" w:rsidRPr="0025693C">
        <w:rPr>
          <w:rFonts w:eastAsia="Times New Roman" w:cstheme="minorHAnsi"/>
          <w:i/>
          <w:iCs/>
          <w:color w:val="2E74B5"/>
          <w:spacing w:val="-3"/>
          <w:sz w:val="24"/>
          <w:szCs w:val="24"/>
          <w:lang w:eastAsia="en-US"/>
        </w:rPr>
        <w:t xml:space="preserve"> </w:t>
      </w:r>
      <w:r w:rsidR="004147A5" w:rsidRPr="0025693C">
        <w:rPr>
          <w:rFonts w:eastAsia="Times New Roman" w:cstheme="minorHAnsi"/>
          <w:i/>
          <w:iCs/>
          <w:color w:val="2E74B5"/>
          <w:sz w:val="24"/>
          <w:szCs w:val="24"/>
          <w:lang w:eastAsia="en-US"/>
        </w:rPr>
        <w:t>συνθηκών</w:t>
      </w:r>
      <w:r w:rsidR="004147A5" w:rsidRPr="0025693C">
        <w:rPr>
          <w:rFonts w:eastAsia="Times New Roman" w:cstheme="minorHAnsi"/>
          <w:i/>
          <w:iCs/>
          <w:color w:val="2E74B5"/>
          <w:spacing w:val="-3"/>
          <w:sz w:val="24"/>
          <w:szCs w:val="24"/>
          <w:lang w:eastAsia="en-US"/>
        </w:rPr>
        <w:t xml:space="preserve"> </w:t>
      </w:r>
      <w:r w:rsidR="004147A5" w:rsidRPr="0025693C">
        <w:rPr>
          <w:rFonts w:eastAsia="Times New Roman" w:cstheme="minorHAnsi"/>
          <w:i/>
          <w:iCs/>
          <w:color w:val="2E74B5"/>
          <w:sz w:val="24"/>
          <w:szCs w:val="24"/>
          <w:lang w:eastAsia="en-US"/>
        </w:rPr>
        <w:t>υγείας</w:t>
      </w:r>
      <w:r w:rsidR="004147A5" w:rsidRPr="0025693C">
        <w:rPr>
          <w:rFonts w:eastAsia="Times New Roman" w:cstheme="minorHAnsi"/>
          <w:i/>
          <w:iCs/>
          <w:color w:val="2E74B5"/>
          <w:spacing w:val="-2"/>
          <w:sz w:val="24"/>
          <w:szCs w:val="24"/>
          <w:lang w:eastAsia="en-US"/>
        </w:rPr>
        <w:t xml:space="preserve"> </w:t>
      </w:r>
      <w:r w:rsidR="004147A5" w:rsidRPr="0025693C">
        <w:rPr>
          <w:rFonts w:eastAsia="Times New Roman" w:cstheme="minorHAnsi"/>
          <w:i/>
          <w:iCs/>
          <w:color w:val="2E74B5"/>
          <w:sz w:val="24"/>
          <w:szCs w:val="24"/>
          <w:lang w:eastAsia="en-US"/>
        </w:rPr>
        <w:t>των</w:t>
      </w:r>
      <w:r w:rsidR="004147A5" w:rsidRPr="0025693C">
        <w:rPr>
          <w:rFonts w:eastAsia="Times New Roman" w:cstheme="minorHAnsi"/>
          <w:i/>
          <w:iCs/>
          <w:color w:val="2E74B5"/>
          <w:spacing w:val="-3"/>
          <w:sz w:val="24"/>
          <w:szCs w:val="24"/>
          <w:lang w:eastAsia="en-US"/>
        </w:rPr>
        <w:t xml:space="preserve"> </w:t>
      </w:r>
      <w:r w:rsidR="004147A5" w:rsidRPr="0025693C">
        <w:rPr>
          <w:rFonts w:eastAsia="Times New Roman" w:cstheme="minorHAnsi"/>
          <w:i/>
          <w:iCs/>
          <w:color w:val="2E74B5"/>
          <w:sz w:val="24"/>
          <w:szCs w:val="24"/>
          <w:lang w:eastAsia="en-US"/>
        </w:rPr>
        <w:t>αλιέων</w:t>
      </w:r>
      <w:r w:rsidR="004147A5" w:rsidRPr="0025693C">
        <w:rPr>
          <w:rFonts w:eastAsia="Times New Roman" w:cstheme="minorHAnsi"/>
          <w:i/>
          <w:iCs/>
          <w:color w:val="2E74B5"/>
          <w:spacing w:val="-6"/>
          <w:sz w:val="24"/>
          <w:szCs w:val="24"/>
          <w:lang w:eastAsia="en-US"/>
        </w:rPr>
        <w:t xml:space="preserve"> </w:t>
      </w:r>
      <w:r w:rsidR="004147A5" w:rsidRPr="0025693C">
        <w:rPr>
          <w:rFonts w:eastAsia="Times New Roman" w:cstheme="minorHAnsi"/>
          <w:i/>
          <w:iCs/>
          <w:color w:val="2E74B5"/>
          <w:sz w:val="24"/>
          <w:szCs w:val="24"/>
          <w:lang w:eastAsia="en-US"/>
        </w:rPr>
        <w:t>επί</w:t>
      </w:r>
      <w:r w:rsidR="004147A5" w:rsidRPr="0025693C">
        <w:rPr>
          <w:rFonts w:eastAsia="Times New Roman" w:cstheme="minorHAnsi"/>
          <w:i/>
          <w:iCs/>
          <w:color w:val="2E74B5"/>
          <w:spacing w:val="-2"/>
          <w:sz w:val="24"/>
          <w:szCs w:val="24"/>
          <w:lang w:eastAsia="en-US"/>
        </w:rPr>
        <w:t xml:space="preserve"> </w:t>
      </w:r>
      <w:r w:rsidR="004147A5" w:rsidRPr="0025693C">
        <w:rPr>
          <w:rFonts w:eastAsia="Times New Roman" w:cstheme="minorHAnsi"/>
          <w:i/>
          <w:iCs/>
          <w:color w:val="2E74B5"/>
          <w:sz w:val="24"/>
          <w:szCs w:val="24"/>
          <w:lang w:eastAsia="en-US"/>
        </w:rPr>
        <w:t>των</w:t>
      </w:r>
      <w:r w:rsidR="004147A5" w:rsidRPr="0025693C">
        <w:rPr>
          <w:rFonts w:eastAsia="Times New Roman" w:cstheme="minorHAnsi"/>
          <w:i/>
          <w:iCs/>
          <w:color w:val="2E74B5"/>
          <w:spacing w:val="-3"/>
          <w:sz w:val="24"/>
          <w:szCs w:val="24"/>
          <w:lang w:eastAsia="en-US"/>
        </w:rPr>
        <w:t xml:space="preserve"> </w:t>
      </w:r>
      <w:r w:rsidR="004147A5" w:rsidRPr="0025693C">
        <w:rPr>
          <w:rFonts w:eastAsia="Times New Roman" w:cstheme="minorHAnsi"/>
          <w:i/>
          <w:iCs/>
          <w:color w:val="2E74B5"/>
          <w:sz w:val="24"/>
          <w:szCs w:val="24"/>
          <w:lang w:eastAsia="en-US"/>
        </w:rPr>
        <w:t>αλιευτικών</w:t>
      </w:r>
      <w:r w:rsidR="004147A5" w:rsidRPr="0025693C">
        <w:rPr>
          <w:rFonts w:eastAsia="Times New Roman" w:cstheme="minorHAnsi"/>
          <w:i/>
          <w:iCs/>
          <w:color w:val="2E74B5"/>
          <w:spacing w:val="-3"/>
          <w:sz w:val="24"/>
          <w:szCs w:val="24"/>
          <w:lang w:eastAsia="en-US"/>
        </w:rPr>
        <w:t xml:space="preserve"> </w:t>
      </w:r>
      <w:r w:rsidR="004147A5" w:rsidRPr="0025693C">
        <w:rPr>
          <w:rFonts w:eastAsia="Times New Roman" w:cstheme="minorHAnsi"/>
          <w:i/>
          <w:iCs/>
          <w:color w:val="2E74B5"/>
          <w:sz w:val="24"/>
          <w:szCs w:val="24"/>
          <w:lang w:eastAsia="en-US"/>
        </w:rPr>
        <w:t>σκαφών</w:t>
      </w:r>
      <w:bookmarkEnd w:id="84"/>
      <w:bookmarkEnd w:id="85"/>
    </w:p>
    <w:p w14:paraId="52FD3280" w14:textId="77777777" w:rsidR="004147A5" w:rsidRPr="0025693C" w:rsidRDefault="004147A5" w:rsidP="0025693C">
      <w:pPr>
        <w:widowControl w:val="0"/>
        <w:autoSpaceDE w:val="0"/>
        <w:autoSpaceDN w:val="0"/>
        <w:spacing w:before="129" w:after="0" w:line="360" w:lineRule="auto"/>
        <w:jc w:val="both"/>
        <w:rPr>
          <w:rFonts w:eastAsia="Arial" w:cstheme="minorHAnsi"/>
          <w:sz w:val="24"/>
          <w:szCs w:val="24"/>
          <w:lang w:eastAsia="en-US"/>
        </w:rPr>
      </w:pPr>
      <w:r w:rsidRPr="0025693C">
        <w:rPr>
          <w:rFonts w:eastAsia="Arial" w:cstheme="minorHAnsi"/>
          <w:sz w:val="24"/>
          <w:szCs w:val="24"/>
          <w:lang w:eastAsia="en-US"/>
        </w:rPr>
        <w:t>Οι επιλέξιμες δαπάνες για την</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παροχή</w:t>
      </w:r>
      <w:r w:rsidRPr="0025693C">
        <w:rPr>
          <w:rFonts w:eastAsia="Arial" w:cstheme="minorHAnsi"/>
          <w:spacing w:val="36"/>
          <w:sz w:val="24"/>
          <w:szCs w:val="24"/>
          <w:lang w:eastAsia="en-US"/>
        </w:rPr>
        <w:t xml:space="preserve"> </w:t>
      </w:r>
      <w:r w:rsidRPr="0025693C">
        <w:rPr>
          <w:rFonts w:eastAsia="Arial" w:cstheme="minorHAnsi"/>
          <w:sz w:val="24"/>
          <w:szCs w:val="24"/>
          <w:lang w:eastAsia="en-US"/>
        </w:rPr>
        <w:t>εξοπλισμού</w:t>
      </w:r>
      <w:r w:rsidRPr="0025693C">
        <w:rPr>
          <w:rFonts w:eastAsia="Arial" w:cstheme="minorHAnsi"/>
          <w:spacing w:val="36"/>
          <w:sz w:val="24"/>
          <w:szCs w:val="24"/>
          <w:lang w:eastAsia="en-US"/>
        </w:rPr>
        <w:t xml:space="preserve"> </w:t>
      </w:r>
      <w:r w:rsidRPr="0025693C">
        <w:rPr>
          <w:rFonts w:eastAsia="Arial" w:cstheme="minorHAnsi"/>
          <w:sz w:val="24"/>
          <w:szCs w:val="24"/>
          <w:lang w:eastAsia="en-US"/>
        </w:rPr>
        <w:t>με</w:t>
      </w:r>
      <w:r w:rsidRPr="0025693C">
        <w:rPr>
          <w:rFonts w:eastAsia="Arial" w:cstheme="minorHAnsi"/>
          <w:spacing w:val="37"/>
          <w:sz w:val="24"/>
          <w:szCs w:val="24"/>
          <w:lang w:eastAsia="en-US"/>
        </w:rPr>
        <w:t xml:space="preserve"> </w:t>
      </w:r>
      <w:r w:rsidRPr="0025693C">
        <w:rPr>
          <w:rFonts w:eastAsia="Arial" w:cstheme="minorHAnsi"/>
          <w:sz w:val="24"/>
          <w:szCs w:val="24"/>
          <w:lang w:eastAsia="en-US"/>
        </w:rPr>
        <w:t>στόχο</w:t>
      </w:r>
      <w:r w:rsidRPr="0025693C">
        <w:rPr>
          <w:rFonts w:eastAsia="Arial" w:cstheme="minorHAnsi"/>
          <w:spacing w:val="36"/>
          <w:sz w:val="24"/>
          <w:szCs w:val="24"/>
          <w:lang w:eastAsia="en-US"/>
        </w:rPr>
        <w:t xml:space="preserve"> </w:t>
      </w:r>
      <w:r w:rsidRPr="0025693C">
        <w:rPr>
          <w:rFonts w:eastAsia="Arial" w:cstheme="minorHAnsi"/>
          <w:sz w:val="24"/>
          <w:szCs w:val="24"/>
          <w:lang w:eastAsia="en-US"/>
        </w:rPr>
        <w:t>τη</w:t>
      </w:r>
      <w:r w:rsidRPr="0025693C">
        <w:rPr>
          <w:rFonts w:eastAsia="Arial" w:cstheme="minorHAnsi"/>
          <w:spacing w:val="36"/>
          <w:sz w:val="24"/>
          <w:szCs w:val="24"/>
          <w:lang w:eastAsia="en-US"/>
        </w:rPr>
        <w:t xml:space="preserve"> </w:t>
      </w:r>
      <w:r w:rsidRPr="0025693C">
        <w:rPr>
          <w:rFonts w:eastAsia="Arial" w:cstheme="minorHAnsi"/>
          <w:sz w:val="24"/>
          <w:szCs w:val="24"/>
          <w:lang w:eastAsia="en-US"/>
        </w:rPr>
        <w:t>βελτίωση</w:t>
      </w:r>
      <w:r w:rsidRPr="0025693C">
        <w:rPr>
          <w:rFonts w:eastAsia="Arial" w:cstheme="minorHAnsi"/>
          <w:spacing w:val="37"/>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συνθηκών</w:t>
      </w:r>
      <w:r w:rsidRPr="0025693C">
        <w:rPr>
          <w:rFonts w:eastAsia="Arial" w:cstheme="minorHAnsi"/>
          <w:spacing w:val="34"/>
          <w:sz w:val="24"/>
          <w:szCs w:val="24"/>
          <w:lang w:eastAsia="en-US"/>
        </w:rPr>
        <w:t xml:space="preserve"> </w:t>
      </w:r>
      <w:r w:rsidRPr="0025693C">
        <w:rPr>
          <w:rFonts w:eastAsia="Arial" w:cstheme="minorHAnsi"/>
          <w:sz w:val="24"/>
          <w:szCs w:val="24"/>
          <w:lang w:eastAsia="en-US"/>
        </w:rPr>
        <w:t>υγείας</w:t>
      </w:r>
      <w:r w:rsidRPr="0025693C">
        <w:rPr>
          <w:rFonts w:eastAsia="Arial" w:cstheme="minorHAnsi"/>
          <w:spacing w:val="36"/>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αλιέων</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στα</w:t>
      </w:r>
      <w:r w:rsidRPr="0025693C">
        <w:rPr>
          <w:rFonts w:eastAsia="Arial" w:cstheme="minorHAnsi"/>
          <w:spacing w:val="36"/>
          <w:sz w:val="24"/>
          <w:szCs w:val="24"/>
          <w:lang w:eastAsia="en-US"/>
        </w:rPr>
        <w:t xml:space="preserve"> </w:t>
      </w:r>
      <w:r w:rsidRPr="0025693C">
        <w:rPr>
          <w:rFonts w:eastAsia="Arial" w:cstheme="minorHAnsi"/>
          <w:sz w:val="24"/>
          <w:szCs w:val="24"/>
          <w:lang w:eastAsia="en-US"/>
        </w:rPr>
        <w:t>αλιευτικά</w:t>
      </w:r>
      <w:r w:rsidRPr="0025693C">
        <w:rPr>
          <w:rFonts w:eastAsia="Arial" w:cstheme="minorHAnsi"/>
          <w:spacing w:val="-58"/>
          <w:sz w:val="24"/>
          <w:szCs w:val="24"/>
          <w:lang w:eastAsia="en-US"/>
        </w:rPr>
        <w:t xml:space="preserve">  </w:t>
      </w:r>
      <w:r w:rsidRPr="0025693C">
        <w:rPr>
          <w:rFonts w:eastAsia="Arial" w:cstheme="minorHAnsi"/>
          <w:sz w:val="24"/>
          <w:szCs w:val="24"/>
          <w:lang w:eastAsia="en-US"/>
        </w:rPr>
        <w:t xml:space="preserve"> σκάφη είναι οι ακόλουθες:</w:t>
      </w:r>
    </w:p>
    <w:p w14:paraId="5687284C" w14:textId="77777777" w:rsidR="004147A5" w:rsidRPr="0025693C" w:rsidRDefault="004147A5" w:rsidP="0025693C">
      <w:pPr>
        <w:widowControl w:val="0"/>
        <w:numPr>
          <w:ilvl w:val="0"/>
          <w:numId w:val="39"/>
        </w:numPr>
        <w:autoSpaceDE w:val="0"/>
        <w:autoSpaceDN w:val="0"/>
        <w:spacing w:after="0" w:line="360" w:lineRule="auto"/>
        <w:rPr>
          <w:rFonts w:eastAsia="Arial" w:cstheme="minorHAnsi"/>
          <w:sz w:val="24"/>
          <w:szCs w:val="24"/>
          <w:lang w:eastAsia="en-US"/>
        </w:rPr>
      </w:pPr>
      <w:r w:rsidRPr="0025693C">
        <w:rPr>
          <w:rFonts w:eastAsia="Arial" w:cstheme="minorHAnsi"/>
          <w:sz w:val="24"/>
          <w:szCs w:val="24"/>
          <w:lang w:eastAsia="en-US"/>
        </w:rPr>
        <w:t>αγορά</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εγκατάσταση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κιβωτίων</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πρώτων</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βοηθειών</w:t>
      </w:r>
    </w:p>
    <w:p w14:paraId="1A21D69C" w14:textId="77777777" w:rsidR="004147A5" w:rsidRPr="0025693C" w:rsidRDefault="004147A5" w:rsidP="0025693C">
      <w:pPr>
        <w:widowControl w:val="0"/>
        <w:numPr>
          <w:ilvl w:val="0"/>
          <w:numId w:val="39"/>
        </w:numPr>
        <w:autoSpaceDE w:val="0"/>
        <w:autoSpaceDN w:val="0"/>
        <w:spacing w:before="126" w:after="0" w:line="360" w:lineRule="auto"/>
        <w:rPr>
          <w:rFonts w:eastAsia="Arial" w:cstheme="minorHAnsi"/>
          <w:sz w:val="24"/>
          <w:szCs w:val="24"/>
          <w:lang w:eastAsia="en-US"/>
        </w:rPr>
      </w:pPr>
      <w:r w:rsidRPr="0025693C">
        <w:rPr>
          <w:rFonts w:eastAsia="Arial" w:cstheme="minorHAnsi"/>
          <w:sz w:val="24"/>
          <w:szCs w:val="24"/>
          <w:lang w:eastAsia="en-US"/>
        </w:rPr>
        <w:t>αγορά</w:t>
      </w:r>
      <w:r w:rsidRPr="0025693C">
        <w:rPr>
          <w:rFonts w:eastAsia="Arial" w:cstheme="minorHAnsi"/>
          <w:spacing w:val="-5"/>
          <w:sz w:val="24"/>
          <w:szCs w:val="24"/>
          <w:lang w:eastAsia="en-US"/>
        </w:rPr>
        <w:t xml:space="preserve"> </w:t>
      </w:r>
      <w:r w:rsidRPr="0025693C">
        <w:rPr>
          <w:rFonts w:eastAsia="Arial" w:cstheme="minorHAnsi"/>
          <w:sz w:val="24"/>
          <w:szCs w:val="24"/>
          <w:lang w:eastAsia="en-US"/>
        </w:rPr>
        <w:t>συσκευών</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έκτακτης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ανάγκης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επί</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του</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σκάφους</w:t>
      </w:r>
    </w:p>
    <w:p w14:paraId="1F32E0D6" w14:textId="77777777" w:rsidR="004147A5" w:rsidRPr="0025693C" w:rsidRDefault="004147A5" w:rsidP="0025693C">
      <w:pPr>
        <w:widowControl w:val="0"/>
        <w:numPr>
          <w:ilvl w:val="0"/>
          <w:numId w:val="39"/>
        </w:numPr>
        <w:autoSpaceDE w:val="0"/>
        <w:autoSpaceDN w:val="0"/>
        <w:spacing w:before="126" w:after="0" w:line="360" w:lineRule="auto"/>
        <w:ind w:right="233"/>
        <w:jc w:val="both"/>
        <w:rPr>
          <w:rFonts w:eastAsia="Arial" w:cstheme="minorHAnsi"/>
          <w:sz w:val="24"/>
          <w:szCs w:val="24"/>
          <w:lang w:eastAsia="en-US"/>
        </w:rPr>
      </w:pPr>
      <w:r w:rsidRPr="0025693C">
        <w:rPr>
          <w:rFonts w:eastAsia="Arial" w:cstheme="minorHAnsi"/>
          <w:sz w:val="24"/>
          <w:szCs w:val="24"/>
          <w:lang w:eastAsia="en-US"/>
        </w:rPr>
        <w:t>παροχή υπηρεσιών τηλεϊατρικής, συμπεριλαμβανομένων των ηλεκτρονικών τεχνολογιών, του</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εξοπλισμού και των ιατρικών απεικονίσεων για παροχή εξ αποστάσεως συμβουλών από τα</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σκάφη</w:t>
      </w:r>
    </w:p>
    <w:p w14:paraId="7DE83420" w14:textId="77777777" w:rsidR="004147A5" w:rsidRPr="0025693C" w:rsidRDefault="004147A5" w:rsidP="0025693C">
      <w:pPr>
        <w:widowControl w:val="0"/>
        <w:numPr>
          <w:ilvl w:val="0"/>
          <w:numId w:val="39"/>
        </w:numPr>
        <w:autoSpaceDE w:val="0"/>
        <w:autoSpaceDN w:val="0"/>
        <w:spacing w:before="126" w:after="0" w:line="360" w:lineRule="auto"/>
        <w:ind w:right="233"/>
        <w:jc w:val="both"/>
        <w:rPr>
          <w:rFonts w:eastAsia="Arial" w:cstheme="minorHAnsi"/>
          <w:sz w:val="24"/>
          <w:szCs w:val="24"/>
          <w:lang w:eastAsia="en-US"/>
        </w:rPr>
      </w:pPr>
      <w:r w:rsidRPr="0025693C">
        <w:rPr>
          <w:rFonts w:eastAsia="Arial" w:cstheme="minorHAnsi"/>
          <w:sz w:val="24"/>
          <w:szCs w:val="24"/>
          <w:lang w:eastAsia="en-US"/>
        </w:rPr>
        <w:t>παροχή οδηγών και εγχειριδίων για τη βελτίωση της υγείας επί του σκάφους.</w:t>
      </w:r>
      <w:r w:rsidRPr="0025693C">
        <w:rPr>
          <w:rFonts w:eastAsia="Arial" w:cstheme="minorHAnsi"/>
          <w:spacing w:val="-59"/>
          <w:sz w:val="24"/>
          <w:szCs w:val="24"/>
          <w:lang w:eastAsia="en-US"/>
        </w:rPr>
        <w:t xml:space="preserve"> </w:t>
      </w:r>
    </w:p>
    <w:p w14:paraId="5024AD47" w14:textId="77777777" w:rsidR="004147A5" w:rsidRPr="0025693C" w:rsidRDefault="004147A5" w:rsidP="0025693C">
      <w:pPr>
        <w:widowControl w:val="0"/>
        <w:autoSpaceDE w:val="0"/>
        <w:autoSpaceDN w:val="0"/>
        <w:spacing w:before="11" w:after="0" w:line="360" w:lineRule="auto"/>
        <w:rPr>
          <w:rFonts w:eastAsia="Arial" w:cstheme="minorHAnsi"/>
          <w:sz w:val="24"/>
          <w:szCs w:val="24"/>
          <w:lang w:eastAsia="en-US"/>
        </w:rPr>
      </w:pPr>
    </w:p>
    <w:p w14:paraId="2A186E29" w14:textId="4238018A" w:rsidR="004147A5" w:rsidRPr="0025693C" w:rsidRDefault="009677E1" w:rsidP="0025693C">
      <w:pPr>
        <w:keepNext/>
        <w:keepLines/>
        <w:spacing w:before="40" w:after="0" w:line="360" w:lineRule="auto"/>
        <w:jc w:val="both"/>
        <w:outlineLvl w:val="1"/>
        <w:rPr>
          <w:rFonts w:eastAsia="Times New Roman" w:cstheme="minorHAnsi"/>
          <w:i/>
          <w:iCs/>
          <w:color w:val="2E74B5"/>
          <w:sz w:val="24"/>
          <w:szCs w:val="24"/>
          <w:lang w:eastAsia="en-US"/>
        </w:rPr>
      </w:pPr>
      <w:bookmarkStart w:id="86" w:name="_Toc78233254"/>
      <w:bookmarkStart w:id="87" w:name="_Toc79068754"/>
      <w:r w:rsidRPr="0025693C">
        <w:rPr>
          <w:rFonts w:eastAsia="Times New Roman" w:cstheme="minorHAnsi"/>
          <w:i/>
          <w:iCs/>
          <w:color w:val="2E74B5"/>
          <w:sz w:val="24"/>
          <w:szCs w:val="24"/>
          <w:lang w:eastAsia="en-US"/>
        </w:rPr>
        <w:t>Δ</w:t>
      </w:r>
      <w:r w:rsidR="004147A5" w:rsidRPr="0025693C">
        <w:rPr>
          <w:rFonts w:eastAsia="Times New Roman" w:cstheme="minorHAnsi"/>
          <w:i/>
          <w:iCs/>
          <w:color w:val="2E74B5"/>
          <w:sz w:val="24"/>
          <w:szCs w:val="24"/>
          <w:lang w:eastAsia="en-US"/>
        </w:rPr>
        <w:t>.1.3 Βελτίωση της υγιεινής των αλιέων επί των αλιευτικών σκαφών</w:t>
      </w:r>
      <w:bookmarkEnd w:id="86"/>
      <w:bookmarkEnd w:id="87"/>
    </w:p>
    <w:p w14:paraId="0646EDEB" w14:textId="77777777" w:rsidR="004147A5" w:rsidRPr="0025693C" w:rsidRDefault="004147A5" w:rsidP="0025693C">
      <w:pPr>
        <w:widowControl w:val="0"/>
        <w:autoSpaceDE w:val="0"/>
        <w:autoSpaceDN w:val="0"/>
        <w:spacing w:before="128" w:after="0" w:line="360" w:lineRule="auto"/>
        <w:jc w:val="both"/>
        <w:rPr>
          <w:rFonts w:eastAsia="Arial" w:cstheme="minorHAnsi"/>
          <w:sz w:val="24"/>
          <w:szCs w:val="24"/>
          <w:lang w:eastAsia="en-US"/>
        </w:rPr>
      </w:pPr>
      <w:r w:rsidRPr="0025693C">
        <w:rPr>
          <w:rFonts w:eastAsia="Arial" w:cstheme="minorHAnsi"/>
          <w:sz w:val="24"/>
          <w:szCs w:val="24"/>
          <w:lang w:eastAsia="en-US"/>
        </w:rPr>
        <w:t>Επιλέξιμες δαπάνες για την</w:t>
      </w:r>
      <w:r w:rsidRPr="0025693C">
        <w:rPr>
          <w:rFonts w:eastAsia="Arial" w:cstheme="minorHAnsi"/>
          <w:spacing w:val="33"/>
          <w:sz w:val="24"/>
          <w:szCs w:val="24"/>
          <w:lang w:eastAsia="en-US"/>
        </w:rPr>
        <w:t xml:space="preserve"> </w:t>
      </w:r>
      <w:r w:rsidRPr="0025693C">
        <w:rPr>
          <w:rFonts w:eastAsia="Arial" w:cstheme="minorHAnsi"/>
          <w:sz w:val="24"/>
          <w:szCs w:val="24"/>
          <w:lang w:eastAsia="en-US"/>
        </w:rPr>
        <w:t>παροχή</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εξοπλισμού</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με</w:t>
      </w:r>
      <w:r w:rsidRPr="0025693C">
        <w:rPr>
          <w:rFonts w:eastAsia="Arial" w:cstheme="minorHAnsi"/>
          <w:spacing w:val="34"/>
          <w:sz w:val="24"/>
          <w:szCs w:val="24"/>
          <w:lang w:eastAsia="en-US"/>
        </w:rPr>
        <w:t xml:space="preserve"> </w:t>
      </w:r>
      <w:r w:rsidRPr="0025693C">
        <w:rPr>
          <w:rFonts w:eastAsia="Arial" w:cstheme="minorHAnsi"/>
          <w:sz w:val="24"/>
          <w:szCs w:val="24"/>
          <w:lang w:eastAsia="en-US"/>
        </w:rPr>
        <w:t>στόχο</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τη</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βελτίωση</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της</w:t>
      </w:r>
      <w:r w:rsidRPr="0025693C">
        <w:rPr>
          <w:rFonts w:eastAsia="Arial" w:cstheme="minorHAnsi"/>
          <w:spacing w:val="33"/>
          <w:sz w:val="24"/>
          <w:szCs w:val="24"/>
          <w:lang w:eastAsia="en-US"/>
        </w:rPr>
        <w:t xml:space="preserve"> </w:t>
      </w:r>
      <w:r w:rsidRPr="0025693C">
        <w:rPr>
          <w:rFonts w:eastAsia="Arial" w:cstheme="minorHAnsi"/>
          <w:sz w:val="24"/>
          <w:szCs w:val="24"/>
          <w:lang w:eastAsia="en-US"/>
        </w:rPr>
        <w:t>υγιεινής</w:t>
      </w:r>
      <w:r w:rsidRPr="0025693C">
        <w:rPr>
          <w:rFonts w:eastAsia="Arial" w:cstheme="minorHAnsi"/>
          <w:spacing w:val="34"/>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33"/>
          <w:sz w:val="24"/>
          <w:szCs w:val="24"/>
          <w:lang w:eastAsia="en-US"/>
        </w:rPr>
        <w:t xml:space="preserve"> </w:t>
      </w:r>
      <w:r w:rsidRPr="0025693C">
        <w:rPr>
          <w:rFonts w:eastAsia="Arial" w:cstheme="minorHAnsi"/>
          <w:sz w:val="24"/>
          <w:szCs w:val="24"/>
          <w:lang w:eastAsia="en-US"/>
        </w:rPr>
        <w:t>αλιέων</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στα</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αλιευτικά</w:t>
      </w:r>
      <w:r w:rsidRPr="0025693C">
        <w:rPr>
          <w:rFonts w:eastAsia="Arial" w:cstheme="minorHAnsi"/>
          <w:spacing w:val="35"/>
          <w:sz w:val="24"/>
          <w:szCs w:val="24"/>
          <w:lang w:eastAsia="en-US"/>
        </w:rPr>
        <w:t xml:space="preserve"> </w:t>
      </w:r>
      <w:r w:rsidRPr="0025693C">
        <w:rPr>
          <w:rFonts w:eastAsia="Arial" w:cstheme="minorHAnsi"/>
          <w:sz w:val="24"/>
          <w:szCs w:val="24"/>
          <w:lang w:eastAsia="en-US"/>
        </w:rPr>
        <w:t>σκάφη είναι</w:t>
      </w:r>
      <w:r w:rsidRPr="0025693C">
        <w:rPr>
          <w:rFonts w:eastAsia="Arial" w:cstheme="minorHAnsi"/>
          <w:spacing w:val="36"/>
          <w:sz w:val="24"/>
          <w:szCs w:val="24"/>
          <w:lang w:eastAsia="en-US"/>
        </w:rPr>
        <w:t xml:space="preserve"> </w:t>
      </w:r>
      <w:r w:rsidRPr="0025693C">
        <w:rPr>
          <w:rFonts w:eastAsia="Arial" w:cstheme="minorHAnsi"/>
          <w:sz w:val="24"/>
          <w:szCs w:val="24"/>
          <w:lang w:eastAsia="en-US"/>
        </w:rPr>
        <w:t>η αγορά και εγκατάσταση των ακόλουθων:</w:t>
      </w:r>
    </w:p>
    <w:p w14:paraId="6A220DBC" w14:textId="77777777" w:rsidR="004147A5" w:rsidRPr="0025693C" w:rsidRDefault="004147A5" w:rsidP="0025693C">
      <w:pPr>
        <w:widowControl w:val="0"/>
        <w:numPr>
          <w:ilvl w:val="0"/>
          <w:numId w:val="40"/>
        </w:numPr>
        <w:autoSpaceDE w:val="0"/>
        <w:autoSpaceDN w:val="0"/>
        <w:spacing w:after="0" w:line="360" w:lineRule="auto"/>
        <w:ind w:right="84"/>
        <w:jc w:val="both"/>
        <w:rPr>
          <w:rFonts w:eastAsia="Arial" w:cstheme="minorHAnsi"/>
          <w:sz w:val="24"/>
          <w:szCs w:val="24"/>
          <w:lang w:eastAsia="en-US"/>
        </w:rPr>
      </w:pPr>
      <w:r w:rsidRPr="0025693C">
        <w:rPr>
          <w:rFonts w:eastAsia="Arial" w:cstheme="minorHAnsi"/>
          <w:sz w:val="24"/>
          <w:szCs w:val="24"/>
          <w:lang w:eastAsia="en-US"/>
        </w:rPr>
        <w:t>υγειονομικές εγκαταστάσεις, όπως τουαλέτες και εγκαταστάσεις πλύσης</w:t>
      </w:r>
    </w:p>
    <w:p w14:paraId="3775DC6F" w14:textId="77777777" w:rsidR="004147A5" w:rsidRPr="0025693C" w:rsidRDefault="004147A5" w:rsidP="0025693C">
      <w:pPr>
        <w:widowControl w:val="0"/>
        <w:numPr>
          <w:ilvl w:val="0"/>
          <w:numId w:val="40"/>
        </w:numPr>
        <w:autoSpaceDE w:val="0"/>
        <w:autoSpaceDN w:val="0"/>
        <w:spacing w:after="0" w:line="360" w:lineRule="auto"/>
        <w:ind w:right="84"/>
        <w:jc w:val="both"/>
        <w:rPr>
          <w:rFonts w:eastAsia="Arial" w:cstheme="minorHAnsi"/>
          <w:sz w:val="24"/>
          <w:szCs w:val="24"/>
          <w:lang w:eastAsia="en-US"/>
        </w:rPr>
      </w:pPr>
      <w:r w:rsidRPr="0025693C">
        <w:rPr>
          <w:rFonts w:eastAsia="Arial" w:cstheme="minorHAnsi"/>
          <w:sz w:val="24"/>
          <w:szCs w:val="24"/>
          <w:lang w:eastAsia="en-US"/>
        </w:rPr>
        <w:t>μαγειρεία και</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εξοπλισμός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για την</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αποθήκευση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τροφίμων</w:t>
      </w:r>
    </w:p>
    <w:p w14:paraId="3F9660D2" w14:textId="77777777" w:rsidR="004147A5" w:rsidRPr="0025693C" w:rsidRDefault="004147A5" w:rsidP="0025693C">
      <w:pPr>
        <w:widowControl w:val="0"/>
        <w:numPr>
          <w:ilvl w:val="0"/>
          <w:numId w:val="40"/>
        </w:numPr>
        <w:autoSpaceDE w:val="0"/>
        <w:autoSpaceDN w:val="0"/>
        <w:spacing w:after="0" w:line="360" w:lineRule="auto"/>
        <w:ind w:right="84"/>
        <w:jc w:val="both"/>
        <w:rPr>
          <w:rFonts w:eastAsia="Arial" w:cstheme="minorHAnsi"/>
          <w:sz w:val="24"/>
          <w:szCs w:val="24"/>
          <w:lang w:eastAsia="en-US"/>
        </w:rPr>
      </w:pPr>
      <w:r w:rsidRPr="0025693C">
        <w:rPr>
          <w:rFonts w:eastAsia="Arial" w:cstheme="minorHAnsi"/>
          <w:sz w:val="24"/>
          <w:szCs w:val="24"/>
          <w:lang w:eastAsia="en-US"/>
        </w:rPr>
        <w:t>συσκευές</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καθαρισμού</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του</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νερού</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για</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παροχή</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πόσιμου</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νερού</w:t>
      </w:r>
    </w:p>
    <w:p w14:paraId="070D319B" w14:textId="77777777" w:rsidR="004147A5" w:rsidRPr="0025693C" w:rsidRDefault="004147A5" w:rsidP="0025693C">
      <w:pPr>
        <w:widowControl w:val="0"/>
        <w:numPr>
          <w:ilvl w:val="0"/>
          <w:numId w:val="40"/>
        </w:numPr>
        <w:autoSpaceDE w:val="0"/>
        <w:autoSpaceDN w:val="0"/>
        <w:spacing w:after="0" w:line="360" w:lineRule="auto"/>
        <w:ind w:right="84"/>
        <w:jc w:val="both"/>
        <w:rPr>
          <w:rFonts w:eastAsia="Arial" w:cstheme="minorHAnsi"/>
          <w:sz w:val="24"/>
          <w:szCs w:val="24"/>
          <w:lang w:eastAsia="en-US"/>
        </w:rPr>
      </w:pPr>
      <w:r w:rsidRPr="0025693C">
        <w:rPr>
          <w:rFonts w:eastAsia="Arial" w:cstheme="minorHAnsi"/>
          <w:sz w:val="24"/>
          <w:szCs w:val="24"/>
          <w:lang w:eastAsia="en-US"/>
        </w:rPr>
        <w:t>εξοπλισμός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καθαρισμού</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για</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την</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τήρηση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συνθηκών</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υγιεινής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επί</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του σκάφους</w:t>
      </w:r>
    </w:p>
    <w:p w14:paraId="2034CE91" w14:textId="77777777" w:rsidR="004147A5" w:rsidRPr="0025693C" w:rsidRDefault="004147A5" w:rsidP="0025693C">
      <w:pPr>
        <w:widowControl w:val="0"/>
        <w:numPr>
          <w:ilvl w:val="0"/>
          <w:numId w:val="40"/>
        </w:numPr>
        <w:autoSpaceDE w:val="0"/>
        <w:autoSpaceDN w:val="0"/>
        <w:spacing w:after="0" w:line="360" w:lineRule="auto"/>
        <w:ind w:right="84"/>
        <w:jc w:val="both"/>
        <w:rPr>
          <w:rFonts w:eastAsia="Arial" w:cstheme="minorHAnsi"/>
          <w:sz w:val="24"/>
          <w:szCs w:val="24"/>
          <w:lang w:eastAsia="en-US"/>
        </w:rPr>
      </w:pPr>
      <w:r w:rsidRPr="0025693C">
        <w:rPr>
          <w:rFonts w:eastAsia="Arial" w:cstheme="minorHAnsi"/>
          <w:sz w:val="24"/>
          <w:szCs w:val="24"/>
          <w:lang w:eastAsia="en-US"/>
        </w:rPr>
        <w:t>οδηγοί</w:t>
      </w:r>
      <w:r w:rsidRPr="0025693C">
        <w:rPr>
          <w:rFonts w:eastAsia="Arial" w:cstheme="minorHAnsi"/>
          <w:spacing w:val="25"/>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25"/>
          <w:sz w:val="24"/>
          <w:szCs w:val="24"/>
          <w:lang w:eastAsia="en-US"/>
        </w:rPr>
        <w:t xml:space="preserve"> </w:t>
      </w:r>
      <w:r w:rsidRPr="0025693C">
        <w:rPr>
          <w:rFonts w:eastAsia="Arial" w:cstheme="minorHAnsi"/>
          <w:sz w:val="24"/>
          <w:szCs w:val="24"/>
          <w:lang w:eastAsia="en-US"/>
        </w:rPr>
        <w:t>εγχειρίδια</w:t>
      </w:r>
      <w:r w:rsidRPr="0025693C">
        <w:rPr>
          <w:rFonts w:eastAsia="Arial" w:cstheme="minorHAnsi"/>
          <w:spacing w:val="26"/>
          <w:sz w:val="24"/>
          <w:szCs w:val="24"/>
          <w:lang w:eastAsia="en-US"/>
        </w:rPr>
        <w:t xml:space="preserve"> </w:t>
      </w:r>
      <w:r w:rsidRPr="0025693C">
        <w:rPr>
          <w:rFonts w:eastAsia="Arial" w:cstheme="minorHAnsi"/>
          <w:sz w:val="24"/>
          <w:szCs w:val="24"/>
          <w:lang w:eastAsia="en-US"/>
        </w:rPr>
        <w:t>για</w:t>
      </w:r>
      <w:r w:rsidRPr="0025693C">
        <w:rPr>
          <w:rFonts w:eastAsia="Arial" w:cstheme="minorHAnsi"/>
          <w:spacing w:val="27"/>
          <w:sz w:val="24"/>
          <w:szCs w:val="24"/>
          <w:lang w:eastAsia="en-US"/>
        </w:rPr>
        <w:t xml:space="preserve"> </w:t>
      </w:r>
      <w:r w:rsidRPr="0025693C">
        <w:rPr>
          <w:rFonts w:eastAsia="Arial" w:cstheme="minorHAnsi"/>
          <w:sz w:val="24"/>
          <w:szCs w:val="24"/>
          <w:lang w:eastAsia="en-US"/>
        </w:rPr>
        <w:t>τη</w:t>
      </w:r>
      <w:r w:rsidRPr="0025693C">
        <w:rPr>
          <w:rFonts w:eastAsia="Arial" w:cstheme="minorHAnsi"/>
          <w:spacing w:val="26"/>
          <w:sz w:val="24"/>
          <w:szCs w:val="24"/>
          <w:lang w:eastAsia="en-US"/>
        </w:rPr>
        <w:t xml:space="preserve"> </w:t>
      </w:r>
      <w:r w:rsidRPr="0025693C">
        <w:rPr>
          <w:rFonts w:eastAsia="Arial" w:cstheme="minorHAnsi"/>
          <w:sz w:val="24"/>
          <w:szCs w:val="24"/>
          <w:lang w:eastAsia="en-US"/>
        </w:rPr>
        <w:t>βελτίωση</w:t>
      </w:r>
      <w:r w:rsidRPr="0025693C">
        <w:rPr>
          <w:rFonts w:eastAsia="Arial" w:cstheme="minorHAnsi"/>
          <w:spacing w:val="26"/>
          <w:sz w:val="24"/>
          <w:szCs w:val="24"/>
          <w:lang w:eastAsia="en-US"/>
        </w:rPr>
        <w:t xml:space="preserve"> </w:t>
      </w:r>
      <w:r w:rsidRPr="0025693C">
        <w:rPr>
          <w:rFonts w:eastAsia="Arial" w:cstheme="minorHAnsi"/>
          <w:sz w:val="24"/>
          <w:szCs w:val="24"/>
          <w:lang w:eastAsia="en-US"/>
        </w:rPr>
        <w:t>της</w:t>
      </w:r>
      <w:r w:rsidRPr="0025693C">
        <w:rPr>
          <w:rFonts w:eastAsia="Arial" w:cstheme="minorHAnsi"/>
          <w:spacing w:val="26"/>
          <w:sz w:val="24"/>
          <w:szCs w:val="24"/>
          <w:lang w:eastAsia="en-US"/>
        </w:rPr>
        <w:t xml:space="preserve"> </w:t>
      </w:r>
      <w:r w:rsidRPr="0025693C">
        <w:rPr>
          <w:rFonts w:eastAsia="Arial" w:cstheme="minorHAnsi"/>
          <w:sz w:val="24"/>
          <w:szCs w:val="24"/>
          <w:lang w:eastAsia="en-US"/>
        </w:rPr>
        <w:t>υγιεινής</w:t>
      </w:r>
      <w:r w:rsidRPr="0025693C">
        <w:rPr>
          <w:rFonts w:eastAsia="Arial" w:cstheme="minorHAnsi"/>
          <w:spacing w:val="25"/>
          <w:sz w:val="24"/>
          <w:szCs w:val="24"/>
          <w:lang w:eastAsia="en-US"/>
        </w:rPr>
        <w:t xml:space="preserve"> </w:t>
      </w:r>
      <w:r w:rsidRPr="0025693C">
        <w:rPr>
          <w:rFonts w:eastAsia="Arial" w:cstheme="minorHAnsi"/>
          <w:sz w:val="24"/>
          <w:szCs w:val="24"/>
          <w:lang w:eastAsia="en-US"/>
        </w:rPr>
        <w:t>επί</w:t>
      </w:r>
      <w:r w:rsidRPr="0025693C">
        <w:rPr>
          <w:rFonts w:eastAsia="Arial" w:cstheme="minorHAnsi"/>
          <w:spacing w:val="25"/>
          <w:sz w:val="24"/>
          <w:szCs w:val="24"/>
          <w:lang w:eastAsia="en-US"/>
        </w:rPr>
        <w:t xml:space="preserve"> </w:t>
      </w:r>
      <w:r w:rsidRPr="0025693C">
        <w:rPr>
          <w:rFonts w:eastAsia="Arial" w:cstheme="minorHAnsi"/>
          <w:sz w:val="24"/>
          <w:szCs w:val="24"/>
          <w:lang w:eastAsia="en-US"/>
        </w:rPr>
        <w:t>του</w:t>
      </w:r>
      <w:r w:rsidRPr="0025693C">
        <w:rPr>
          <w:rFonts w:eastAsia="Arial" w:cstheme="minorHAnsi"/>
          <w:spacing w:val="25"/>
          <w:sz w:val="24"/>
          <w:szCs w:val="24"/>
          <w:lang w:eastAsia="en-US"/>
        </w:rPr>
        <w:t xml:space="preserve"> </w:t>
      </w:r>
      <w:r w:rsidRPr="0025693C">
        <w:rPr>
          <w:rFonts w:eastAsia="Arial" w:cstheme="minorHAnsi"/>
          <w:sz w:val="24"/>
          <w:szCs w:val="24"/>
          <w:lang w:eastAsia="en-US"/>
        </w:rPr>
        <w:t>σκάφους,</w:t>
      </w:r>
      <w:r w:rsidRPr="0025693C">
        <w:rPr>
          <w:rFonts w:eastAsia="Arial" w:cstheme="minorHAnsi"/>
          <w:spacing w:val="26"/>
          <w:sz w:val="24"/>
          <w:szCs w:val="24"/>
          <w:lang w:eastAsia="en-US"/>
        </w:rPr>
        <w:t xml:space="preserve"> </w:t>
      </w:r>
      <w:r w:rsidRPr="0025693C">
        <w:rPr>
          <w:rFonts w:eastAsia="Arial" w:cstheme="minorHAnsi"/>
          <w:sz w:val="24"/>
          <w:szCs w:val="24"/>
          <w:lang w:eastAsia="en-US"/>
        </w:rPr>
        <w:t>συμπεριλαμβανομένων</w:t>
      </w:r>
      <w:r w:rsidRPr="0025693C">
        <w:rPr>
          <w:rFonts w:eastAsia="Arial" w:cstheme="minorHAnsi"/>
          <w:spacing w:val="-59"/>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εργαλείων</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λογισμικού.</w:t>
      </w:r>
    </w:p>
    <w:p w14:paraId="24E5608D" w14:textId="77777777" w:rsidR="004147A5" w:rsidRPr="0025693C" w:rsidRDefault="004147A5" w:rsidP="0025693C">
      <w:pPr>
        <w:widowControl w:val="0"/>
        <w:autoSpaceDE w:val="0"/>
        <w:autoSpaceDN w:val="0"/>
        <w:spacing w:after="0" w:line="360" w:lineRule="auto"/>
        <w:ind w:right="84"/>
        <w:jc w:val="both"/>
        <w:rPr>
          <w:rFonts w:eastAsia="Arial" w:cstheme="minorHAnsi"/>
          <w:sz w:val="24"/>
          <w:szCs w:val="24"/>
          <w:lang w:eastAsia="en-US"/>
        </w:rPr>
      </w:pPr>
    </w:p>
    <w:p w14:paraId="0EB5CCD4" w14:textId="06175685" w:rsidR="004147A5" w:rsidRPr="0025693C" w:rsidRDefault="009677E1" w:rsidP="0025693C">
      <w:pPr>
        <w:keepNext/>
        <w:keepLines/>
        <w:spacing w:before="40" w:after="0" w:line="360" w:lineRule="auto"/>
        <w:jc w:val="both"/>
        <w:outlineLvl w:val="1"/>
        <w:rPr>
          <w:rFonts w:eastAsia="Times New Roman" w:cstheme="minorHAnsi"/>
          <w:i/>
          <w:iCs/>
          <w:color w:val="2E74B5"/>
          <w:sz w:val="24"/>
          <w:szCs w:val="24"/>
          <w:lang w:eastAsia="en-US"/>
        </w:rPr>
      </w:pPr>
      <w:bookmarkStart w:id="88" w:name="_Toc78233255"/>
      <w:bookmarkStart w:id="89" w:name="_Toc79068755"/>
      <w:r w:rsidRPr="0025693C">
        <w:rPr>
          <w:rFonts w:eastAsia="Times New Roman" w:cstheme="minorHAnsi"/>
          <w:i/>
          <w:iCs/>
          <w:color w:val="2E74B5"/>
          <w:sz w:val="24"/>
          <w:szCs w:val="24"/>
          <w:lang w:eastAsia="en-US"/>
        </w:rPr>
        <w:t>Δ</w:t>
      </w:r>
      <w:r w:rsidR="004147A5" w:rsidRPr="0025693C">
        <w:rPr>
          <w:rFonts w:eastAsia="Times New Roman" w:cstheme="minorHAnsi"/>
          <w:i/>
          <w:iCs/>
          <w:color w:val="2E74B5"/>
          <w:sz w:val="24"/>
          <w:szCs w:val="24"/>
          <w:lang w:eastAsia="en-US"/>
        </w:rPr>
        <w:t>.1.4 Βελτίωση των εργασιακών συνθηκών επί των αλιευτικών σκαφών</w:t>
      </w:r>
      <w:bookmarkEnd w:id="88"/>
      <w:bookmarkEnd w:id="89"/>
    </w:p>
    <w:p w14:paraId="6F7F9F0E" w14:textId="77777777" w:rsidR="004147A5" w:rsidRPr="0025693C" w:rsidRDefault="004147A5" w:rsidP="0025693C">
      <w:pPr>
        <w:widowControl w:val="0"/>
        <w:autoSpaceDE w:val="0"/>
        <w:autoSpaceDN w:val="0"/>
        <w:spacing w:before="132" w:after="0" w:line="360" w:lineRule="auto"/>
        <w:jc w:val="both"/>
        <w:rPr>
          <w:rFonts w:eastAsia="Arial" w:cstheme="minorHAnsi"/>
          <w:sz w:val="24"/>
          <w:szCs w:val="24"/>
          <w:lang w:eastAsia="en-US"/>
        </w:rPr>
      </w:pPr>
      <w:r w:rsidRPr="0025693C">
        <w:rPr>
          <w:rFonts w:eastAsia="Arial" w:cstheme="minorHAnsi"/>
          <w:sz w:val="24"/>
          <w:szCs w:val="24"/>
          <w:lang w:eastAsia="en-US"/>
        </w:rPr>
        <w:t>Επιλέξιμες δαπάνες για την</w:t>
      </w:r>
      <w:r w:rsidRPr="0025693C">
        <w:rPr>
          <w:rFonts w:eastAsia="Arial" w:cstheme="minorHAnsi"/>
          <w:spacing w:val="9"/>
          <w:sz w:val="24"/>
          <w:szCs w:val="24"/>
          <w:lang w:eastAsia="en-US"/>
        </w:rPr>
        <w:t xml:space="preserve"> </w:t>
      </w:r>
      <w:r w:rsidRPr="0025693C">
        <w:rPr>
          <w:rFonts w:eastAsia="Arial" w:cstheme="minorHAnsi"/>
          <w:sz w:val="24"/>
          <w:szCs w:val="24"/>
          <w:lang w:eastAsia="en-US"/>
        </w:rPr>
        <w:t>παροχή</w:t>
      </w:r>
      <w:r w:rsidRPr="0025693C">
        <w:rPr>
          <w:rFonts w:eastAsia="Arial" w:cstheme="minorHAnsi"/>
          <w:spacing w:val="10"/>
          <w:sz w:val="24"/>
          <w:szCs w:val="24"/>
          <w:lang w:eastAsia="en-US"/>
        </w:rPr>
        <w:t xml:space="preserve"> </w:t>
      </w:r>
      <w:r w:rsidRPr="0025693C">
        <w:rPr>
          <w:rFonts w:eastAsia="Arial" w:cstheme="minorHAnsi"/>
          <w:sz w:val="24"/>
          <w:szCs w:val="24"/>
          <w:lang w:eastAsia="en-US"/>
        </w:rPr>
        <w:t>εξοπλισμού</w:t>
      </w:r>
      <w:r w:rsidRPr="0025693C">
        <w:rPr>
          <w:rFonts w:eastAsia="Arial" w:cstheme="minorHAnsi"/>
          <w:spacing w:val="10"/>
          <w:sz w:val="24"/>
          <w:szCs w:val="24"/>
          <w:lang w:eastAsia="en-US"/>
        </w:rPr>
        <w:t xml:space="preserve"> </w:t>
      </w:r>
      <w:r w:rsidRPr="0025693C">
        <w:rPr>
          <w:rFonts w:eastAsia="Arial" w:cstheme="minorHAnsi"/>
          <w:sz w:val="24"/>
          <w:szCs w:val="24"/>
          <w:lang w:eastAsia="en-US"/>
        </w:rPr>
        <w:t>με</w:t>
      </w:r>
      <w:r w:rsidRPr="0025693C">
        <w:rPr>
          <w:rFonts w:eastAsia="Arial" w:cstheme="minorHAnsi"/>
          <w:spacing w:val="11"/>
          <w:sz w:val="24"/>
          <w:szCs w:val="24"/>
          <w:lang w:eastAsia="en-US"/>
        </w:rPr>
        <w:t xml:space="preserve"> </w:t>
      </w:r>
      <w:r w:rsidRPr="0025693C">
        <w:rPr>
          <w:rFonts w:eastAsia="Arial" w:cstheme="minorHAnsi"/>
          <w:sz w:val="24"/>
          <w:szCs w:val="24"/>
          <w:lang w:eastAsia="en-US"/>
        </w:rPr>
        <w:t>στόχο</w:t>
      </w:r>
      <w:r w:rsidRPr="0025693C">
        <w:rPr>
          <w:rFonts w:eastAsia="Arial" w:cstheme="minorHAnsi"/>
          <w:spacing w:val="10"/>
          <w:sz w:val="24"/>
          <w:szCs w:val="24"/>
          <w:lang w:eastAsia="en-US"/>
        </w:rPr>
        <w:t xml:space="preserve"> </w:t>
      </w:r>
      <w:r w:rsidRPr="0025693C">
        <w:rPr>
          <w:rFonts w:eastAsia="Arial" w:cstheme="minorHAnsi"/>
          <w:sz w:val="24"/>
          <w:szCs w:val="24"/>
          <w:lang w:eastAsia="en-US"/>
        </w:rPr>
        <w:t>τη</w:t>
      </w:r>
      <w:r w:rsidRPr="0025693C">
        <w:rPr>
          <w:rFonts w:eastAsia="Arial" w:cstheme="minorHAnsi"/>
          <w:spacing w:val="10"/>
          <w:sz w:val="24"/>
          <w:szCs w:val="24"/>
          <w:lang w:eastAsia="en-US"/>
        </w:rPr>
        <w:t xml:space="preserve"> </w:t>
      </w:r>
      <w:r w:rsidRPr="0025693C">
        <w:rPr>
          <w:rFonts w:eastAsia="Arial" w:cstheme="minorHAnsi"/>
          <w:sz w:val="24"/>
          <w:szCs w:val="24"/>
          <w:lang w:eastAsia="en-US"/>
        </w:rPr>
        <w:t>βελτίωση</w:t>
      </w:r>
      <w:r w:rsidRPr="0025693C">
        <w:rPr>
          <w:rFonts w:eastAsia="Arial" w:cstheme="minorHAnsi"/>
          <w:spacing w:val="11"/>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6"/>
          <w:sz w:val="24"/>
          <w:szCs w:val="24"/>
          <w:lang w:eastAsia="en-US"/>
        </w:rPr>
        <w:t xml:space="preserve"> </w:t>
      </w:r>
      <w:r w:rsidRPr="0025693C">
        <w:rPr>
          <w:rFonts w:eastAsia="Arial" w:cstheme="minorHAnsi"/>
          <w:sz w:val="24"/>
          <w:szCs w:val="24"/>
          <w:lang w:eastAsia="en-US"/>
        </w:rPr>
        <w:t>εργασιακών</w:t>
      </w:r>
      <w:r w:rsidRPr="0025693C">
        <w:rPr>
          <w:rFonts w:eastAsia="Arial" w:cstheme="minorHAnsi"/>
          <w:spacing w:val="9"/>
          <w:sz w:val="24"/>
          <w:szCs w:val="24"/>
          <w:lang w:eastAsia="en-US"/>
        </w:rPr>
        <w:t xml:space="preserve"> </w:t>
      </w:r>
      <w:r w:rsidRPr="0025693C">
        <w:rPr>
          <w:rFonts w:eastAsia="Arial" w:cstheme="minorHAnsi"/>
          <w:sz w:val="24"/>
          <w:szCs w:val="24"/>
          <w:lang w:eastAsia="en-US"/>
        </w:rPr>
        <w:t>συνθηκών</w:t>
      </w:r>
      <w:r w:rsidRPr="0025693C">
        <w:rPr>
          <w:rFonts w:eastAsia="Arial" w:cstheme="minorHAnsi"/>
          <w:spacing w:val="11"/>
          <w:sz w:val="24"/>
          <w:szCs w:val="24"/>
          <w:lang w:eastAsia="en-US"/>
        </w:rPr>
        <w:t xml:space="preserve"> </w:t>
      </w:r>
      <w:r w:rsidRPr="0025693C">
        <w:rPr>
          <w:rFonts w:eastAsia="Arial" w:cstheme="minorHAnsi"/>
          <w:sz w:val="24"/>
          <w:szCs w:val="24"/>
          <w:lang w:eastAsia="en-US"/>
        </w:rPr>
        <w:t>στα</w:t>
      </w:r>
      <w:r w:rsidRPr="0025693C">
        <w:rPr>
          <w:rFonts w:eastAsia="Arial" w:cstheme="minorHAnsi"/>
          <w:spacing w:val="10"/>
          <w:sz w:val="24"/>
          <w:szCs w:val="24"/>
          <w:lang w:eastAsia="en-US"/>
        </w:rPr>
        <w:t xml:space="preserve"> </w:t>
      </w:r>
      <w:r w:rsidRPr="0025693C">
        <w:rPr>
          <w:rFonts w:eastAsia="Arial" w:cstheme="minorHAnsi"/>
          <w:sz w:val="24"/>
          <w:szCs w:val="24"/>
          <w:lang w:eastAsia="en-US"/>
        </w:rPr>
        <w:t>αλιευτικά</w:t>
      </w:r>
      <w:r w:rsidRPr="0025693C">
        <w:rPr>
          <w:rFonts w:eastAsia="Arial" w:cstheme="minorHAnsi"/>
          <w:spacing w:val="10"/>
          <w:sz w:val="24"/>
          <w:szCs w:val="24"/>
          <w:lang w:eastAsia="en-US"/>
        </w:rPr>
        <w:t xml:space="preserve"> </w:t>
      </w:r>
      <w:r w:rsidRPr="0025693C">
        <w:rPr>
          <w:rFonts w:eastAsia="Arial" w:cstheme="minorHAnsi"/>
          <w:sz w:val="24"/>
          <w:szCs w:val="24"/>
          <w:lang w:eastAsia="en-US"/>
        </w:rPr>
        <w:t>σκάφη είναι</w:t>
      </w:r>
      <w:r w:rsidRPr="0025693C">
        <w:rPr>
          <w:rFonts w:eastAsia="Arial" w:cstheme="minorHAnsi"/>
          <w:spacing w:val="10"/>
          <w:sz w:val="24"/>
          <w:szCs w:val="24"/>
          <w:lang w:eastAsia="en-US"/>
        </w:rPr>
        <w:t xml:space="preserve"> </w:t>
      </w:r>
      <w:r w:rsidRPr="0025693C">
        <w:rPr>
          <w:rFonts w:eastAsia="Arial" w:cstheme="minorHAnsi"/>
          <w:sz w:val="24"/>
          <w:szCs w:val="24"/>
          <w:lang w:eastAsia="en-US"/>
        </w:rPr>
        <w:t>η αγορά</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και εγκατάσταση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ακόλουθων:</w:t>
      </w:r>
    </w:p>
    <w:p w14:paraId="0E05C537" w14:textId="77777777" w:rsidR="004147A5" w:rsidRPr="0025693C" w:rsidRDefault="004147A5" w:rsidP="0025693C">
      <w:pPr>
        <w:widowControl w:val="0"/>
        <w:numPr>
          <w:ilvl w:val="0"/>
          <w:numId w:val="41"/>
        </w:numPr>
        <w:autoSpaceDE w:val="0"/>
        <w:autoSpaceDN w:val="0"/>
        <w:spacing w:after="0" w:line="360" w:lineRule="auto"/>
        <w:jc w:val="both"/>
        <w:rPr>
          <w:rFonts w:eastAsia="Arial" w:cstheme="minorHAnsi"/>
          <w:sz w:val="24"/>
          <w:szCs w:val="24"/>
          <w:lang w:eastAsia="en-US"/>
        </w:rPr>
      </w:pPr>
      <w:r w:rsidRPr="0025693C">
        <w:rPr>
          <w:rFonts w:eastAsia="Arial" w:cstheme="minorHAnsi"/>
          <w:sz w:val="24"/>
          <w:szCs w:val="24"/>
          <w:lang w:eastAsia="en-US"/>
        </w:rPr>
        <w:t>κιγκλιδώματα</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επί</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του</w:t>
      </w:r>
      <w:r w:rsidRPr="0025693C">
        <w:rPr>
          <w:rFonts w:eastAsia="Arial" w:cstheme="minorHAnsi"/>
          <w:spacing w:val="-6"/>
          <w:sz w:val="24"/>
          <w:szCs w:val="24"/>
          <w:lang w:eastAsia="en-US"/>
        </w:rPr>
        <w:t xml:space="preserve"> </w:t>
      </w:r>
      <w:r w:rsidRPr="0025693C">
        <w:rPr>
          <w:rFonts w:eastAsia="Arial" w:cstheme="minorHAnsi"/>
          <w:sz w:val="24"/>
          <w:szCs w:val="24"/>
          <w:lang w:eastAsia="en-US"/>
        </w:rPr>
        <w:t>καταστρώματος</w:t>
      </w:r>
    </w:p>
    <w:p w14:paraId="0E6B7C77" w14:textId="77777777" w:rsidR="004147A5" w:rsidRPr="0025693C" w:rsidRDefault="004147A5" w:rsidP="0025693C">
      <w:pPr>
        <w:widowControl w:val="0"/>
        <w:numPr>
          <w:ilvl w:val="0"/>
          <w:numId w:val="41"/>
        </w:numPr>
        <w:autoSpaceDE w:val="0"/>
        <w:autoSpaceDN w:val="0"/>
        <w:spacing w:before="126" w:after="0" w:line="360" w:lineRule="auto"/>
        <w:ind w:right="69"/>
        <w:jc w:val="both"/>
        <w:rPr>
          <w:rFonts w:eastAsia="Arial" w:cstheme="minorHAnsi"/>
          <w:sz w:val="24"/>
          <w:szCs w:val="24"/>
          <w:lang w:eastAsia="en-US"/>
        </w:rPr>
      </w:pPr>
      <w:r w:rsidRPr="0025693C">
        <w:rPr>
          <w:rFonts w:eastAsia="Arial" w:cstheme="minorHAnsi"/>
          <w:sz w:val="24"/>
          <w:szCs w:val="24"/>
          <w:lang w:eastAsia="en-US"/>
        </w:rPr>
        <w:t>υπόστεγα</w:t>
      </w:r>
      <w:r w:rsidRPr="0025693C">
        <w:rPr>
          <w:rFonts w:eastAsia="Arial" w:cstheme="minorHAnsi"/>
          <w:spacing w:val="16"/>
          <w:sz w:val="24"/>
          <w:szCs w:val="24"/>
          <w:lang w:eastAsia="en-US"/>
        </w:rPr>
        <w:t xml:space="preserve"> </w:t>
      </w:r>
      <w:r w:rsidRPr="0025693C">
        <w:rPr>
          <w:rFonts w:eastAsia="Arial" w:cstheme="minorHAnsi"/>
          <w:sz w:val="24"/>
          <w:szCs w:val="24"/>
          <w:lang w:eastAsia="en-US"/>
        </w:rPr>
        <w:t>επί</w:t>
      </w:r>
      <w:r w:rsidRPr="0025693C">
        <w:rPr>
          <w:rFonts w:eastAsia="Arial" w:cstheme="minorHAnsi"/>
          <w:spacing w:val="15"/>
          <w:sz w:val="24"/>
          <w:szCs w:val="24"/>
          <w:lang w:eastAsia="en-US"/>
        </w:rPr>
        <w:t xml:space="preserve"> </w:t>
      </w:r>
      <w:r w:rsidRPr="0025693C">
        <w:rPr>
          <w:rFonts w:eastAsia="Arial" w:cstheme="minorHAnsi"/>
          <w:sz w:val="24"/>
          <w:szCs w:val="24"/>
          <w:lang w:eastAsia="en-US"/>
        </w:rPr>
        <w:t>του</w:t>
      </w:r>
      <w:r w:rsidRPr="0025693C">
        <w:rPr>
          <w:rFonts w:eastAsia="Arial" w:cstheme="minorHAnsi"/>
          <w:spacing w:val="15"/>
          <w:sz w:val="24"/>
          <w:szCs w:val="24"/>
          <w:lang w:eastAsia="en-US"/>
        </w:rPr>
        <w:t xml:space="preserve"> </w:t>
      </w:r>
      <w:r w:rsidRPr="0025693C">
        <w:rPr>
          <w:rFonts w:eastAsia="Arial" w:cstheme="minorHAnsi"/>
          <w:sz w:val="24"/>
          <w:szCs w:val="24"/>
          <w:lang w:eastAsia="en-US"/>
        </w:rPr>
        <w:t>καταστρώματος</w:t>
      </w:r>
      <w:r w:rsidRPr="0025693C">
        <w:rPr>
          <w:rFonts w:eastAsia="Arial" w:cstheme="minorHAnsi"/>
          <w:spacing w:val="15"/>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15"/>
          <w:sz w:val="24"/>
          <w:szCs w:val="24"/>
          <w:lang w:eastAsia="en-US"/>
        </w:rPr>
        <w:t xml:space="preserve"> </w:t>
      </w:r>
      <w:r w:rsidRPr="0025693C">
        <w:rPr>
          <w:rFonts w:eastAsia="Arial" w:cstheme="minorHAnsi"/>
          <w:sz w:val="24"/>
          <w:szCs w:val="24"/>
          <w:lang w:eastAsia="en-US"/>
        </w:rPr>
        <w:t>εκσυγχρονισμός</w:t>
      </w:r>
      <w:r w:rsidRPr="0025693C">
        <w:rPr>
          <w:rFonts w:eastAsia="Arial" w:cstheme="minorHAnsi"/>
          <w:spacing w:val="16"/>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14"/>
          <w:sz w:val="24"/>
          <w:szCs w:val="24"/>
          <w:lang w:eastAsia="en-US"/>
        </w:rPr>
        <w:t xml:space="preserve"> </w:t>
      </w:r>
      <w:r w:rsidRPr="0025693C">
        <w:rPr>
          <w:rFonts w:eastAsia="Arial" w:cstheme="minorHAnsi"/>
          <w:sz w:val="24"/>
          <w:szCs w:val="24"/>
          <w:lang w:eastAsia="en-US"/>
        </w:rPr>
        <w:t>θαλάμων</w:t>
      </w:r>
      <w:r w:rsidRPr="0025693C">
        <w:rPr>
          <w:rFonts w:eastAsia="Arial" w:cstheme="minorHAnsi"/>
          <w:spacing w:val="16"/>
          <w:sz w:val="24"/>
          <w:szCs w:val="24"/>
          <w:lang w:eastAsia="en-US"/>
        </w:rPr>
        <w:t xml:space="preserve"> </w:t>
      </w:r>
      <w:r w:rsidRPr="0025693C">
        <w:rPr>
          <w:rFonts w:eastAsia="Arial" w:cstheme="minorHAnsi"/>
          <w:sz w:val="24"/>
          <w:szCs w:val="24"/>
          <w:lang w:eastAsia="en-US"/>
        </w:rPr>
        <w:t>επιβατών,</w:t>
      </w:r>
      <w:r w:rsidRPr="0025693C">
        <w:rPr>
          <w:rFonts w:eastAsia="Arial" w:cstheme="minorHAnsi"/>
          <w:spacing w:val="14"/>
          <w:sz w:val="24"/>
          <w:szCs w:val="24"/>
          <w:lang w:eastAsia="en-US"/>
        </w:rPr>
        <w:t xml:space="preserve"> </w:t>
      </w:r>
      <w:r w:rsidRPr="0025693C">
        <w:rPr>
          <w:rFonts w:eastAsia="Arial" w:cstheme="minorHAnsi"/>
          <w:sz w:val="24"/>
          <w:szCs w:val="24"/>
          <w:lang w:eastAsia="en-US"/>
        </w:rPr>
        <w:t>με</w:t>
      </w:r>
      <w:r w:rsidRPr="0025693C">
        <w:rPr>
          <w:rFonts w:eastAsia="Arial" w:cstheme="minorHAnsi"/>
          <w:spacing w:val="16"/>
          <w:sz w:val="24"/>
          <w:szCs w:val="24"/>
          <w:lang w:eastAsia="en-US"/>
        </w:rPr>
        <w:t xml:space="preserve"> </w:t>
      </w:r>
      <w:r w:rsidRPr="0025693C">
        <w:rPr>
          <w:rFonts w:eastAsia="Arial" w:cstheme="minorHAnsi"/>
          <w:sz w:val="24"/>
          <w:szCs w:val="24"/>
          <w:lang w:eastAsia="en-US"/>
        </w:rPr>
        <w:t>σκοπό</w:t>
      </w:r>
      <w:r w:rsidRPr="0025693C">
        <w:rPr>
          <w:rFonts w:eastAsia="Arial" w:cstheme="minorHAnsi"/>
          <w:spacing w:val="16"/>
          <w:sz w:val="24"/>
          <w:szCs w:val="24"/>
          <w:lang w:eastAsia="en-US"/>
        </w:rPr>
        <w:t xml:space="preserve"> </w:t>
      </w:r>
      <w:r w:rsidRPr="0025693C">
        <w:rPr>
          <w:rFonts w:eastAsia="Arial" w:cstheme="minorHAnsi"/>
          <w:sz w:val="24"/>
          <w:szCs w:val="24"/>
          <w:lang w:eastAsia="en-US"/>
        </w:rPr>
        <w:t>την</w:t>
      </w:r>
      <w:r w:rsidRPr="0025693C">
        <w:rPr>
          <w:rFonts w:eastAsia="Arial" w:cstheme="minorHAnsi"/>
          <w:spacing w:val="-58"/>
          <w:sz w:val="24"/>
          <w:szCs w:val="24"/>
          <w:lang w:eastAsia="en-US"/>
        </w:rPr>
        <w:t xml:space="preserve"> </w:t>
      </w:r>
      <w:r w:rsidRPr="0025693C">
        <w:rPr>
          <w:rFonts w:eastAsia="Arial" w:cstheme="minorHAnsi"/>
          <w:sz w:val="24"/>
          <w:szCs w:val="24"/>
          <w:lang w:eastAsia="en-US"/>
        </w:rPr>
        <w:t>παροχή</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προστασίας από</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δυσμενείς καιρικές συνθήκες</w:t>
      </w:r>
    </w:p>
    <w:p w14:paraId="4C929E85" w14:textId="77777777" w:rsidR="004147A5" w:rsidRPr="0025693C" w:rsidRDefault="004147A5" w:rsidP="0025693C">
      <w:pPr>
        <w:widowControl w:val="0"/>
        <w:numPr>
          <w:ilvl w:val="0"/>
          <w:numId w:val="41"/>
        </w:numPr>
        <w:autoSpaceDE w:val="0"/>
        <w:autoSpaceDN w:val="0"/>
        <w:spacing w:before="126" w:after="0" w:line="360" w:lineRule="auto"/>
        <w:ind w:right="69"/>
        <w:jc w:val="both"/>
        <w:rPr>
          <w:rFonts w:eastAsia="Arial" w:cstheme="minorHAnsi"/>
          <w:sz w:val="24"/>
          <w:szCs w:val="24"/>
          <w:lang w:eastAsia="en-US"/>
        </w:rPr>
      </w:pPr>
      <w:r w:rsidRPr="0025693C">
        <w:rPr>
          <w:rFonts w:eastAsia="Arial" w:cstheme="minorHAnsi"/>
          <w:sz w:val="24"/>
          <w:szCs w:val="24"/>
          <w:lang w:eastAsia="en-US"/>
        </w:rPr>
        <w:t>στοιχεία</w:t>
      </w:r>
      <w:r w:rsidRPr="0025693C">
        <w:rPr>
          <w:rFonts w:eastAsia="Arial" w:cstheme="minorHAnsi"/>
          <w:spacing w:val="40"/>
          <w:sz w:val="24"/>
          <w:szCs w:val="24"/>
          <w:lang w:eastAsia="en-US"/>
        </w:rPr>
        <w:t xml:space="preserve"> </w:t>
      </w:r>
      <w:r w:rsidRPr="0025693C">
        <w:rPr>
          <w:rFonts w:eastAsia="Arial" w:cstheme="minorHAnsi"/>
          <w:sz w:val="24"/>
          <w:szCs w:val="24"/>
          <w:lang w:eastAsia="en-US"/>
        </w:rPr>
        <w:t>σχετικά</w:t>
      </w:r>
      <w:r w:rsidRPr="0025693C">
        <w:rPr>
          <w:rFonts w:eastAsia="Arial" w:cstheme="minorHAnsi"/>
          <w:spacing w:val="40"/>
          <w:sz w:val="24"/>
          <w:szCs w:val="24"/>
          <w:lang w:eastAsia="en-US"/>
        </w:rPr>
        <w:t xml:space="preserve"> </w:t>
      </w:r>
      <w:r w:rsidRPr="0025693C">
        <w:rPr>
          <w:rFonts w:eastAsia="Arial" w:cstheme="minorHAnsi"/>
          <w:sz w:val="24"/>
          <w:szCs w:val="24"/>
          <w:lang w:eastAsia="en-US"/>
        </w:rPr>
        <w:t>με</w:t>
      </w:r>
      <w:r w:rsidRPr="0025693C">
        <w:rPr>
          <w:rFonts w:eastAsia="Arial" w:cstheme="minorHAnsi"/>
          <w:spacing w:val="42"/>
          <w:sz w:val="24"/>
          <w:szCs w:val="24"/>
          <w:lang w:eastAsia="en-US"/>
        </w:rPr>
        <w:t xml:space="preserve"> </w:t>
      </w:r>
      <w:r w:rsidRPr="0025693C">
        <w:rPr>
          <w:rFonts w:eastAsia="Arial" w:cstheme="minorHAnsi"/>
          <w:sz w:val="24"/>
          <w:szCs w:val="24"/>
          <w:lang w:eastAsia="en-US"/>
        </w:rPr>
        <w:t>τη</w:t>
      </w:r>
      <w:r w:rsidRPr="0025693C">
        <w:rPr>
          <w:rFonts w:eastAsia="Arial" w:cstheme="minorHAnsi"/>
          <w:spacing w:val="40"/>
          <w:sz w:val="24"/>
          <w:szCs w:val="24"/>
          <w:lang w:eastAsia="en-US"/>
        </w:rPr>
        <w:t xml:space="preserve"> </w:t>
      </w:r>
      <w:r w:rsidRPr="0025693C">
        <w:rPr>
          <w:rFonts w:eastAsia="Arial" w:cstheme="minorHAnsi"/>
          <w:sz w:val="24"/>
          <w:szCs w:val="24"/>
          <w:lang w:eastAsia="en-US"/>
        </w:rPr>
        <w:t>βελτίωση</w:t>
      </w:r>
      <w:r w:rsidRPr="0025693C">
        <w:rPr>
          <w:rFonts w:eastAsia="Arial" w:cstheme="minorHAnsi"/>
          <w:spacing w:val="40"/>
          <w:sz w:val="24"/>
          <w:szCs w:val="24"/>
          <w:lang w:eastAsia="en-US"/>
        </w:rPr>
        <w:t xml:space="preserve"> </w:t>
      </w:r>
      <w:r w:rsidRPr="0025693C">
        <w:rPr>
          <w:rFonts w:eastAsia="Arial" w:cstheme="minorHAnsi"/>
          <w:sz w:val="24"/>
          <w:szCs w:val="24"/>
          <w:lang w:eastAsia="en-US"/>
        </w:rPr>
        <w:t>της</w:t>
      </w:r>
      <w:r w:rsidRPr="0025693C">
        <w:rPr>
          <w:rFonts w:eastAsia="Arial" w:cstheme="minorHAnsi"/>
          <w:spacing w:val="38"/>
          <w:sz w:val="24"/>
          <w:szCs w:val="24"/>
          <w:lang w:eastAsia="en-US"/>
        </w:rPr>
        <w:t xml:space="preserve"> </w:t>
      </w:r>
      <w:r w:rsidRPr="0025693C">
        <w:rPr>
          <w:rFonts w:eastAsia="Arial" w:cstheme="minorHAnsi"/>
          <w:sz w:val="24"/>
          <w:szCs w:val="24"/>
          <w:lang w:eastAsia="en-US"/>
        </w:rPr>
        <w:t>ασφάλειας</w:t>
      </w:r>
      <w:r w:rsidRPr="0025693C">
        <w:rPr>
          <w:rFonts w:eastAsia="Arial" w:cstheme="minorHAnsi"/>
          <w:spacing w:val="39"/>
          <w:sz w:val="24"/>
          <w:szCs w:val="24"/>
          <w:lang w:eastAsia="en-US"/>
        </w:rPr>
        <w:t xml:space="preserve"> </w:t>
      </w:r>
      <w:r w:rsidRPr="0025693C">
        <w:rPr>
          <w:rFonts w:eastAsia="Arial" w:cstheme="minorHAnsi"/>
          <w:sz w:val="24"/>
          <w:szCs w:val="24"/>
          <w:lang w:eastAsia="en-US"/>
        </w:rPr>
        <w:t>του</w:t>
      </w:r>
      <w:r w:rsidRPr="0025693C">
        <w:rPr>
          <w:rFonts w:eastAsia="Arial" w:cstheme="minorHAnsi"/>
          <w:spacing w:val="39"/>
          <w:sz w:val="24"/>
          <w:szCs w:val="24"/>
          <w:lang w:eastAsia="en-US"/>
        </w:rPr>
        <w:t xml:space="preserve"> </w:t>
      </w:r>
      <w:r w:rsidRPr="0025693C">
        <w:rPr>
          <w:rFonts w:eastAsia="Arial" w:cstheme="minorHAnsi"/>
          <w:sz w:val="24"/>
          <w:szCs w:val="24"/>
          <w:lang w:eastAsia="en-US"/>
        </w:rPr>
        <w:t>θαλάμου</w:t>
      </w:r>
      <w:r w:rsidRPr="0025693C">
        <w:rPr>
          <w:rFonts w:eastAsia="Arial" w:cstheme="minorHAnsi"/>
          <w:spacing w:val="41"/>
          <w:sz w:val="24"/>
          <w:szCs w:val="24"/>
          <w:lang w:eastAsia="en-US"/>
        </w:rPr>
        <w:t xml:space="preserve"> </w:t>
      </w:r>
      <w:r w:rsidRPr="0025693C">
        <w:rPr>
          <w:rFonts w:eastAsia="Arial" w:cstheme="minorHAnsi"/>
          <w:sz w:val="24"/>
          <w:szCs w:val="24"/>
          <w:lang w:eastAsia="en-US"/>
        </w:rPr>
        <w:t>επιβατών</w:t>
      </w:r>
      <w:r w:rsidRPr="0025693C">
        <w:rPr>
          <w:rFonts w:eastAsia="Arial" w:cstheme="minorHAnsi"/>
          <w:spacing w:val="38"/>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41"/>
          <w:sz w:val="24"/>
          <w:szCs w:val="24"/>
          <w:lang w:eastAsia="en-US"/>
        </w:rPr>
        <w:t xml:space="preserve"> </w:t>
      </w:r>
      <w:r w:rsidRPr="0025693C">
        <w:rPr>
          <w:rFonts w:eastAsia="Arial" w:cstheme="minorHAnsi"/>
          <w:sz w:val="24"/>
          <w:szCs w:val="24"/>
          <w:lang w:eastAsia="en-US"/>
        </w:rPr>
        <w:t>με</w:t>
      </w:r>
      <w:r w:rsidRPr="0025693C">
        <w:rPr>
          <w:rFonts w:eastAsia="Arial" w:cstheme="minorHAnsi"/>
          <w:spacing w:val="40"/>
          <w:sz w:val="24"/>
          <w:szCs w:val="24"/>
          <w:lang w:eastAsia="en-US"/>
        </w:rPr>
        <w:t xml:space="preserve"> </w:t>
      </w:r>
      <w:r w:rsidRPr="0025693C">
        <w:rPr>
          <w:rFonts w:eastAsia="Arial" w:cstheme="minorHAnsi"/>
          <w:sz w:val="24"/>
          <w:szCs w:val="24"/>
          <w:lang w:eastAsia="en-US"/>
        </w:rPr>
        <w:t>την</w:t>
      </w:r>
      <w:r w:rsidRPr="0025693C">
        <w:rPr>
          <w:rFonts w:eastAsia="Arial" w:cstheme="minorHAnsi"/>
          <w:spacing w:val="39"/>
          <w:sz w:val="24"/>
          <w:szCs w:val="24"/>
          <w:lang w:eastAsia="en-US"/>
        </w:rPr>
        <w:t xml:space="preserve"> </w:t>
      </w:r>
      <w:r w:rsidRPr="0025693C">
        <w:rPr>
          <w:rFonts w:eastAsia="Arial" w:cstheme="minorHAnsi"/>
          <w:sz w:val="24"/>
          <w:szCs w:val="24"/>
          <w:lang w:eastAsia="en-US"/>
        </w:rPr>
        <w:t>παροχή</w:t>
      </w:r>
      <w:r w:rsidRPr="0025693C">
        <w:rPr>
          <w:rFonts w:eastAsia="Arial" w:cstheme="minorHAnsi"/>
          <w:spacing w:val="-58"/>
          <w:sz w:val="24"/>
          <w:szCs w:val="24"/>
          <w:lang w:eastAsia="en-US"/>
        </w:rPr>
        <w:t xml:space="preserve">  </w:t>
      </w:r>
      <w:r w:rsidRPr="0025693C">
        <w:rPr>
          <w:rFonts w:eastAsia="Arial" w:cstheme="minorHAnsi"/>
          <w:sz w:val="24"/>
          <w:szCs w:val="24"/>
          <w:lang w:eastAsia="en-US"/>
        </w:rPr>
        <w:t xml:space="preserve"> κοινόχρηστων</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χώρων</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για το πλήρωμα</w:t>
      </w:r>
    </w:p>
    <w:p w14:paraId="2FD8447C" w14:textId="77777777" w:rsidR="004147A5" w:rsidRPr="0025693C" w:rsidRDefault="004147A5" w:rsidP="0025693C">
      <w:pPr>
        <w:widowControl w:val="0"/>
        <w:numPr>
          <w:ilvl w:val="0"/>
          <w:numId w:val="41"/>
        </w:numPr>
        <w:autoSpaceDE w:val="0"/>
        <w:autoSpaceDN w:val="0"/>
        <w:spacing w:before="126" w:after="0" w:line="360" w:lineRule="auto"/>
        <w:ind w:right="69"/>
        <w:jc w:val="both"/>
        <w:rPr>
          <w:rFonts w:eastAsia="Arial" w:cstheme="minorHAnsi"/>
          <w:sz w:val="24"/>
          <w:szCs w:val="24"/>
          <w:lang w:eastAsia="en-US"/>
        </w:rPr>
      </w:pPr>
      <w:r w:rsidRPr="0025693C">
        <w:rPr>
          <w:rFonts w:eastAsia="Arial" w:cstheme="minorHAnsi"/>
          <w:sz w:val="24"/>
          <w:szCs w:val="24"/>
          <w:lang w:eastAsia="en-US"/>
        </w:rPr>
        <w:t>εξοπλισμός για τη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μείωση της σκληρής χειροκίνητης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ανύψωσης,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με εξαίρεση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τα μηχανήματα</w:t>
      </w:r>
      <w:r w:rsidRPr="0025693C">
        <w:rPr>
          <w:rFonts w:eastAsia="Arial" w:cstheme="minorHAnsi"/>
          <w:spacing w:val="-59"/>
          <w:sz w:val="24"/>
          <w:szCs w:val="24"/>
          <w:lang w:eastAsia="en-US"/>
        </w:rPr>
        <w:t xml:space="preserve"> </w:t>
      </w:r>
      <w:r w:rsidRPr="0025693C">
        <w:rPr>
          <w:rFonts w:eastAsia="Arial" w:cstheme="minorHAnsi"/>
          <w:sz w:val="24"/>
          <w:szCs w:val="24"/>
          <w:lang w:eastAsia="en-US"/>
        </w:rPr>
        <w:t xml:space="preserve"> που</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συνδέονται</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άμεσα</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με τις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αλιευτικές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δραστηριότητες,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όπως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τα</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βαρούλκα</w:t>
      </w:r>
    </w:p>
    <w:p w14:paraId="16C81FAB" w14:textId="77777777" w:rsidR="004147A5" w:rsidRPr="0025693C" w:rsidRDefault="004147A5" w:rsidP="0025693C">
      <w:pPr>
        <w:widowControl w:val="0"/>
        <w:numPr>
          <w:ilvl w:val="0"/>
          <w:numId w:val="41"/>
        </w:numPr>
        <w:autoSpaceDE w:val="0"/>
        <w:autoSpaceDN w:val="0"/>
        <w:spacing w:before="126" w:after="0" w:line="360" w:lineRule="auto"/>
        <w:ind w:right="69"/>
        <w:jc w:val="both"/>
        <w:rPr>
          <w:rFonts w:eastAsia="Arial" w:cstheme="minorHAnsi"/>
          <w:sz w:val="24"/>
          <w:szCs w:val="24"/>
          <w:lang w:eastAsia="en-US"/>
        </w:rPr>
      </w:pPr>
      <w:r w:rsidRPr="0025693C">
        <w:rPr>
          <w:rFonts w:eastAsia="Arial" w:cstheme="minorHAnsi"/>
          <w:sz w:val="24"/>
          <w:szCs w:val="24"/>
          <w:lang w:eastAsia="en-US"/>
        </w:rPr>
        <w:t>αντιολισθητική</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βαφή</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4"/>
          <w:sz w:val="24"/>
          <w:szCs w:val="24"/>
          <w:lang w:eastAsia="en-US"/>
        </w:rPr>
        <w:t xml:space="preserve"> </w:t>
      </w:r>
      <w:proofErr w:type="spellStart"/>
      <w:r w:rsidRPr="0025693C">
        <w:rPr>
          <w:rFonts w:eastAsia="Arial" w:cstheme="minorHAnsi"/>
          <w:sz w:val="24"/>
          <w:szCs w:val="24"/>
          <w:lang w:eastAsia="en-US"/>
        </w:rPr>
        <w:t>ποδοτάπητες</w:t>
      </w:r>
      <w:proofErr w:type="spellEnd"/>
      <w:r w:rsidRPr="0025693C">
        <w:rPr>
          <w:rFonts w:eastAsia="Arial" w:cstheme="minorHAnsi"/>
          <w:spacing w:val="-3"/>
          <w:sz w:val="24"/>
          <w:szCs w:val="24"/>
          <w:lang w:eastAsia="en-US"/>
        </w:rPr>
        <w:t xml:space="preserve"> </w:t>
      </w:r>
      <w:r w:rsidRPr="0025693C">
        <w:rPr>
          <w:rFonts w:eastAsia="Arial" w:cstheme="minorHAnsi"/>
          <w:sz w:val="24"/>
          <w:szCs w:val="24"/>
          <w:lang w:eastAsia="en-US"/>
        </w:rPr>
        <w:t>από</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καουτσούκ</w:t>
      </w:r>
    </w:p>
    <w:p w14:paraId="167395B3" w14:textId="77777777" w:rsidR="004147A5" w:rsidRPr="0025693C" w:rsidRDefault="004147A5" w:rsidP="0025693C">
      <w:pPr>
        <w:widowControl w:val="0"/>
        <w:numPr>
          <w:ilvl w:val="0"/>
          <w:numId w:val="41"/>
        </w:numPr>
        <w:autoSpaceDE w:val="0"/>
        <w:autoSpaceDN w:val="0"/>
        <w:spacing w:before="126" w:after="0" w:line="360" w:lineRule="auto"/>
        <w:ind w:right="69"/>
        <w:jc w:val="both"/>
        <w:rPr>
          <w:rFonts w:eastAsia="Arial" w:cstheme="minorHAnsi"/>
          <w:sz w:val="24"/>
          <w:szCs w:val="24"/>
          <w:lang w:eastAsia="en-US"/>
        </w:rPr>
      </w:pPr>
      <w:r w:rsidRPr="0025693C">
        <w:rPr>
          <w:rFonts w:eastAsia="Arial" w:cstheme="minorHAnsi"/>
          <w:sz w:val="24"/>
          <w:szCs w:val="24"/>
          <w:lang w:eastAsia="en-US"/>
        </w:rPr>
        <w:t>μονωτικός</w:t>
      </w:r>
      <w:r w:rsidRPr="0025693C">
        <w:rPr>
          <w:rFonts w:eastAsia="Arial" w:cstheme="minorHAnsi"/>
          <w:spacing w:val="6"/>
          <w:sz w:val="24"/>
          <w:szCs w:val="24"/>
          <w:lang w:eastAsia="en-US"/>
        </w:rPr>
        <w:t xml:space="preserve"> </w:t>
      </w:r>
      <w:r w:rsidRPr="0025693C">
        <w:rPr>
          <w:rFonts w:eastAsia="Arial" w:cstheme="minorHAnsi"/>
          <w:sz w:val="24"/>
          <w:szCs w:val="24"/>
          <w:lang w:eastAsia="en-US"/>
        </w:rPr>
        <w:t>εξοπλισμός</w:t>
      </w:r>
      <w:r w:rsidRPr="0025693C">
        <w:rPr>
          <w:rFonts w:eastAsia="Arial" w:cstheme="minorHAnsi"/>
          <w:spacing w:val="7"/>
          <w:sz w:val="24"/>
          <w:szCs w:val="24"/>
          <w:lang w:eastAsia="en-US"/>
        </w:rPr>
        <w:t xml:space="preserve"> </w:t>
      </w:r>
      <w:r w:rsidRPr="0025693C">
        <w:rPr>
          <w:rFonts w:eastAsia="Arial" w:cstheme="minorHAnsi"/>
          <w:sz w:val="24"/>
          <w:szCs w:val="24"/>
          <w:lang w:eastAsia="en-US"/>
        </w:rPr>
        <w:t>κατά</w:t>
      </w:r>
      <w:r w:rsidRPr="0025693C">
        <w:rPr>
          <w:rFonts w:eastAsia="Arial" w:cstheme="minorHAnsi"/>
          <w:spacing w:val="8"/>
          <w:sz w:val="24"/>
          <w:szCs w:val="24"/>
          <w:lang w:eastAsia="en-US"/>
        </w:rPr>
        <w:t xml:space="preserve"> </w:t>
      </w:r>
      <w:r w:rsidRPr="0025693C">
        <w:rPr>
          <w:rFonts w:eastAsia="Arial" w:cstheme="minorHAnsi"/>
          <w:sz w:val="24"/>
          <w:szCs w:val="24"/>
          <w:lang w:eastAsia="en-US"/>
        </w:rPr>
        <w:t>του</w:t>
      </w:r>
      <w:r w:rsidRPr="0025693C">
        <w:rPr>
          <w:rFonts w:eastAsia="Arial" w:cstheme="minorHAnsi"/>
          <w:spacing w:val="7"/>
          <w:sz w:val="24"/>
          <w:szCs w:val="24"/>
          <w:lang w:eastAsia="en-US"/>
        </w:rPr>
        <w:t xml:space="preserve"> </w:t>
      </w:r>
      <w:r w:rsidRPr="0025693C">
        <w:rPr>
          <w:rFonts w:eastAsia="Arial" w:cstheme="minorHAnsi"/>
          <w:sz w:val="24"/>
          <w:szCs w:val="24"/>
          <w:lang w:eastAsia="en-US"/>
        </w:rPr>
        <w:t>θορύβου,</w:t>
      </w:r>
      <w:r w:rsidRPr="0025693C">
        <w:rPr>
          <w:rFonts w:eastAsia="Arial" w:cstheme="minorHAnsi"/>
          <w:spacing w:val="9"/>
          <w:sz w:val="24"/>
          <w:szCs w:val="24"/>
          <w:lang w:eastAsia="en-US"/>
        </w:rPr>
        <w:t xml:space="preserve"> </w:t>
      </w:r>
      <w:r w:rsidRPr="0025693C">
        <w:rPr>
          <w:rFonts w:eastAsia="Arial" w:cstheme="minorHAnsi"/>
          <w:sz w:val="24"/>
          <w:szCs w:val="24"/>
          <w:lang w:eastAsia="en-US"/>
        </w:rPr>
        <w:t>της</w:t>
      </w:r>
      <w:r w:rsidRPr="0025693C">
        <w:rPr>
          <w:rFonts w:eastAsia="Arial" w:cstheme="minorHAnsi"/>
          <w:spacing w:val="7"/>
          <w:sz w:val="24"/>
          <w:szCs w:val="24"/>
          <w:lang w:eastAsia="en-US"/>
        </w:rPr>
        <w:t xml:space="preserve"> </w:t>
      </w:r>
      <w:r w:rsidRPr="0025693C">
        <w:rPr>
          <w:rFonts w:eastAsia="Arial" w:cstheme="minorHAnsi"/>
          <w:sz w:val="24"/>
          <w:szCs w:val="24"/>
          <w:lang w:eastAsia="en-US"/>
        </w:rPr>
        <w:t>θέρμανσης</w:t>
      </w:r>
      <w:r w:rsidRPr="0025693C">
        <w:rPr>
          <w:rFonts w:eastAsia="Arial" w:cstheme="minorHAnsi"/>
          <w:spacing w:val="7"/>
          <w:sz w:val="24"/>
          <w:szCs w:val="24"/>
          <w:lang w:eastAsia="en-US"/>
        </w:rPr>
        <w:t xml:space="preserve"> </w:t>
      </w:r>
      <w:r w:rsidRPr="0025693C">
        <w:rPr>
          <w:rFonts w:eastAsia="Arial" w:cstheme="minorHAnsi"/>
          <w:sz w:val="24"/>
          <w:szCs w:val="24"/>
          <w:lang w:eastAsia="en-US"/>
        </w:rPr>
        <w:t>ή</w:t>
      </w:r>
      <w:r w:rsidRPr="0025693C">
        <w:rPr>
          <w:rFonts w:eastAsia="Arial" w:cstheme="minorHAnsi"/>
          <w:spacing w:val="8"/>
          <w:sz w:val="24"/>
          <w:szCs w:val="24"/>
          <w:lang w:eastAsia="en-US"/>
        </w:rPr>
        <w:t xml:space="preserve"> </w:t>
      </w:r>
      <w:r w:rsidRPr="0025693C">
        <w:rPr>
          <w:rFonts w:eastAsia="Arial" w:cstheme="minorHAnsi"/>
          <w:sz w:val="24"/>
          <w:szCs w:val="24"/>
          <w:lang w:eastAsia="en-US"/>
        </w:rPr>
        <w:t>της</w:t>
      </w:r>
      <w:r w:rsidRPr="0025693C">
        <w:rPr>
          <w:rFonts w:eastAsia="Arial" w:cstheme="minorHAnsi"/>
          <w:spacing w:val="7"/>
          <w:sz w:val="24"/>
          <w:szCs w:val="24"/>
          <w:lang w:eastAsia="en-US"/>
        </w:rPr>
        <w:t xml:space="preserve"> </w:t>
      </w:r>
      <w:r w:rsidRPr="0025693C">
        <w:rPr>
          <w:rFonts w:eastAsia="Arial" w:cstheme="minorHAnsi"/>
          <w:sz w:val="24"/>
          <w:szCs w:val="24"/>
          <w:lang w:eastAsia="en-US"/>
        </w:rPr>
        <w:t>ψύξης</w:t>
      </w:r>
      <w:r w:rsidRPr="0025693C">
        <w:rPr>
          <w:rFonts w:eastAsia="Arial" w:cstheme="minorHAnsi"/>
          <w:spacing w:val="7"/>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7"/>
          <w:sz w:val="24"/>
          <w:szCs w:val="24"/>
          <w:lang w:eastAsia="en-US"/>
        </w:rPr>
        <w:t xml:space="preserve"> </w:t>
      </w:r>
      <w:r w:rsidRPr="0025693C">
        <w:rPr>
          <w:rFonts w:eastAsia="Arial" w:cstheme="minorHAnsi"/>
          <w:sz w:val="24"/>
          <w:szCs w:val="24"/>
          <w:lang w:eastAsia="en-US"/>
        </w:rPr>
        <w:t>εξοπλισμός</w:t>
      </w:r>
      <w:r w:rsidRPr="0025693C">
        <w:rPr>
          <w:rFonts w:eastAsia="Arial" w:cstheme="minorHAnsi"/>
          <w:spacing w:val="7"/>
          <w:sz w:val="24"/>
          <w:szCs w:val="24"/>
          <w:lang w:eastAsia="en-US"/>
        </w:rPr>
        <w:t xml:space="preserve"> </w:t>
      </w:r>
      <w:r w:rsidRPr="0025693C">
        <w:rPr>
          <w:rFonts w:eastAsia="Arial" w:cstheme="minorHAnsi"/>
          <w:sz w:val="24"/>
          <w:szCs w:val="24"/>
          <w:lang w:eastAsia="en-US"/>
        </w:rPr>
        <w:t>για τη</w:t>
      </w:r>
      <w:r w:rsidRPr="0025693C">
        <w:rPr>
          <w:rFonts w:eastAsia="Arial" w:cstheme="minorHAnsi"/>
          <w:spacing w:val="8"/>
          <w:sz w:val="24"/>
          <w:szCs w:val="24"/>
          <w:lang w:eastAsia="en-US"/>
        </w:rPr>
        <w:t xml:space="preserve"> </w:t>
      </w:r>
      <w:r w:rsidRPr="0025693C">
        <w:rPr>
          <w:rFonts w:eastAsia="Arial" w:cstheme="minorHAnsi"/>
          <w:sz w:val="24"/>
          <w:szCs w:val="24"/>
          <w:lang w:eastAsia="en-US"/>
        </w:rPr>
        <w:t>βελτίωση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του</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εξαερισμού</w:t>
      </w:r>
    </w:p>
    <w:p w14:paraId="6B42BECE" w14:textId="77777777" w:rsidR="004147A5" w:rsidRPr="0025693C" w:rsidRDefault="004147A5" w:rsidP="0025693C">
      <w:pPr>
        <w:widowControl w:val="0"/>
        <w:numPr>
          <w:ilvl w:val="0"/>
          <w:numId w:val="41"/>
        </w:numPr>
        <w:autoSpaceDE w:val="0"/>
        <w:autoSpaceDN w:val="0"/>
        <w:spacing w:before="126" w:after="0" w:line="360" w:lineRule="auto"/>
        <w:ind w:right="69"/>
        <w:jc w:val="both"/>
        <w:rPr>
          <w:rFonts w:eastAsia="Arial" w:cstheme="minorHAnsi"/>
          <w:sz w:val="24"/>
          <w:szCs w:val="24"/>
          <w:lang w:eastAsia="en-US"/>
        </w:rPr>
      </w:pPr>
      <w:r w:rsidRPr="0025693C">
        <w:rPr>
          <w:rFonts w:eastAsia="Arial" w:cstheme="minorHAnsi"/>
          <w:sz w:val="24"/>
          <w:szCs w:val="24"/>
          <w:lang w:eastAsia="en-US"/>
        </w:rPr>
        <w:t>ενδύματα</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εργασίας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προστατευτικός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εξοπλισμός,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όπως αδιάβροχες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μπότες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ασφαλείας,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εξοπλισμός οφθαλμικής και αναπνευστικής προστασίας, προστατευτικά γάντια και κράνη ή</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εξοπλισμός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για την</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προστασία από τις</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πτώσεις</w:t>
      </w:r>
    </w:p>
    <w:p w14:paraId="7A9EC950" w14:textId="77777777" w:rsidR="004147A5" w:rsidRPr="0025693C" w:rsidRDefault="004147A5" w:rsidP="0025693C">
      <w:pPr>
        <w:widowControl w:val="0"/>
        <w:numPr>
          <w:ilvl w:val="0"/>
          <w:numId w:val="41"/>
        </w:numPr>
        <w:autoSpaceDE w:val="0"/>
        <w:autoSpaceDN w:val="0"/>
        <w:spacing w:before="126" w:after="0" w:line="360" w:lineRule="auto"/>
        <w:ind w:right="69"/>
        <w:jc w:val="both"/>
        <w:rPr>
          <w:rFonts w:eastAsia="Arial" w:cstheme="minorHAnsi"/>
          <w:sz w:val="24"/>
          <w:szCs w:val="24"/>
          <w:lang w:eastAsia="en-US"/>
        </w:rPr>
      </w:pPr>
      <w:r w:rsidRPr="0025693C">
        <w:rPr>
          <w:rFonts w:eastAsia="Arial" w:cstheme="minorHAnsi"/>
          <w:sz w:val="24"/>
          <w:szCs w:val="24"/>
          <w:lang w:eastAsia="en-US"/>
        </w:rPr>
        <w:t>σήματα</w:t>
      </w:r>
      <w:r w:rsidRPr="0025693C">
        <w:rPr>
          <w:rFonts w:eastAsia="Arial" w:cstheme="minorHAnsi"/>
          <w:spacing w:val="-5"/>
          <w:sz w:val="24"/>
          <w:szCs w:val="24"/>
          <w:lang w:eastAsia="en-US"/>
        </w:rPr>
        <w:t xml:space="preserve"> </w:t>
      </w:r>
      <w:r w:rsidRPr="0025693C">
        <w:rPr>
          <w:rFonts w:eastAsia="Arial" w:cstheme="minorHAnsi"/>
          <w:sz w:val="24"/>
          <w:szCs w:val="24"/>
          <w:lang w:eastAsia="en-US"/>
        </w:rPr>
        <w:t>έκτακτης</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ανάγκης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σήματα</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ασφάλειας</w:t>
      </w:r>
    </w:p>
    <w:p w14:paraId="389DF23B" w14:textId="77777777" w:rsidR="004147A5" w:rsidRPr="0025693C" w:rsidRDefault="004147A5" w:rsidP="0025693C">
      <w:pPr>
        <w:widowControl w:val="0"/>
        <w:numPr>
          <w:ilvl w:val="0"/>
          <w:numId w:val="41"/>
        </w:numPr>
        <w:autoSpaceDE w:val="0"/>
        <w:autoSpaceDN w:val="0"/>
        <w:spacing w:before="126" w:after="0" w:line="360" w:lineRule="auto"/>
        <w:ind w:right="69"/>
        <w:jc w:val="both"/>
        <w:rPr>
          <w:rFonts w:eastAsia="Arial" w:cstheme="minorHAnsi"/>
          <w:sz w:val="24"/>
          <w:szCs w:val="24"/>
          <w:lang w:eastAsia="en-US"/>
        </w:rPr>
      </w:pPr>
      <w:r w:rsidRPr="0025693C">
        <w:rPr>
          <w:rFonts w:eastAsia="Arial" w:cstheme="minorHAnsi"/>
          <w:sz w:val="24"/>
          <w:szCs w:val="24"/>
          <w:lang w:eastAsia="en-US"/>
        </w:rPr>
        <w:t>ανάλυση και εκτιμήσεις κινδύνου για τον εντοπισμό των κινδύνων για τους αλιείς τόσο στο</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λιμάνι όσο και κατά την πλοήγηση προκειμένου να ληφθούν μέτρα για την πρόληψη ή τη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μείωση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κινδύνων</w:t>
      </w:r>
    </w:p>
    <w:p w14:paraId="1E629821" w14:textId="77777777" w:rsidR="004147A5" w:rsidRPr="0025693C" w:rsidRDefault="004147A5" w:rsidP="0025693C">
      <w:pPr>
        <w:widowControl w:val="0"/>
        <w:numPr>
          <w:ilvl w:val="0"/>
          <w:numId w:val="41"/>
        </w:numPr>
        <w:autoSpaceDE w:val="0"/>
        <w:autoSpaceDN w:val="0"/>
        <w:spacing w:before="126" w:after="0" w:line="360" w:lineRule="auto"/>
        <w:ind w:right="69"/>
        <w:jc w:val="both"/>
        <w:rPr>
          <w:rFonts w:eastAsia="Arial" w:cstheme="minorHAnsi"/>
          <w:sz w:val="24"/>
          <w:szCs w:val="24"/>
          <w:lang w:eastAsia="en-US"/>
        </w:rPr>
      </w:pPr>
      <w:r w:rsidRPr="0025693C">
        <w:rPr>
          <w:rFonts w:eastAsia="Arial" w:cstheme="minorHAnsi"/>
          <w:sz w:val="24"/>
          <w:szCs w:val="24"/>
          <w:lang w:eastAsia="en-US"/>
        </w:rPr>
        <w:t>οδηγοί</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και</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εγχειρίδια</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για</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τη</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βελτίωση</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των</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συνθηκών</w:t>
      </w:r>
      <w:r w:rsidRPr="0025693C">
        <w:rPr>
          <w:rFonts w:eastAsia="Arial" w:cstheme="minorHAnsi"/>
          <w:spacing w:val="-3"/>
          <w:sz w:val="24"/>
          <w:szCs w:val="24"/>
          <w:lang w:eastAsia="en-US"/>
        </w:rPr>
        <w:t xml:space="preserve"> </w:t>
      </w:r>
      <w:r w:rsidRPr="0025693C">
        <w:rPr>
          <w:rFonts w:eastAsia="Arial" w:cstheme="minorHAnsi"/>
          <w:sz w:val="24"/>
          <w:szCs w:val="24"/>
          <w:lang w:eastAsia="en-US"/>
        </w:rPr>
        <w:t>εργασίας</w:t>
      </w:r>
      <w:r w:rsidRPr="0025693C">
        <w:rPr>
          <w:rFonts w:eastAsia="Arial" w:cstheme="minorHAnsi"/>
          <w:spacing w:val="-2"/>
          <w:sz w:val="24"/>
          <w:szCs w:val="24"/>
          <w:lang w:eastAsia="en-US"/>
        </w:rPr>
        <w:t xml:space="preserve"> </w:t>
      </w:r>
      <w:r w:rsidRPr="0025693C">
        <w:rPr>
          <w:rFonts w:eastAsia="Arial" w:cstheme="minorHAnsi"/>
          <w:sz w:val="24"/>
          <w:szCs w:val="24"/>
          <w:lang w:eastAsia="en-US"/>
        </w:rPr>
        <w:t>επί</w:t>
      </w:r>
      <w:r w:rsidRPr="0025693C">
        <w:rPr>
          <w:rFonts w:eastAsia="Arial" w:cstheme="minorHAnsi"/>
          <w:spacing w:val="-1"/>
          <w:sz w:val="24"/>
          <w:szCs w:val="24"/>
          <w:lang w:eastAsia="en-US"/>
        </w:rPr>
        <w:t xml:space="preserve"> </w:t>
      </w:r>
      <w:r w:rsidRPr="0025693C">
        <w:rPr>
          <w:rFonts w:eastAsia="Arial" w:cstheme="minorHAnsi"/>
          <w:sz w:val="24"/>
          <w:szCs w:val="24"/>
          <w:lang w:eastAsia="en-US"/>
        </w:rPr>
        <w:t>του</w:t>
      </w:r>
      <w:r w:rsidRPr="0025693C">
        <w:rPr>
          <w:rFonts w:eastAsia="Arial" w:cstheme="minorHAnsi"/>
          <w:spacing w:val="-4"/>
          <w:sz w:val="24"/>
          <w:szCs w:val="24"/>
          <w:lang w:eastAsia="en-US"/>
        </w:rPr>
        <w:t xml:space="preserve"> </w:t>
      </w:r>
      <w:r w:rsidRPr="0025693C">
        <w:rPr>
          <w:rFonts w:eastAsia="Arial" w:cstheme="minorHAnsi"/>
          <w:sz w:val="24"/>
          <w:szCs w:val="24"/>
          <w:lang w:eastAsia="en-US"/>
        </w:rPr>
        <w:t>σκάφους</w:t>
      </w:r>
    </w:p>
    <w:p w14:paraId="4772E388" w14:textId="77777777" w:rsidR="004147A5" w:rsidRPr="0025693C" w:rsidRDefault="004147A5" w:rsidP="0025693C">
      <w:pPr>
        <w:spacing w:after="160" w:line="360" w:lineRule="auto"/>
        <w:ind w:firstLine="720"/>
        <w:rPr>
          <w:rFonts w:eastAsia="Calibri" w:cstheme="minorHAnsi"/>
          <w:b/>
          <w:bCs/>
          <w:sz w:val="24"/>
          <w:szCs w:val="24"/>
          <w:lang w:eastAsia="en-US"/>
        </w:rPr>
      </w:pPr>
    </w:p>
    <w:p w14:paraId="1D8FC56E" w14:textId="7C882BB9" w:rsidR="004147A5" w:rsidRPr="0025693C" w:rsidRDefault="009677E1" w:rsidP="0025693C">
      <w:pPr>
        <w:keepNext/>
        <w:keepLines/>
        <w:spacing w:before="40" w:after="0" w:line="360" w:lineRule="auto"/>
        <w:jc w:val="both"/>
        <w:outlineLvl w:val="1"/>
        <w:rPr>
          <w:rFonts w:eastAsia="Times New Roman" w:cstheme="minorHAnsi"/>
          <w:color w:val="2E74B5"/>
          <w:sz w:val="24"/>
          <w:szCs w:val="24"/>
          <w:lang w:eastAsia="en-US"/>
        </w:rPr>
      </w:pPr>
      <w:bookmarkStart w:id="90" w:name="_Toc78233256"/>
      <w:bookmarkStart w:id="91" w:name="_Toc79068756"/>
      <w:r w:rsidRPr="0025693C">
        <w:rPr>
          <w:rFonts w:eastAsia="Times New Roman" w:cstheme="minorHAnsi"/>
          <w:color w:val="2E74B5"/>
          <w:sz w:val="24"/>
          <w:szCs w:val="24"/>
          <w:lang w:eastAsia="en-US"/>
        </w:rPr>
        <w:t>Δ</w:t>
      </w:r>
      <w:r w:rsidR="004147A5" w:rsidRPr="0025693C">
        <w:rPr>
          <w:rFonts w:eastAsia="Times New Roman" w:cstheme="minorHAnsi"/>
          <w:color w:val="2E74B5"/>
          <w:sz w:val="24"/>
          <w:szCs w:val="24"/>
          <w:lang w:eastAsia="en-US"/>
        </w:rPr>
        <w:t>.2 Μη επιλέξιμες δαπάνες</w:t>
      </w:r>
      <w:bookmarkEnd w:id="90"/>
      <w:bookmarkEnd w:id="91"/>
    </w:p>
    <w:p w14:paraId="2F95CB74" w14:textId="77777777" w:rsidR="004147A5" w:rsidRPr="0025693C" w:rsidRDefault="004147A5" w:rsidP="0025693C">
      <w:pPr>
        <w:widowControl w:val="0"/>
        <w:tabs>
          <w:tab w:val="left" w:pos="497"/>
        </w:tabs>
        <w:autoSpaceDE w:val="0"/>
        <w:autoSpaceDN w:val="0"/>
        <w:spacing w:after="0" w:line="360" w:lineRule="auto"/>
        <w:rPr>
          <w:rFonts w:eastAsia="Calibri" w:cstheme="minorHAnsi"/>
          <w:b/>
          <w:sz w:val="24"/>
          <w:szCs w:val="24"/>
          <w:lang w:eastAsia="en-US"/>
        </w:rPr>
      </w:pPr>
    </w:p>
    <w:p w14:paraId="20AAE75A" w14:textId="77777777" w:rsidR="004147A5" w:rsidRPr="0025693C" w:rsidRDefault="004147A5" w:rsidP="0025693C">
      <w:pPr>
        <w:widowControl w:val="0"/>
        <w:tabs>
          <w:tab w:val="left" w:pos="497"/>
        </w:tabs>
        <w:autoSpaceDE w:val="0"/>
        <w:autoSpaceDN w:val="0"/>
        <w:spacing w:after="0" w:line="360" w:lineRule="auto"/>
        <w:rPr>
          <w:rFonts w:eastAsia="Calibri" w:cstheme="minorHAnsi"/>
          <w:bCs/>
          <w:sz w:val="24"/>
          <w:szCs w:val="24"/>
          <w:lang w:eastAsia="en-US"/>
        </w:rPr>
      </w:pPr>
      <w:r w:rsidRPr="0025693C">
        <w:rPr>
          <w:rFonts w:eastAsia="Calibri" w:cstheme="minorHAnsi"/>
          <w:bCs/>
          <w:sz w:val="24"/>
          <w:szCs w:val="24"/>
          <w:lang w:eastAsia="en-US"/>
        </w:rPr>
        <w:t>Δεν</w:t>
      </w:r>
      <w:r w:rsidRPr="0025693C">
        <w:rPr>
          <w:rFonts w:eastAsia="Calibri" w:cstheme="minorHAnsi"/>
          <w:bCs/>
          <w:spacing w:val="-5"/>
          <w:sz w:val="24"/>
          <w:szCs w:val="24"/>
          <w:lang w:eastAsia="en-US"/>
        </w:rPr>
        <w:t xml:space="preserve"> </w:t>
      </w:r>
      <w:r w:rsidRPr="0025693C">
        <w:rPr>
          <w:rFonts w:eastAsia="Calibri" w:cstheme="minorHAnsi"/>
          <w:bCs/>
          <w:sz w:val="24"/>
          <w:szCs w:val="24"/>
          <w:lang w:eastAsia="en-US"/>
        </w:rPr>
        <w:t>είναι</w:t>
      </w:r>
      <w:r w:rsidRPr="0025693C">
        <w:rPr>
          <w:rFonts w:eastAsia="Calibri" w:cstheme="minorHAnsi"/>
          <w:bCs/>
          <w:spacing w:val="-4"/>
          <w:sz w:val="24"/>
          <w:szCs w:val="24"/>
          <w:lang w:eastAsia="en-US"/>
        </w:rPr>
        <w:t xml:space="preserve"> </w:t>
      </w:r>
      <w:r w:rsidRPr="0025693C">
        <w:rPr>
          <w:rFonts w:eastAsia="Calibri" w:cstheme="minorHAnsi"/>
          <w:bCs/>
          <w:sz w:val="24"/>
          <w:szCs w:val="24"/>
          <w:lang w:eastAsia="en-US"/>
        </w:rPr>
        <w:t>επιλέξιμες</w:t>
      </w:r>
      <w:r w:rsidRPr="0025693C">
        <w:rPr>
          <w:rFonts w:eastAsia="Calibri" w:cstheme="minorHAnsi"/>
          <w:bCs/>
          <w:spacing w:val="-3"/>
          <w:sz w:val="24"/>
          <w:szCs w:val="24"/>
          <w:lang w:eastAsia="en-US"/>
        </w:rPr>
        <w:t xml:space="preserve"> </w:t>
      </w:r>
      <w:r w:rsidRPr="0025693C">
        <w:rPr>
          <w:rFonts w:eastAsia="Calibri" w:cstheme="minorHAnsi"/>
          <w:bCs/>
          <w:sz w:val="24"/>
          <w:szCs w:val="24"/>
          <w:lang w:eastAsia="en-US"/>
        </w:rPr>
        <w:t>οι</w:t>
      </w:r>
      <w:r w:rsidRPr="0025693C">
        <w:rPr>
          <w:rFonts w:eastAsia="Calibri" w:cstheme="minorHAnsi"/>
          <w:bCs/>
          <w:spacing w:val="-1"/>
          <w:sz w:val="24"/>
          <w:szCs w:val="24"/>
          <w:lang w:eastAsia="en-US"/>
        </w:rPr>
        <w:t xml:space="preserve"> </w:t>
      </w:r>
      <w:r w:rsidRPr="0025693C">
        <w:rPr>
          <w:rFonts w:eastAsia="Calibri" w:cstheme="minorHAnsi"/>
          <w:bCs/>
          <w:sz w:val="24"/>
          <w:szCs w:val="24"/>
          <w:lang w:eastAsia="en-US"/>
        </w:rPr>
        <w:t>δαπάνες</w:t>
      </w:r>
      <w:r w:rsidRPr="0025693C">
        <w:rPr>
          <w:rFonts w:eastAsia="Calibri" w:cstheme="minorHAnsi"/>
          <w:bCs/>
          <w:spacing w:val="-3"/>
          <w:sz w:val="24"/>
          <w:szCs w:val="24"/>
          <w:lang w:eastAsia="en-US"/>
        </w:rPr>
        <w:t xml:space="preserve"> </w:t>
      </w:r>
      <w:r w:rsidRPr="0025693C">
        <w:rPr>
          <w:rFonts w:eastAsia="Calibri" w:cstheme="minorHAnsi"/>
          <w:bCs/>
          <w:sz w:val="24"/>
          <w:szCs w:val="24"/>
          <w:lang w:eastAsia="en-US"/>
        </w:rPr>
        <w:t>που</w:t>
      </w:r>
      <w:r w:rsidRPr="0025693C">
        <w:rPr>
          <w:rFonts w:eastAsia="Calibri" w:cstheme="minorHAnsi"/>
          <w:bCs/>
          <w:spacing w:val="-2"/>
          <w:sz w:val="24"/>
          <w:szCs w:val="24"/>
          <w:lang w:eastAsia="en-US"/>
        </w:rPr>
        <w:t xml:space="preserve"> </w:t>
      </w:r>
      <w:r w:rsidRPr="0025693C">
        <w:rPr>
          <w:rFonts w:eastAsia="Calibri" w:cstheme="minorHAnsi"/>
          <w:bCs/>
          <w:sz w:val="24"/>
          <w:szCs w:val="24"/>
          <w:lang w:eastAsia="en-US"/>
        </w:rPr>
        <w:t>αφορούν</w:t>
      </w:r>
      <w:r w:rsidRPr="0025693C">
        <w:rPr>
          <w:rFonts w:eastAsia="Calibri" w:cstheme="minorHAnsi"/>
          <w:bCs/>
          <w:spacing w:val="-5"/>
          <w:sz w:val="24"/>
          <w:szCs w:val="24"/>
          <w:lang w:eastAsia="en-US"/>
        </w:rPr>
        <w:t xml:space="preserve"> </w:t>
      </w:r>
      <w:r w:rsidRPr="0025693C">
        <w:rPr>
          <w:rFonts w:eastAsia="Calibri" w:cstheme="minorHAnsi"/>
          <w:bCs/>
          <w:sz w:val="24"/>
          <w:szCs w:val="24"/>
          <w:lang w:eastAsia="en-US"/>
        </w:rPr>
        <w:t>σε:</w:t>
      </w:r>
    </w:p>
    <w:p w14:paraId="577A22BD" w14:textId="77777777" w:rsidR="004147A5" w:rsidRPr="0025693C" w:rsidRDefault="004147A5" w:rsidP="0025693C">
      <w:pPr>
        <w:widowControl w:val="0"/>
        <w:numPr>
          <w:ilvl w:val="1"/>
          <w:numId w:val="35"/>
        </w:numPr>
        <w:tabs>
          <w:tab w:val="left" w:pos="958"/>
        </w:tabs>
        <w:autoSpaceDE w:val="0"/>
        <w:autoSpaceDN w:val="0"/>
        <w:spacing w:before="198"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Αγορά</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ή</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εγκατάσταση</w:t>
      </w:r>
      <w:r w:rsidRPr="0025693C">
        <w:rPr>
          <w:rFonts w:eastAsia="Calibri" w:cstheme="minorHAnsi"/>
          <w:spacing w:val="-6"/>
          <w:sz w:val="24"/>
          <w:szCs w:val="24"/>
          <w:lang w:eastAsia="en-US"/>
        </w:rPr>
        <w:t xml:space="preserve"> </w:t>
      </w:r>
      <w:r w:rsidRPr="0025693C">
        <w:rPr>
          <w:rFonts w:eastAsia="Calibri" w:cstheme="minorHAnsi"/>
          <w:sz w:val="24"/>
          <w:szCs w:val="24"/>
          <w:lang w:eastAsia="en-US"/>
        </w:rPr>
        <w:t>μεταχειρισμένων</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υλικών,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μηχανημάτων</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και</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εξοπλισμών.</w:t>
      </w:r>
    </w:p>
    <w:p w14:paraId="03938B99"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Φόρος</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Προστιθέμενης</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Αξίας</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(ΦΠΑ)</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για</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οποιαδήποτε</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κατηγορία</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δαπάνης.</w:t>
      </w:r>
    </w:p>
    <w:p w14:paraId="4E5F2561"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Άλλοι</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φόροι,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τέλη</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ή</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επιβαρύνσεις.</w:t>
      </w:r>
    </w:p>
    <w:p w14:paraId="3329C7F1"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Χρηματοοικονομικά έξοδα (χρεωστικοί τόκοι, προμήθειες χρηματοπιστωτικών συναλλαγών, έξοδα συναλλάγματος, συναλλαγματικές διαφορές).</w:t>
      </w:r>
    </w:p>
    <w:p w14:paraId="64E829E3"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 xml:space="preserve">Δαπάνες σύστασης εταιρείας, ή άλλου νομικού προσώπου, συμβολαιογραφικά έξοδα, έξοδα ταξιδιών </w:t>
      </w:r>
      <w:proofErr w:type="spellStart"/>
      <w:r w:rsidRPr="0025693C">
        <w:rPr>
          <w:rFonts w:eastAsia="Calibri" w:cstheme="minorHAnsi"/>
          <w:sz w:val="24"/>
          <w:szCs w:val="24"/>
          <w:lang w:eastAsia="en-US"/>
        </w:rPr>
        <w:t>κ.λ.π</w:t>
      </w:r>
      <w:proofErr w:type="spellEnd"/>
      <w:r w:rsidRPr="0025693C">
        <w:rPr>
          <w:rFonts w:eastAsia="Calibri" w:cstheme="minorHAnsi"/>
          <w:sz w:val="24"/>
          <w:szCs w:val="24"/>
          <w:lang w:eastAsia="en-US"/>
        </w:rPr>
        <w:t>.</w:t>
      </w:r>
    </w:p>
    <w:p w14:paraId="399BD24A"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Πρόστιμα, χρηματοοικονομικές ποινές και δαπάνες δικαστικών διαδικασιών.</w:t>
      </w:r>
    </w:p>
    <w:p w14:paraId="29DF3F25"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Αγορά ή εγκατάσταση εξοπλισμού αναψυχής.</w:t>
      </w:r>
    </w:p>
    <w:p w14:paraId="7486353F"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Λειτουργικά έξοδα.</w:t>
      </w:r>
    </w:p>
    <w:p w14:paraId="5BB5A4AD"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Αμοιβές προσωπικού, συμπεριλαμβανομένων των επιβαρύνσεων κοινωνικής ασφάλισης.</w:t>
      </w:r>
    </w:p>
    <w:p w14:paraId="627B652D"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Εργασίες που πραγματοποιήθηκαν από τον ίδιο το Δικαιούχο.</w:t>
      </w:r>
    </w:p>
    <w:p w14:paraId="32E55181"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Έξοδα μεταβίβασης της κυριότητας του σκάφους.</w:t>
      </w:r>
    </w:p>
    <w:p w14:paraId="227499C2" w14:textId="77777777" w:rsidR="004147A5" w:rsidRPr="0025693C" w:rsidRDefault="004147A5"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Εργασίες των οποίων τα δικαιολογητικά έγγραφα δεν επιτρέπουν</w:t>
      </w:r>
      <w:r w:rsidRPr="0025693C">
        <w:rPr>
          <w:rFonts w:eastAsia="Calibri" w:cstheme="minorHAnsi"/>
          <w:spacing w:val="40"/>
          <w:sz w:val="24"/>
          <w:szCs w:val="24"/>
          <w:lang w:eastAsia="en-US"/>
        </w:rPr>
        <w:t xml:space="preserve"> </w:t>
      </w:r>
      <w:r w:rsidRPr="0025693C">
        <w:rPr>
          <w:rFonts w:eastAsia="Calibri" w:cstheme="minorHAnsi"/>
          <w:sz w:val="24"/>
          <w:szCs w:val="24"/>
          <w:lang w:eastAsia="en-US"/>
        </w:rPr>
        <w:t>επαλήθευση</w:t>
      </w:r>
      <w:r w:rsidRPr="0025693C">
        <w:rPr>
          <w:rFonts w:eastAsia="Calibri" w:cstheme="minorHAnsi"/>
          <w:spacing w:val="40"/>
          <w:sz w:val="24"/>
          <w:szCs w:val="24"/>
          <w:lang w:eastAsia="en-US"/>
        </w:rPr>
        <w:t xml:space="preserve"> </w:t>
      </w:r>
      <w:r w:rsidRPr="0025693C">
        <w:rPr>
          <w:rFonts w:eastAsia="Calibri" w:cstheme="minorHAnsi"/>
          <w:sz w:val="24"/>
          <w:szCs w:val="24"/>
          <w:lang w:eastAsia="en-US"/>
        </w:rPr>
        <w:t xml:space="preserve">των </w:t>
      </w:r>
      <w:r w:rsidRPr="0025693C">
        <w:rPr>
          <w:rFonts w:eastAsia="Calibri" w:cstheme="minorHAnsi"/>
          <w:spacing w:val="-59"/>
          <w:sz w:val="24"/>
          <w:szCs w:val="24"/>
          <w:lang w:eastAsia="en-US"/>
        </w:rPr>
        <w:t xml:space="preserve"> </w:t>
      </w:r>
      <w:r w:rsidRPr="0025693C">
        <w:rPr>
          <w:rFonts w:eastAsia="Calibri" w:cstheme="minorHAnsi"/>
          <w:sz w:val="24"/>
          <w:szCs w:val="24"/>
          <w:lang w:eastAsia="en-US"/>
        </w:rPr>
        <w:t>δαπανών.</w:t>
      </w:r>
    </w:p>
    <w:p w14:paraId="6E3B5D6C" w14:textId="77777777" w:rsidR="004147A5" w:rsidRPr="0025693C" w:rsidRDefault="004147A5" w:rsidP="0025693C">
      <w:pPr>
        <w:spacing w:after="160" w:line="360" w:lineRule="auto"/>
        <w:rPr>
          <w:rFonts w:eastAsia="Calibri" w:cstheme="minorHAnsi"/>
          <w:b/>
          <w:bCs/>
          <w:sz w:val="24"/>
          <w:szCs w:val="24"/>
          <w:lang w:eastAsia="en-US"/>
        </w:rPr>
      </w:pPr>
    </w:p>
    <w:p w14:paraId="767BF00B" w14:textId="6D3D2B56" w:rsidR="004147A5" w:rsidRPr="0025693C" w:rsidRDefault="009677E1" w:rsidP="0025693C">
      <w:pPr>
        <w:keepNext/>
        <w:keepLines/>
        <w:spacing w:before="40" w:after="0" w:line="360" w:lineRule="auto"/>
        <w:jc w:val="both"/>
        <w:outlineLvl w:val="1"/>
        <w:rPr>
          <w:rFonts w:eastAsia="Times New Roman" w:cstheme="minorHAnsi"/>
          <w:b/>
          <w:bCs/>
          <w:sz w:val="24"/>
          <w:szCs w:val="24"/>
          <w:lang w:eastAsia="en-US"/>
        </w:rPr>
      </w:pPr>
      <w:bookmarkStart w:id="92" w:name="_Toc78233257"/>
      <w:bookmarkStart w:id="93" w:name="_Toc79068757"/>
      <w:bookmarkStart w:id="94" w:name="_Hlk78453641"/>
      <w:r w:rsidRPr="0025693C">
        <w:rPr>
          <w:rFonts w:eastAsia="Times New Roman" w:cstheme="minorHAnsi"/>
          <w:b/>
          <w:bCs/>
          <w:sz w:val="24"/>
          <w:szCs w:val="24"/>
          <w:lang w:eastAsia="en-US"/>
        </w:rPr>
        <w:t>Ε.</w:t>
      </w:r>
      <w:r w:rsidR="004147A5" w:rsidRPr="0025693C">
        <w:rPr>
          <w:rFonts w:eastAsia="Times New Roman" w:cstheme="minorHAnsi"/>
          <w:b/>
          <w:bCs/>
          <w:sz w:val="24"/>
          <w:szCs w:val="24"/>
          <w:lang w:eastAsia="en-US"/>
        </w:rPr>
        <w:t xml:space="preserve"> Δικαιολογητικά για την υποβολή της αίτησης χρηματοδότησης</w:t>
      </w:r>
      <w:bookmarkEnd w:id="92"/>
      <w:bookmarkEnd w:id="93"/>
    </w:p>
    <w:p w14:paraId="0BB4C0EC" w14:textId="77777777" w:rsidR="004147A5" w:rsidRPr="0025693C" w:rsidRDefault="004147A5" w:rsidP="0025693C">
      <w:pPr>
        <w:autoSpaceDE w:val="0"/>
        <w:autoSpaceDN w:val="0"/>
        <w:adjustRightInd w:val="0"/>
        <w:spacing w:after="160" w:line="360" w:lineRule="auto"/>
        <w:jc w:val="both"/>
        <w:rPr>
          <w:rFonts w:eastAsia="Calibri" w:cstheme="minorHAnsi"/>
          <w:color w:val="000000"/>
          <w:sz w:val="24"/>
          <w:szCs w:val="24"/>
          <w:lang w:eastAsia="en-US"/>
        </w:rPr>
      </w:pPr>
      <w:bookmarkStart w:id="95" w:name="_Hlk80180425"/>
      <w:bookmarkStart w:id="96" w:name="_Hlk80179176"/>
      <w:r w:rsidRPr="0025693C">
        <w:rPr>
          <w:rFonts w:eastAsia="Calibri" w:cstheme="minorHAnsi"/>
          <w:color w:val="000000"/>
          <w:sz w:val="24"/>
          <w:szCs w:val="24"/>
          <w:lang w:eastAsia="en-US"/>
        </w:rPr>
        <w:t>Ο φάκελος Αίτησης Χρηματοδότησης θα πρέπει απαραίτητα και ανάλογα με την περίπτωση, να περιλαμβάνει, κατά σειρά προτεραιότητας, τα πιο κάτω δικαιολογητικά (που θα εναρμονίζονται υποχρεωτικά σύμφωνα με την εκάστοτε ισχύουσα νομοθεσία) και τεχνοοικονομικά στοιχεία:</w:t>
      </w:r>
    </w:p>
    <w:p w14:paraId="3059D901"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Λίστα υποβαλλόμενων δικαιολογητικών.</w:t>
      </w:r>
    </w:p>
    <w:p w14:paraId="01E6C8D8"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της ηλεκτρονικής υποβολής αίτησης χρηματοδότησης στο ΠΣΚΕ, όπου αναγράφεται και η ακριβής ημερομηνία υποβολής της. Η αίτηση χρηματοδότησης επέχει θέση υπεύθυνης δήλωσης του άρθρου 8 του ν. 1599/1986 (ΦΕΚ Α’ 75) για τα στοιχεία που αναφέρονται σε αυτήν. Συνεπώς, θα πρέπει να εμφανίζει ταυτότητα περιεχομένου με τα ζητούμενα δικαιολογητικά. Η ανακρίβεια των στοιχείων που δηλώνονται στην αίτηση επισύρει τις προβλεπόμενες ποινικές και διοικητικές κυρώσεις. </w:t>
      </w:r>
    </w:p>
    <w:p w14:paraId="0DB3B2E8" w14:textId="77777777" w:rsidR="004147A5" w:rsidRPr="0025693C" w:rsidRDefault="004147A5" w:rsidP="0025693C">
      <w:pPr>
        <w:numPr>
          <w:ilvl w:val="0"/>
          <w:numId w:val="37"/>
        </w:numPr>
        <w:autoSpaceDE w:val="0"/>
        <w:autoSpaceDN w:val="0"/>
        <w:adjustRightInd w:val="0"/>
        <w:spacing w:after="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Συμπληρωμένο το ΈΝΤΥΠΟ Ι_2</w:t>
      </w:r>
      <w:r w:rsidRPr="007C19E8">
        <w:rPr>
          <w:rFonts w:eastAsia="Calibri" w:cstheme="minorHAnsi"/>
          <w:color w:val="000000"/>
          <w:sz w:val="24"/>
          <w:szCs w:val="24"/>
          <w:lang w:eastAsia="en-US"/>
        </w:rPr>
        <w:t>, του ΠΑΡΑΡΤΗΜΑΤΟΣ 8, της πρόσκλησης</w:t>
      </w:r>
      <w:r w:rsidRPr="0025693C">
        <w:rPr>
          <w:rFonts w:eastAsia="Calibri" w:cstheme="minorHAnsi"/>
          <w:color w:val="000000"/>
          <w:sz w:val="24"/>
          <w:szCs w:val="24"/>
          <w:lang w:eastAsia="en-US"/>
        </w:rPr>
        <w:t>.</w:t>
      </w:r>
    </w:p>
    <w:p w14:paraId="41E316BF" w14:textId="77777777" w:rsidR="004147A5" w:rsidRPr="0025693C" w:rsidRDefault="004147A5" w:rsidP="0025693C">
      <w:pPr>
        <w:autoSpaceDE w:val="0"/>
        <w:autoSpaceDN w:val="0"/>
        <w:adjustRightInd w:val="0"/>
        <w:spacing w:after="0" w:line="360" w:lineRule="auto"/>
        <w:ind w:left="360"/>
        <w:jc w:val="both"/>
        <w:rPr>
          <w:rFonts w:eastAsia="Calibri" w:cstheme="minorHAnsi"/>
          <w:color w:val="000000"/>
          <w:sz w:val="24"/>
          <w:szCs w:val="24"/>
          <w:lang w:eastAsia="en-US"/>
        </w:rPr>
      </w:pPr>
      <w:r w:rsidRPr="0025693C">
        <w:rPr>
          <w:rFonts w:eastAsia="Calibri" w:cstheme="minorHAnsi"/>
          <w:color w:val="000000"/>
          <w:sz w:val="24"/>
          <w:szCs w:val="24"/>
          <w:lang w:eastAsia="en-US"/>
        </w:rPr>
        <w:t>Στην περίπτωση νέων επιχειρήσεων ή υφιστάμενων επιχειρήσεων, οι οποίες αναπτύσσουν νέο προϊόν / υπηρεσία συμπληρώνεται και το συνοπτικό επιχειρηματικό σχέδιο, το οποίο αποτελεί τμήμα του ΕΝΤΥΠΟΥ Ι_2.</w:t>
      </w:r>
    </w:p>
    <w:p w14:paraId="3FEC6B2A"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Έκθεση τεκμηρίωσης για την διασφάλιση της προσβασιμότητας Ατόμων με Αναπηρίες (</w:t>
      </w:r>
      <w:proofErr w:type="spellStart"/>
      <w:r w:rsidRPr="0025693C">
        <w:rPr>
          <w:rFonts w:eastAsia="Calibri" w:cstheme="minorHAnsi"/>
          <w:color w:val="000000"/>
          <w:sz w:val="24"/>
          <w:szCs w:val="24"/>
          <w:lang w:eastAsia="en-US"/>
        </w:rPr>
        <w:t>ΑμΕΑ</w:t>
      </w:r>
      <w:proofErr w:type="spellEnd"/>
      <w:r w:rsidRPr="0025693C">
        <w:rPr>
          <w:rFonts w:eastAsia="Calibri" w:cstheme="minorHAnsi"/>
          <w:color w:val="000000"/>
          <w:sz w:val="24"/>
          <w:szCs w:val="24"/>
          <w:lang w:eastAsia="en-US"/>
        </w:rPr>
        <w:t>), η οποία αποτελεί τμήμα του ΕΝΤΥΠΟΥ Ι_2.</w:t>
      </w:r>
    </w:p>
    <w:p w14:paraId="6BD7F290" w14:textId="77777777" w:rsidR="004147A5" w:rsidRPr="007C19E8"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Δήλωση με τα στοιχεία σχετικά με την ιδιότητα της επιχείρησης, σύμφωνα με την υπ’ αριθ.2003/361/ΕΚ Σύσταση της Επιτροπής και τον Καν (ΕΕ) 1388/</w:t>
      </w:r>
      <w:r w:rsidRPr="007C19E8">
        <w:rPr>
          <w:rFonts w:eastAsia="Calibri" w:cstheme="minorHAnsi"/>
          <w:color w:val="000000"/>
          <w:sz w:val="24"/>
          <w:szCs w:val="24"/>
          <w:lang w:eastAsia="en-US"/>
        </w:rPr>
        <w:t>2014 (ΠΑΡΑΡΤΗΜΑ 12_Δήλωση ΜΜΕ), η οποία θα φέρει υπογραφή του δυνητικού δικαιούχου.</w:t>
      </w:r>
    </w:p>
    <w:p w14:paraId="56816304"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δύο όψεων αστυνομικής ταυτότητας του δικαιούχου ή του νόμιμου εκπροσώπου, σε περίπτωση νομικού προσώπου. </w:t>
      </w:r>
    </w:p>
    <w:p w14:paraId="3CC06F17"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bookmarkStart w:id="97" w:name="_Hlk80180302"/>
      <w:r w:rsidRPr="0025693C">
        <w:rPr>
          <w:rFonts w:eastAsia="Calibri" w:cstheme="minorHAnsi"/>
          <w:color w:val="000000"/>
          <w:sz w:val="24"/>
          <w:szCs w:val="24"/>
          <w:lang w:eastAsia="en-US"/>
        </w:rPr>
        <w:t>Δικαιολογητικά νόμιμης υπόστασης:</w:t>
      </w:r>
    </w:p>
    <w:p w14:paraId="3D7288A4" w14:textId="77777777" w:rsidR="004147A5" w:rsidRPr="0025693C" w:rsidRDefault="004147A5"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Α.Ε.:</w:t>
      </w:r>
    </w:p>
    <w:p w14:paraId="6DF0D9C3" w14:textId="77777777" w:rsidR="004147A5" w:rsidRPr="0025693C" w:rsidRDefault="004147A5"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4BDEF40B" w14:textId="77777777" w:rsidR="004147A5" w:rsidRPr="0025693C" w:rsidRDefault="004147A5"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Συγκρότηση ΔΣ &amp; Ορισμός Νόμιμου Εκπροσώπου</w:t>
      </w:r>
    </w:p>
    <w:p w14:paraId="43451A8B" w14:textId="77777777" w:rsidR="004147A5" w:rsidRPr="0025693C" w:rsidRDefault="004147A5"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Μετοχολόγιο από το οποίο προκύπτει η ισχύουσα μετοχική σύνθεση</w:t>
      </w:r>
    </w:p>
    <w:p w14:paraId="4D182A73" w14:textId="77777777" w:rsidR="004147A5" w:rsidRPr="0025693C" w:rsidRDefault="004147A5"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33216375" w14:textId="77777777" w:rsidR="004147A5" w:rsidRPr="0025693C" w:rsidRDefault="004147A5"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Ε.Π.Ε.:</w:t>
      </w:r>
    </w:p>
    <w:p w14:paraId="22F145A4" w14:textId="77777777" w:rsidR="004147A5" w:rsidRPr="0025693C" w:rsidRDefault="004147A5"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1D0958A8" w14:textId="77777777" w:rsidR="004147A5" w:rsidRPr="0025693C" w:rsidRDefault="004147A5"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Πράξη εκπροσώπησης &amp; Βεβαίωση Εταίρων (ΓΕΜΗ) σε περίπτωση που η εκπροσώπηση δεν προκύπτει από το ανωτέρω Καταστατικό</w:t>
      </w:r>
    </w:p>
    <w:p w14:paraId="0A9AE1BA" w14:textId="77777777" w:rsidR="004147A5" w:rsidRPr="0025693C" w:rsidRDefault="004147A5"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72D254FD" w14:textId="77777777" w:rsidR="004147A5" w:rsidRPr="0025693C" w:rsidRDefault="004147A5"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Ο.Ε., Ε.Ε., ΙΚΕ:</w:t>
      </w:r>
    </w:p>
    <w:p w14:paraId="0A136580" w14:textId="77777777" w:rsidR="004147A5" w:rsidRPr="0025693C" w:rsidRDefault="004147A5"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Πρόσφατο καταστατικό επικυρωμένο από την αρμόδια Υπηρεσία (Πρωτοδικείο ή ΓΕΜΗ), στο οποίο θα αποτυπώνεται η διαχείριση-εκπροσώπηση</w:t>
      </w:r>
    </w:p>
    <w:p w14:paraId="25298F15" w14:textId="77777777" w:rsidR="004147A5" w:rsidRPr="0025693C" w:rsidRDefault="004147A5"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4662D938" w14:textId="77777777" w:rsidR="004147A5" w:rsidRPr="0025693C" w:rsidRDefault="004147A5"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Κοινωνικές Συνεταιριστικές Επιχειρήσεις του Ν. 4430/2016 όπως ισχύει:</w:t>
      </w:r>
    </w:p>
    <w:p w14:paraId="593402D9" w14:textId="77777777" w:rsidR="004147A5" w:rsidRPr="0025693C" w:rsidRDefault="004147A5"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Πιστοποιητικό εγγραφής στο Γενικό Μητρώο Φορέων Κοινωνικής και Αλληλέγγυας Οικονομίας,</w:t>
      </w:r>
    </w:p>
    <w:p w14:paraId="3B5E1FF1" w14:textId="77777777" w:rsidR="004147A5" w:rsidRPr="0025693C" w:rsidRDefault="004147A5"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Αρχικά υποβληθέν καταστατικό και η τελευταία τροποποίηση αυτού (αν υπάρχει), στο οποίο αποτυπώνεται η διαχείριση - εκπροσώπηση</w:t>
      </w:r>
    </w:p>
    <w:p w14:paraId="24FC239D" w14:textId="77777777" w:rsidR="004147A5" w:rsidRPr="0025693C" w:rsidRDefault="004147A5"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77EF0750" w14:textId="77777777" w:rsidR="004147A5" w:rsidRPr="0025693C" w:rsidRDefault="004147A5"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Συνεταιριστικές Επιχειρήσεις:</w:t>
      </w:r>
    </w:p>
    <w:p w14:paraId="27F87AA1" w14:textId="77777777" w:rsidR="004147A5" w:rsidRPr="0025693C" w:rsidRDefault="004147A5"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Τα απαιτούμενα νομιμοποιητικά έγγραφα σύστασης και εκπροσώπησης που προβλέπονται με βάση το εκάστοτε ισχύον νομοθετικό πλαίσιο.</w:t>
      </w:r>
    </w:p>
    <w:p w14:paraId="028541FE" w14:textId="77777777" w:rsidR="004147A5" w:rsidRPr="0025693C" w:rsidRDefault="004147A5"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4D415609" w14:textId="77777777" w:rsidR="004147A5" w:rsidRPr="0025693C" w:rsidRDefault="004147A5"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εταιρείες υπό σύσταση:</w:t>
      </w:r>
    </w:p>
    <w:p w14:paraId="5E8E69EB" w14:textId="77777777" w:rsidR="004147A5" w:rsidRPr="0025693C" w:rsidRDefault="004147A5"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Σχέδιο καταστατικού, με κεφάλαιο τουλάχιστον ίσο με το ποσό της ιδίας συμμετοχής και σαφής αναφορά στην εκπροσώπηση της εταιρείας. Στην περίπτωση αυτή, θα πρέπει να υποβληθεί το οριστικό πριν την έκδοση της Απόφασης Ένταξης.</w:t>
      </w:r>
    </w:p>
    <w:p w14:paraId="18823444" w14:textId="77777777" w:rsidR="004147A5" w:rsidRPr="0025693C" w:rsidRDefault="004147A5"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ατομική επιχείρηση, προσκομίζεται βεβαίωση έναρξης επιτηδεύματος.</w:t>
      </w:r>
    </w:p>
    <w:p w14:paraId="561BCAA7"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Πλήρες αντίγραφο της αλιευτικής άδειας του σκάφους σε ισχύ και της ατομικής επαγγελματικής άδειας αλιείας όλων των πλοιοκτητών για τα σκάφη που απαιτείται.</w:t>
      </w:r>
    </w:p>
    <w:p w14:paraId="033A3A1E"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Ναυπηγικά</w:t>
      </w:r>
      <w:proofErr w:type="spellEnd"/>
      <w:r w:rsidRPr="0025693C">
        <w:rPr>
          <w:rFonts w:eastAsia="Calibri" w:cstheme="minorHAnsi"/>
          <w:color w:val="000000"/>
          <w:sz w:val="24"/>
          <w:szCs w:val="24"/>
          <w:lang w:eastAsia="en-US"/>
        </w:rPr>
        <w:t xml:space="preserve"> σχέδια, με ένδειξη των διαστάσεων και της κλίμακας του σχεδίου, συνοδευόμενα από τεχνική και λειτουργική περιγραφή του ναυπηγού, καθώς και τεκμηριωμένη έκθεσή του για την ευστάθεια του σκάφους, </w:t>
      </w:r>
      <w:r w:rsidRPr="0025693C">
        <w:rPr>
          <w:rFonts w:eastAsia="Calibri" w:cstheme="minorHAnsi"/>
          <w:b/>
          <w:bCs/>
          <w:color w:val="000000"/>
          <w:sz w:val="24"/>
          <w:szCs w:val="24"/>
          <w:lang w:eastAsia="en-US"/>
        </w:rPr>
        <w:t xml:space="preserve">σε περίπτωση εργασιών του σκελετού, </w:t>
      </w:r>
      <w:proofErr w:type="spellStart"/>
      <w:r w:rsidRPr="0025693C">
        <w:rPr>
          <w:rFonts w:eastAsia="Calibri" w:cstheme="minorHAnsi"/>
          <w:b/>
          <w:bCs/>
          <w:color w:val="000000"/>
          <w:sz w:val="24"/>
          <w:szCs w:val="24"/>
          <w:lang w:eastAsia="en-US"/>
        </w:rPr>
        <w:t>υπερκατασκευών</w:t>
      </w:r>
      <w:proofErr w:type="spellEnd"/>
      <w:r w:rsidRPr="0025693C">
        <w:rPr>
          <w:rFonts w:eastAsia="Calibri" w:cstheme="minorHAnsi"/>
          <w:b/>
          <w:bCs/>
          <w:color w:val="000000"/>
          <w:sz w:val="24"/>
          <w:szCs w:val="24"/>
          <w:lang w:eastAsia="en-US"/>
        </w:rPr>
        <w:t>, ή εσωτερικής διευθέτησης</w:t>
      </w:r>
      <w:r w:rsidRPr="0025693C">
        <w:rPr>
          <w:rFonts w:eastAsia="Calibri" w:cstheme="minorHAnsi"/>
          <w:color w:val="000000"/>
          <w:sz w:val="24"/>
          <w:szCs w:val="24"/>
          <w:lang w:eastAsia="en-US"/>
        </w:rPr>
        <w:t xml:space="preserve"> (όπου απαιτείται). Επίσης, πρέπει να τεκμαίρεται ότι με τις προβλεπόμενες εργασίες δεν αυξάνεται η αλιευτική ικανότητα (GT-KW) και η δυνατότητα του σκάφους για αλίευση.</w:t>
      </w:r>
    </w:p>
    <w:p w14:paraId="6BD45561"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Έγκριση για τη μετασκευή του σκάφους στο πλαίσιο του </w:t>
      </w:r>
      <w:proofErr w:type="spellStart"/>
      <w:r w:rsidRPr="0025693C">
        <w:rPr>
          <w:rFonts w:eastAsia="Calibri" w:cstheme="minorHAnsi"/>
          <w:color w:val="000000"/>
          <w:sz w:val="24"/>
          <w:szCs w:val="24"/>
          <w:lang w:eastAsia="en-US"/>
        </w:rPr>
        <w:t>π.δ.</w:t>
      </w:r>
      <w:proofErr w:type="spellEnd"/>
      <w:r w:rsidRPr="0025693C">
        <w:rPr>
          <w:rFonts w:eastAsia="Calibri" w:cstheme="minorHAnsi"/>
          <w:color w:val="000000"/>
          <w:sz w:val="24"/>
          <w:szCs w:val="24"/>
          <w:lang w:eastAsia="en-US"/>
        </w:rPr>
        <w:t xml:space="preserve"> 261/1991 (όπου απαιτείται)</w:t>
      </w:r>
    </w:p>
    <w:p w14:paraId="4BDC6B31"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Υπεύθυνος υλοποίησης επενδυτικού σχεδίου και τραπεζικός λογαριασμός (Λογαριασμός Πράξης)</w:t>
      </w:r>
    </w:p>
    <w:p w14:paraId="6209186E" w14:textId="77777777" w:rsidR="004147A5" w:rsidRPr="0025693C" w:rsidRDefault="004147A5" w:rsidP="0025693C">
      <w:pPr>
        <w:autoSpaceDE w:val="0"/>
        <w:autoSpaceDN w:val="0"/>
        <w:adjustRightInd w:val="0"/>
        <w:spacing w:after="160" w:line="360" w:lineRule="auto"/>
        <w:ind w:left="36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Υπεύθυνη Δήλωση του δικαιούχου (φυσικό πρόσωπο) ή του νόμιμου εκπροσώπου (νομικό πρόσωπο) με την οποία: α) ορίζεται ο υπεύθυνος υλοποίησης επενδυτικού σχεδίου και τα στοιχεία επικοινωνίας του (ηλεκτρονική διεύθυνση, σταθερό και κινητό τηλέφωνο, ταχυδρομική διεύθυνση) και β) δηλώνεται ο αριθμός </w:t>
      </w:r>
      <w:r w:rsidRPr="0025693C">
        <w:rPr>
          <w:rFonts w:eastAsia="Calibri" w:cstheme="minorHAnsi"/>
          <w:color w:val="000000"/>
          <w:sz w:val="24"/>
          <w:szCs w:val="24"/>
          <w:lang w:val="en-US" w:eastAsia="en-US"/>
        </w:rPr>
        <w:t>IBAN</w:t>
      </w:r>
      <w:r w:rsidRPr="0025693C">
        <w:rPr>
          <w:rFonts w:eastAsia="Calibri" w:cstheme="minorHAnsi"/>
          <w:color w:val="000000"/>
          <w:sz w:val="24"/>
          <w:szCs w:val="24"/>
          <w:lang w:eastAsia="en-US"/>
        </w:rPr>
        <w:t xml:space="preserve"> του τραπεζικού λογαριασμού στον οποίο θα καταβάλλονται οι οικονομικές ενισχύσεις. Ο σχετικός τραπεζικός λογαριασμός θα χρησιμοποιηθεί από τον δικαιούχο και για την τεκμηρίωση κάλυψης της ίδιας συμμετοχής.</w:t>
      </w:r>
    </w:p>
    <w:p w14:paraId="11FB27CE"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Οικονομικά στοιχεία της εταιρείας:</w:t>
      </w:r>
    </w:p>
    <w:p w14:paraId="6B32B644" w14:textId="77777777" w:rsidR="004147A5" w:rsidRPr="0025693C" w:rsidRDefault="004147A5"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απλογραφικών βιβλίων:</w:t>
      </w:r>
    </w:p>
    <w:p w14:paraId="138743E5" w14:textId="77777777" w:rsidR="004147A5" w:rsidRPr="0025693C" w:rsidRDefault="004147A5"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Έντυπα Ε3 και για τις τρεις (3) κλεισμένες διαχειριστικές χρήσεις που προηγούνται του έτους υποβολής της αίτησης στήριξης </w:t>
      </w:r>
    </w:p>
    <w:p w14:paraId="47445EF7" w14:textId="77777777" w:rsidR="004147A5" w:rsidRPr="0025693C" w:rsidRDefault="004147A5"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Μητρώο παγίων της επιχείρησης (με υπογραφή του λογιστή) και για τις τρεις (3) κλεισμένες διαχειριστικές χρήσεις που προηγούνται του έτους υποβολής της αίτησης στήριξης</w:t>
      </w:r>
    </w:p>
    <w:p w14:paraId="24FBFB1B" w14:textId="77777777" w:rsidR="004147A5" w:rsidRPr="0025693C" w:rsidRDefault="004147A5"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71DCF852" w14:textId="77777777" w:rsidR="004147A5" w:rsidRPr="0025693C" w:rsidRDefault="004147A5"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Υπόδειγμα (ΕΛΠ) Β.5 Ισολογισμός για πολύ μικρές οντότητες, με υπογραφή του λογιστή ή του νόμιμου εκπρόσωπου για τη διαχειριστική χρήση που προηγείται του έτους υποβολής της αίτησης χρηματοδότησης (αν απαιτείται)</w:t>
      </w:r>
    </w:p>
    <w:p w14:paraId="452F66DD" w14:textId="77777777" w:rsidR="004147A5" w:rsidRPr="0025693C" w:rsidRDefault="004147A5"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διπλογραφικών βιβλίων:</w:t>
      </w:r>
    </w:p>
    <w:p w14:paraId="4689F68A" w14:textId="77777777" w:rsidR="004147A5" w:rsidRPr="0025693C" w:rsidRDefault="004147A5"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Για τις τρεις (3) κλεισμένες διαχειριστικές χρήσεις που προηγούνται του έτους υποβολής της αίτησης στήριξης:</w:t>
      </w:r>
    </w:p>
    <w:p w14:paraId="35C3E633" w14:textId="77777777" w:rsidR="004147A5" w:rsidRPr="0025693C" w:rsidRDefault="004147A5"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α) Ισολογισμοί – αποτελέσματα χρήσης</w:t>
      </w:r>
    </w:p>
    <w:p w14:paraId="3762F2BE" w14:textId="77777777" w:rsidR="004147A5" w:rsidRPr="0025693C" w:rsidRDefault="004147A5"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 xml:space="preserve">β) Έντυπα Ε3 </w:t>
      </w:r>
    </w:p>
    <w:p w14:paraId="6A07300C" w14:textId="77777777" w:rsidR="004147A5" w:rsidRPr="0025693C" w:rsidRDefault="004147A5"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γ) Έντυπο Ν (όπου απαιτείται)</w:t>
      </w:r>
    </w:p>
    <w:p w14:paraId="30CB3213" w14:textId="77777777" w:rsidR="004147A5" w:rsidRPr="0025693C" w:rsidRDefault="004147A5" w:rsidP="0025693C">
      <w:pPr>
        <w:tabs>
          <w:tab w:val="left" w:pos="567"/>
        </w:tabs>
        <w:autoSpaceDE w:val="0"/>
        <w:autoSpaceDN w:val="0"/>
        <w:adjustRightInd w:val="0"/>
        <w:spacing w:after="160" w:line="360" w:lineRule="auto"/>
        <w:ind w:left="1985" w:hanging="284"/>
        <w:contextualSpacing/>
        <w:jc w:val="both"/>
        <w:rPr>
          <w:rFonts w:eastAsia="Calibri" w:cstheme="minorHAnsi"/>
          <w:sz w:val="24"/>
          <w:szCs w:val="24"/>
          <w:lang w:eastAsia="en-US"/>
        </w:rPr>
      </w:pPr>
      <w:r w:rsidRPr="0025693C">
        <w:rPr>
          <w:rFonts w:eastAsia="Calibri" w:cstheme="minorHAnsi"/>
          <w:sz w:val="24"/>
          <w:szCs w:val="24"/>
          <w:lang w:eastAsia="en-US"/>
        </w:rPr>
        <w:t>δ) Μητρώο παγίων της επιχείρησης με υπογραφή του λογιστή</w:t>
      </w:r>
    </w:p>
    <w:p w14:paraId="7E4CC416" w14:textId="77777777" w:rsidR="004147A5" w:rsidRPr="0025693C" w:rsidRDefault="004147A5"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620B813E" w14:textId="77777777" w:rsidR="004147A5" w:rsidRPr="0025693C" w:rsidRDefault="004147A5"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Χρηματοοικονομικές καταστάσεις και προσάρτημα τελευταίας διαχειριστικής χρήσης (όπου απαιτείται)</w:t>
      </w:r>
    </w:p>
    <w:p w14:paraId="6E6A0E19" w14:textId="77777777" w:rsidR="004147A5" w:rsidRPr="0025693C" w:rsidRDefault="004147A5"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Φυσικά πρόσωπα (υπό ίδρυση επιχείρηση) και για υπό σύσταση εταιρείες, προσκομίζονται τα κάτωθι για την τελευταία διαχειριστική χρήση:</w:t>
      </w:r>
    </w:p>
    <w:p w14:paraId="75ABC878" w14:textId="77777777" w:rsidR="004147A5" w:rsidRPr="0025693C" w:rsidRDefault="004147A5"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Έντυπα Ε1 και Ε3</w:t>
      </w:r>
    </w:p>
    <w:p w14:paraId="5A36994E" w14:textId="77777777" w:rsidR="004147A5" w:rsidRPr="0025693C" w:rsidRDefault="004147A5"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Πράξη Διοικητικού προσδιορισμού φόρου (εκκαθαριστικό σημείωμα)</w:t>
      </w:r>
    </w:p>
    <w:p w14:paraId="7BA42CF5" w14:textId="77777777" w:rsidR="004147A5" w:rsidRPr="0025693C" w:rsidRDefault="004147A5"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Έντυπο Ε9</w:t>
      </w:r>
    </w:p>
    <w:p w14:paraId="645DBB39" w14:textId="77777777" w:rsidR="004147A5" w:rsidRPr="0025693C" w:rsidRDefault="004147A5" w:rsidP="0025693C">
      <w:pPr>
        <w:tabs>
          <w:tab w:val="left" w:pos="284"/>
        </w:tabs>
        <w:autoSpaceDE w:val="0"/>
        <w:autoSpaceDN w:val="0"/>
        <w:adjustRightInd w:val="0"/>
        <w:spacing w:after="160" w:line="360" w:lineRule="auto"/>
        <w:ind w:left="1276"/>
        <w:contextualSpacing/>
        <w:jc w:val="both"/>
        <w:rPr>
          <w:rFonts w:eastAsia="Calibri" w:cstheme="minorHAnsi"/>
          <w:sz w:val="24"/>
          <w:szCs w:val="24"/>
          <w:lang w:eastAsia="en-US"/>
        </w:rPr>
      </w:pPr>
      <w:r w:rsidRPr="0025693C">
        <w:rPr>
          <w:rFonts w:eastAsia="Calibri" w:cstheme="minorHAnsi"/>
          <w:sz w:val="24"/>
          <w:szCs w:val="24"/>
          <w:lang w:eastAsia="en-US"/>
        </w:rPr>
        <w:t>Στην περίπτωση υπό σύστασης επιχείρησης τα ανωτέρω απαιτούνται για όλους τους εταίρους/μετόχους.</w:t>
      </w:r>
    </w:p>
    <w:p w14:paraId="7AE45C3C" w14:textId="77777777" w:rsidR="004147A5" w:rsidRPr="0025693C" w:rsidRDefault="004147A5"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Στην περίπτωση νεοσύστατης εταιρίας ή ατομικής επιχείρησης η οποία δεν έχει κλείσει την πρώτη της πλήρη διαχειριστική χρήση, δεν υπάρχει υποχρέωση υποβολής των ανωτέρω.</w:t>
      </w:r>
    </w:p>
    <w:p w14:paraId="25B36488"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Καταστάσεις Επιθεώρησης Εργασίας (πίνακας προσωπικού) Ε4 (συμπεριλαμβανομένων τυχόν τροποποιήσεων) για μια (1) κλεισμένη διαχειριστική χρήση που προηγείται του έτους υποβολής της αίτησης στήριξης και τυχόν προσλήψεις-απολύσεις.</w:t>
      </w:r>
    </w:p>
    <w:p w14:paraId="6E247D43"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Ενιαίο Πιστοποιητικό Δικαστικής Φερεγγυότητας (αριθ. 13535/29.03.21 εγκύκλιος Υπ. Δικαιοσύνης). </w:t>
      </w:r>
    </w:p>
    <w:p w14:paraId="08E6549A"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Φορολογική ενημερότητα σε ισχύ, που να καλύπτει την ημερομηνία υποβολής της αίτησης.</w:t>
      </w:r>
    </w:p>
    <w:p w14:paraId="074842BC" w14:textId="77777777" w:rsidR="004147A5" w:rsidRPr="0025693C" w:rsidRDefault="004147A5" w:rsidP="0025693C">
      <w:pPr>
        <w:numPr>
          <w:ilvl w:val="0"/>
          <w:numId w:val="37"/>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Ασφαλιστική ενημερότητα σε ισχύ, που να καλύπτει την ημερομηνία υποβολής της αίτησης</w:t>
      </w:r>
    </w:p>
    <w:p w14:paraId="7A34CEE8" w14:textId="77777777" w:rsidR="004147A5" w:rsidRPr="0025693C" w:rsidRDefault="004147A5" w:rsidP="0025693C">
      <w:pPr>
        <w:numPr>
          <w:ilvl w:val="0"/>
          <w:numId w:val="37"/>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Υπεύθυνες δηλώσεις του Ν.1599/86, </w:t>
      </w:r>
      <w:r w:rsidRPr="007C19E8">
        <w:rPr>
          <w:rFonts w:eastAsia="Calibri" w:cstheme="minorHAnsi"/>
          <w:color w:val="000000"/>
          <w:sz w:val="24"/>
          <w:szCs w:val="24"/>
          <w:lang w:eastAsia="en-US"/>
        </w:rPr>
        <w:t xml:space="preserve">κάνοντας χρήση των Υποδειγμάτων Ι &amp; </w:t>
      </w:r>
      <w:r w:rsidRPr="007C19E8">
        <w:rPr>
          <w:rFonts w:eastAsia="Calibri" w:cstheme="minorHAnsi"/>
          <w:color w:val="000000"/>
          <w:sz w:val="24"/>
          <w:szCs w:val="24"/>
          <w:lang w:val="en-US" w:eastAsia="en-US"/>
        </w:rPr>
        <w:t>III</w:t>
      </w:r>
      <w:r w:rsidRPr="007C19E8">
        <w:rPr>
          <w:rFonts w:eastAsia="Calibri" w:cstheme="minorHAnsi"/>
          <w:color w:val="000000"/>
          <w:sz w:val="24"/>
          <w:szCs w:val="24"/>
          <w:lang w:eastAsia="en-US"/>
        </w:rPr>
        <w:t>, με τις</w:t>
      </w:r>
      <w:r w:rsidRPr="0025693C">
        <w:rPr>
          <w:rFonts w:eastAsia="Calibri" w:cstheme="minorHAnsi"/>
          <w:color w:val="000000"/>
          <w:sz w:val="24"/>
          <w:szCs w:val="24"/>
          <w:lang w:eastAsia="en-US"/>
        </w:rPr>
        <w:t xml:space="preserve"> οποίες ο δικαιούχος δηλώνει τα κάτωθι, κατά περίπτωση:</w:t>
      </w:r>
    </w:p>
    <w:p w14:paraId="56F2855A"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Times New Roman" w:cstheme="minorHAnsi"/>
          <w:sz w:val="24"/>
          <w:szCs w:val="24"/>
          <w:lang w:eastAsia="en-US"/>
        </w:rPr>
        <w:t>Δεν έχει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 (ΕΕ) 288/2015</w:t>
      </w:r>
    </w:p>
    <w:p w14:paraId="30F2BD44"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To</w:t>
      </w:r>
      <w:proofErr w:type="spellEnd"/>
      <w:r w:rsidRPr="0025693C">
        <w:rPr>
          <w:rFonts w:eastAsia="Calibri" w:cstheme="minorHAnsi"/>
          <w:color w:val="000000"/>
          <w:sz w:val="24"/>
          <w:szCs w:val="24"/>
          <w:lang w:eastAsia="en-US"/>
        </w:rPr>
        <w:t xml:space="preserve"> ίδιο αντικείμενο της επένδυσης δεν έχει προταθεί ή οριστικά υπαχθεί για ενίσχυση – επιχορήγηση σε αναπτυξιακό νόμο ή άλλο Επιχειρησιακό Πρόγραμμα.</w:t>
      </w:r>
    </w:p>
    <w:p w14:paraId="6B539EEF"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25693C">
        <w:rPr>
          <w:rFonts w:eastAsia="Calibri" w:cstheme="minorHAnsi"/>
          <w:color w:val="000000"/>
          <w:sz w:val="24"/>
          <w:szCs w:val="24"/>
          <w:lang w:eastAsia="en-US"/>
        </w:rPr>
        <w:t>ΚΑλΠ</w:t>
      </w:r>
      <w:proofErr w:type="spellEnd"/>
      <w:r w:rsidRPr="0025693C">
        <w:rPr>
          <w:rFonts w:eastAsia="Calibri" w:cstheme="minorHAnsi"/>
          <w:color w:val="000000"/>
          <w:sz w:val="24"/>
          <w:szCs w:val="24"/>
          <w:lang w:eastAsia="en-US"/>
        </w:rPr>
        <w:t>, ΚΟΑ, ΠΛΑ ΑΛΙΕΙΑ, Σύστημα Ελέγχου Αλιευτικών Προϊόντων, κ.λπ.), που αφορούν στη διακίνηση, εμπορία, ιχνηλασιμότητα των προϊόντων, την πρόληψη, αποτροπή και εξάλειψη της ΠΛΑ ΑΛΙΕΙΑΣ και τη μέριμνα για την ενημέρωση του καταναλωτή.</w:t>
      </w:r>
    </w:p>
    <w:p w14:paraId="020530BD"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Τον τρόπο και την διαδικασία κάλυψης της Ιδίας Συμμετοχής</w:t>
      </w:r>
    </w:p>
    <w:p w14:paraId="1C2B6428"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Εάν η επιχείρηση επιδοτήθηκε από κάποιο εθνικό ή κοινοτικό πρόγραμμα, σε περίπτωση επέκτασης, εκσυγχρονισμού ή μετεγκατάστασης</w:t>
      </w:r>
    </w:p>
    <w:p w14:paraId="47AE0D6D"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προτεινόμενη πράξη δεν έχει περαιωθεί φυσικά ή υλοποιηθεί πλήρως πριν την υποβολή της αίτησης χρηματοδότησης.</w:t>
      </w:r>
    </w:p>
    <w:p w14:paraId="7B45F698"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 2 έλεγχοι).</w:t>
      </w:r>
    </w:p>
    <w:p w14:paraId="461229EB"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εκκρεμεί εντολή ανάκτησης παράνομης κρατικής ενίσχυσης </w:t>
      </w:r>
      <w:proofErr w:type="spellStart"/>
      <w:r w:rsidRPr="0025693C">
        <w:rPr>
          <w:rFonts w:eastAsia="Calibri" w:cstheme="minorHAnsi"/>
          <w:color w:val="000000"/>
          <w:sz w:val="24"/>
          <w:szCs w:val="24"/>
          <w:lang w:eastAsia="en-US"/>
        </w:rPr>
        <w:t>εκδοθείσα</w:t>
      </w:r>
      <w:proofErr w:type="spellEnd"/>
      <w:r w:rsidRPr="0025693C">
        <w:rPr>
          <w:rFonts w:eastAsia="Calibri" w:cstheme="minorHAnsi"/>
          <w:color w:val="000000"/>
          <w:sz w:val="24"/>
          <w:szCs w:val="24"/>
          <w:lang w:eastAsia="en-US"/>
        </w:rPr>
        <w:t xml:space="preserve"> βάσει προηγούμενης απόφασης της Επιτροπής ή του Δικαστηρίου Ευρωπαϊκών Κοινοτήτων (ΔΕΚ).</w:t>
      </w:r>
    </w:p>
    <w:p w14:paraId="41DEEA39"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Τηρείται τη νομοθεσία περί υγείας και ασφάλειας των εργαζομένων και πρόληψης του επαγγελματικού κινδύνου.</w:t>
      </w:r>
    </w:p>
    <w:p w14:paraId="1FCC5BFC"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Τηρούνται οι αρχές της ισότητας μεταξύ ανδρών και γυναικών χωρίς διακρίσεις λόγω φύλου, φυλής, </w:t>
      </w:r>
      <w:proofErr w:type="spellStart"/>
      <w:r w:rsidRPr="0025693C">
        <w:rPr>
          <w:rFonts w:eastAsia="Calibri" w:cstheme="minorHAnsi"/>
          <w:color w:val="000000"/>
          <w:sz w:val="24"/>
          <w:szCs w:val="24"/>
          <w:lang w:eastAsia="en-US"/>
        </w:rPr>
        <w:t>εθνοτικής</w:t>
      </w:r>
      <w:proofErr w:type="spellEnd"/>
      <w:r w:rsidRPr="0025693C">
        <w:rPr>
          <w:rFonts w:eastAsia="Calibri" w:cstheme="minorHAnsi"/>
          <w:color w:val="000000"/>
          <w:sz w:val="24"/>
          <w:szCs w:val="24"/>
          <w:lang w:eastAsia="en-US"/>
        </w:rPr>
        <w:t xml:space="preserve"> καταγωγής, θρησκείας, πεποιθήσεων, αναπηρίας, ηλικίας, γενετήσιου προσανατολισμού.</w:t>
      </w:r>
    </w:p>
    <w:p w14:paraId="7DF18CC3"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διοικητικές κυρώσεις για παραβίαση κοινοτικών κανονισμών ή εθνικής νομοθεσίας, σε σχέση με την υλοποίηση έργων</w:t>
      </w:r>
    </w:p>
    <w:p w14:paraId="36B21A37"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δηλώνονται ψευδή και αναληθή στοιχεία</w:t>
      </w:r>
    </w:p>
    <w:p w14:paraId="69A46FBE"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Διαθέτει σχετική άδεια από αρμόδιο υπηρεσιακό συμβούλιο ή δεν κωλύομαι από διατάξεις του καταστατικού του νομικού προσώπου, σε περίπτωση δικαιούχου που είναι δημόσιος υπάλληλος ή εργαζόμενος σε ΝΠΔΔ ή σε ΝΠΙΔ</w:t>
      </w:r>
    </w:p>
    <w:p w14:paraId="645FBBF7"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τηρηθούν οι μακροχρόνιες υποχρεώσεις</w:t>
      </w:r>
    </w:p>
    <w:p w14:paraId="47BADACE"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διευκολύνει ελέγχους στην έδρα της πράξης από τον ΕΦ και τους αρμόδιους φορείς ελέγχου</w:t>
      </w:r>
    </w:p>
    <w:p w14:paraId="6668F623"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αποτελεί </w:t>
      </w:r>
      <w:proofErr w:type="spellStart"/>
      <w:r w:rsidRPr="0025693C">
        <w:rPr>
          <w:rFonts w:eastAsia="Calibri" w:cstheme="minorHAnsi"/>
          <w:color w:val="000000"/>
          <w:sz w:val="24"/>
          <w:szCs w:val="24"/>
          <w:lang w:eastAsia="en-US"/>
        </w:rPr>
        <w:t>εξωχώρια</w:t>
      </w:r>
      <w:proofErr w:type="spellEnd"/>
      <w:r w:rsidRPr="0025693C">
        <w:rPr>
          <w:rFonts w:eastAsia="Calibri" w:cstheme="minorHAnsi"/>
          <w:color w:val="000000"/>
          <w:sz w:val="24"/>
          <w:szCs w:val="24"/>
          <w:lang w:eastAsia="en-US"/>
        </w:rPr>
        <w:t xml:space="preserve"> / </w:t>
      </w:r>
      <w:proofErr w:type="spellStart"/>
      <w:r w:rsidRPr="0025693C">
        <w:rPr>
          <w:rFonts w:eastAsia="Calibri" w:cstheme="minorHAnsi"/>
          <w:color w:val="000000"/>
          <w:sz w:val="24"/>
          <w:szCs w:val="24"/>
          <w:lang w:eastAsia="en-US"/>
        </w:rPr>
        <w:t>υπεράκτια</w:t>
      </w:r>
      <w:proofErr w:type="spellEnd"/>
      <w:r w:rsidRPr="0025693C">
        <w:rPr>
          <w:rFonts w:eastAsia="Calibri" w:cstheme="minorHAnsi"/>
          <w:color w:val="000000"/>
          <w:sz w:val="24"/>
          <w:szCs w:val="24"/>
          <w:lang w:eastAsia="en-US"/>
        </w:rPr>
        <w:t xml:space="preserve"> εταιρεία</w:t>
      </w:r>
    </w:p>
    <w:p w14:paraId="63B78CBB" w14:textId="77777777" w:rsidR="004147A5" w:rsidRPr="0025693C" w:rsidRDefault="004147A5"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έχει δημοσιεύσει άλλη οικονομική χρήση (φορολογικά στοιχεία) της επιχείρησης, πέραν αυτής που υπέβαλε με την υποβολή της αίτησης για το χρονικό διάστημα που προβλέπεται στην πρόσκληση και σύμφωνα με τους όρους αυτής.</w:t>
      </w:r>
    </w:p>
    <w:p w14:paraId="139ED0FB" w14:textId="77777777" w:rsidR="004147A5" w:rsidRPr="0025693C" w:rsidRDefault="004147A5" w:rsidP="0025693C">
      <w:pPr>
        <w:numPr>
          <w:ilvl w:val="0"/>
          <w:numId w:val="37"/>
        </w:numPr>
        <w:tabs>
          <w:tab w:val="left" w:pos="284"/>
        </w:tabs>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Αποδεικτικά στοιχεία που να πιστοποιούν τη δυνατότητα του φορέα να καταβάλει τη συμμετοχή του στην επένδυση με ίδια κεφάλαια. Ενδεικτικά, αντίγραφο του Λογαριασμού Πράξης, στο οποίο να φαίνεται το όνομα του δικαιούχου, το IBAN και η ύπαρξη του απαιτούμενου ποσού κάλυψης της ιδίας συμμετοχής. Σε περίπτωση που στον τραπεζικό λογαριασμό εμφανίζονται και άλλα ονόματα, πέραν του δικαιούχου, υποβάλλεται υπεύθυνη δήλωση από κάθε </w:t>
      </w:r>
      <w:proofErr w:type="spellStart"/>
      <w:r w:rsidRPr="0025693C">
        <w:rPr>
          <w:rFonts w:eastAsia="Calibri" w:cstheme="minorHAnsi"/>
          <w:color w:val="000000"/>
          <w:sz w:val="24"/>
          <w:szCs w:val="24"/>
          <w:lang w:eastAsia="en-US"/>
        </w:rPr>
        <w:t>συνδικαιούχο</w:t>
      </w:r>
      <w:proofErr w:type="spellEnd"/>
      <w:r w:rsidRPr="0025693C">
        <w:rPr>
          <w:rFonts w:eastAsia="Calibri" w:cstheme="minorHAnsi"/>
          <w:color w:val="000000"/>
          <w:sz w:val="24"/>
          <w:szCs w:val="24"/>
          <w:lang w:eastAsia="en-US"/>
        </w:rPr>
        <w:t xml:space="preserve"> του τραπεζικού λογαριασμού, στην οποία αναφέρεται ότι επιτρέπει στον δικαιούχο να χρησιμοποιήσει τα χρήματα του λογαριασμού για την κάλυψη της ιδιωτικής συμμετοχής της Πράξης. </w:t>
      </w:r>
    </w:p>
    <w:p w14:paraId="4EC3E800" w14:textId="77777777" w:rsidR="004147A5" w:rsidRPr="0025693C" w:rsidRDefault="004147A5" w:rsidP="0025693C">
      <w:pPr>
        <w:tabs>
          <w:tab w:val="left" w:pos="284"/>
        </w:tabs>
        <w:autoSpaceDE w:val="0"/>
        <w:autoSpaceDN w:val="0"/>
        <w:adjustRightInd w:val="0"/>
        <w:spacing w:after="160" w:line="360" w:lineRule="auto"/>
        <w:ind w:left="284"/>
        <w:jc w:val="both"/>
        <w:rPr>
          <w:rFonts w:eastAsia="Calibri" w:cstheme="minorHAnsi"/>
          <w:color w:val="000000"/>
          <w:sz w:val="24"/>
          <w:szCs w:val="24"/>
          <w:lang w:eastAsia="en-US"/>
        </w:rPr>
      </w:pPr>
      <w:r w:rsidRPr="00921320">
        <w:rPr>
          <w:rFonts w:eastAsia="Calibri" w:cstheme="minorHAnsi"/>
          <w:color w:val="000000"/>
          <w:sz w:val="24"/>
          <w:szCs w:val="24"/>
          <w:lang w:eastAsia="en-US"/>
        </w:rPr>
        <w:t>Στην περίπτωση υφιστάμενων νομικών προσώπων, Απόφαση γενικής συνέλευσης των μετόχων/εταίρων του φορέα, για το ύψος και τον τρόπο κάλυψης της ιδίας συμμετοχής. Η δυνατότητα κάλυψης της ιδίας συμμετοχής, πέρα από το Λογαριασμό Πράξης, μπορεί να τεκμηριωθεί αποδεικνύοντας την αύξηση του εταιρικού κεφαλαίου με νέες σε μετρητά εισφορές των εταίρων (Απόσπασμα Γενικής Συνέλευσης Μετόχων – Εταίρων) ή με τα φορολογηθέντα κατά τις γενικές διατάξεις αποθεματικά, εκτός του τακτικού (Απόφαση αρμόδιου οργάνου της εταιρείας για τη δέσμευση των αποθεματικών για την επένδυση και αντίγραφο του λογαριασμού ‘Φορολογηθέντα αποθεματικά’ ή οι ισολογισμοί των σχετικών χρήσεων).</w:t>
      </w:r>
    </w:p>
    <w:p w14:paraId="61C8ABAA" w14:textId="77777777" w:rsidR="004147A5" w:rsidRPr="007C19E8" w:rsidRDefault="004147A5" w:rsidP="0025693C">
      <w:pPr>
        <w:numPr>
          <w:ilvl w:val="0"/>
          <w:numId w:val="3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Μελέτη βιωσιμότητας, σύμφωνα </w:t>
      </w:r>
      <w:r w:rsidRPr="007C19E8">
        <w:rPr>
          <w:rFonts w:eastAsia="Calibri" w:cstheme="minorHAnsi"/>
          <w:sz w:val="24"/>
          <w:szCs w:val="24"/>
          <w:lang w:eastAsia="en-US"/>
        </w:rPr>
        <w:t>με το ΠΑΡΑΡΤΗΜΑ 13_Μελέτη Βιωσιμότητας, της πρόσκλησης</w:t>
      </w:r>
    </w:p>
    <w:p w14:paraId="6A6E9536" w14:textId="77777777" w:rsidR="004147A5" w:rsidRPr="007C19E8" w:rsidRDefault="004147A5" w:rsidP="0025693C">
      <w:pPr>
        <w:numPr>
          <w:ilvl w:val="0"/>
          <w:numId w:val="37"/>
        </w:numPr>
        <w:spacing w:after="160" w:line="360" w:lineRule="auto"/>
        <w:contextualSpacing/>
        <w:jc w:val="both"/>
        <w:rPr>
          <w:rFonts w:eastAsia="Calibri" w:cstheme="minorHAnsi"/>
          <w:sz w:val="24"/>
          <w:szCs w:val="24"/>
          <w:lang w:eastAsia="en-US"/>
        </w:rPr>
      </w:pPr>
      <w:r w:rsidRPr="007C19E8">
        <w:rPr>
          <w:rFonts w:eastAsia="Calibri" w:cstheme="minorHAnsi"/>
          <w:sz w:val="24"/>
          <w:szCs w:val="24"/>
          <w:lang w:eastAsia="en-US"/>
        </w:rPr>
        <w:t>Μελέτη ενεργειακών αναγκών της μονάδας, σε περίπτωση που στον προϋπολογισμό του επενδυτικού σχεδίου περιλαμβάνονται δαπάνες για ΑΠΕ</w:t>
      </w:r>
    </w:p>
    <w:p w14:paraId="2F5F2D82" w14:textId="77777777" w:rsidR="004147A5" w:rsidRPr="007C19E8" w:rsidRDefault="004147A5" w:rsidP="0025693C">
      <w:pPr>
        <w:numPr>
          <w:ilvl w:val="0"/>
          <w:numId w:val="37"/>
        </w:numPr>
        <w:spacing w:after="160" w:line="360" w:lineRule="auto"/>
        <w:contextualSpacing/>
        <w:jc w:val="both"/>
        <w:rPr>
          <w:rFonts w:eastAsia="Calibri" w:cstheme="minorHAnsi"/>
          <w:sz w:val="24"/>
          <w:szCs w:val="24"/>
          <w:lang w:eastAsia="en-US"/>
        </w:rPr>
      </w:pPr>
      <w:r w:rsidRPr="007C19E8">
        <w:rPr>
          <w:rFonts w:eastAsia="Calibri" w:cstheme="minorHAnsi"/>
          <w:sz w:val="24"/>
          <w:szCs w:val="24"/>
          <w:lang w:eastAsia="en-US"/>
        </w:rPr>
        <w:t xml:space="preserve">Προϋπολογισμός του έργου σε μορφή </w:t>
      </w:r>
      <w:proofErr w:type="spellStart"/>
      <w:r w:rsidRPr="007C19E8">
        <w:rPr>
          <w:rFonts w:eastAsia="Calibri" w:cstheme="minorHAnsi"/>
          <w:sz w:val="24"/>
          <w:szCs w:val="24"/>
          <w:lang w:eastAsia="en-US"/>
        </w:rPr>
        <w:t>excel</w:t>
      </w:r>
      <w:proofErr w:type="spellEnd"/>
      <w:r w:rsidRPr="007C19E8">
        <w:rPr>
          <w:rFonts w:eastAsia="Calibri" w:cstheme="minorHAnsi"/>
          <w:sz w:val="24"/>
          <w:szCs w:val="24"/>
          <w:lang w:eastAsia="en-US"/>
        </w:rPr>
        <w:t>, σύμφωνα με το ΠΑΡΑΡΤΗΜΑ 14_Υπόδειγμα Προϋπολογισμού. Για τις κατασκευαστικές εργασίες δίνονται μέγιστες  αποδεκτές τιμές μονάδες στο ΠΑΡΑΡΤΗΜΑ 6_Πίνακας Τιμών Κατασκευαστικά.</w:t>
      </w:r>
    </w:p>
    <w:p w14:paraId="7161957D" w14:textId="62B536E3" w:rsidR="004147A5" w:rsidRPr="0025693C" w:rsidRDefault="004147A5" w:rsidP="0025693C">
      <w:pPr>
        <w:spacing w:after="160" w:line="360" w:lineRule="auto"/>
        <w:ind w:left="360"/>
        <w:jc w:val="both"/>
        <w:rPr>
          <w:rFonts w:eastAsia="Calibri" w:cstheme="minorHAnsi"/>
          <w:sz w:val="24"/>
          <w:szCs w:val="24"/>
          <w:lang w:eastAsia="en-US"/>
        </w:rPr>
      </w:pPr>
      <w:r w:rsidRPr="007C19E8">
        <w:rPr>
          <w:rFonts w:eastAsia="Calibri" w:cstheme="minorHAnsi"/>
          <w:sz w:val="24"/>
          <w:szCs w:val="24"/>
          <w:lang w:eastAsia="en-US"/>
        </w:rPr>
        <w:t xml:space="preserve">Οι δαπάνες του επενδυτικού σχεδίου που έχουν πραγματοποιηθεί πριν την υποβολή της αίτησης στήριξης δηλώνονται στον πίνακα του ΠΑΡΑΡΤΗΜΑΤΟΣ </w:t>
      </w:r>
      <w:r w:rsidR="007C19E8">
        <w:rPr>
          <w:rFonts w:eastAsia="Calibri" w:cstheme="minorHAnsi"/>
          <w:sz w:val="24"/>
          <w:szCs w:val="24"/>
          <w:lang w:eastAsia="en-US"/>
        </w:rPr>
        <w:t>14</w:t>
      </w:r>
      <w:r w:rsidRPr="007C19E8">
        <w:rPr>
          <w:rFonts w:eastAsia="Calibri" w:cstheme="minorHAnsi"/>
          <w:sz w:val="24"/>
          <w:szCs w:val="24"/>
          <w:lang w:eastAsia="en-US"/>
        </w:rPr>
        <w:t>_Αναδρομικές Δαπάνες</w:t>
      </w:r>
      <w:r w:rsidRPr="0025693C">
        <w:rPr>
          <w:rFonts w:eastAsia="Calibri" w:cstheme="minorHAnsi"/>
          <w:sz w:val="24"/>
          <w:szCs w:val="24"/>
          <w:lang w:eastAsia="en-US"/>
        </w:rPr>
        <w:t>. Σε περίπτωση που έχουν εξοφληθεί δηλώνονται και προσκομίζονται τα παραστατικά εξοφλήσεων και κάθε άλλο αποδεικτικό στοιχείο.</w:t>
      </w:r>
    </w:p>
    <w:p w14:paraId="47B0BE44" w14:textId="77777777" w:rsidR="004147A5" w:rsidRPr="0025693C" w:rsidRDefault="004147A5" w:rsidP="0025693C">
      <w:pPr>
        <w:numPr>
          <w:ilvl w:val="0"/>
          <w:numId w:val="3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Φωτογραφική Τεκμηρίωση (Προσκομίζεται φωτογραφικό υλικό όπου αποτυπώνεται αναλυτικά η υφιστάμενη κατάσταση του προτεινόμενου έργου ή του χώρου όπου πρόκειται να υλοποιηθεί).</w:t>
      </w:r>
    </w:p>
    <w:p w14:paraId="6280193B" w14:textId="237B20E1" w:rsidR="004147A5" w:rsidRPr="0025693C" w:rsidRDefault="004147A5" w:rsidP="0025693C">
      <w:pPr>
        <w:numPr>
          <w:ilvl w:val="0"/>
          <w:numId w:val="3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Στοιχεία που τεκμηριώνουν το εύλογο κόστος της πρότασης  (προσφορές –προτιμολόγια – </w:t>
      </w:r>
      <w:proofErr w:type="spellStart"/>
      <w:r w:rsidRPr="0025693C">
        <w:rPr>
          <w:rFonts w:eastAsia="Calibri" w:cstheme="minorHAnsi"/>
          <w:sz w:val="24"/>
          <w:szCs w:val="24"/>
          <w:lang w:eastAsia="en-US"/>
        </w:rPr>
        <w:t>prospectus</w:t>
      </w:r>
      <w:proofErr w:type="spellEnd"/>
      <w:r w:rsidRPr="0025693C">
        <w:rPr>
          <w:rFonts w:eastAsia="Calibri" w:cstheme="minorHAnsi"/>
          <w:sz w:val="24"/>
          <w:szCs w:val="24"/>
          <w:lang w:eastAsia="en-US"/>
        </w:rPr>
        <w:t>)</w:t>
      </w:r>
      <w:r w:rsidR="00BE31B7" w:rsidRPr="00BE31B7">
        <w:rPr>
          <w:rFonts w:cstheme="minorHAnsi"/>
          <w:sz w:val="24"/>
          <w:szCs w:val="24"/>
        </w:rPr>
        <w:t xml:space="preserve"> </w:t>
      </w:r>
      <w:r w:rsidR="00BE31B7" w:rsidRPr="00A807B6">
        <w:rPr>
          <w:rFonts w:cstheme="minorHAnsi"/>
          <w:sz w:val="24"/>
          <w:szCs w:val="24"/>
        </w:rPr>
        <w:t>υπογεγραμμένες από τον κατασκευαστή ή τον προμηθευτή (μηχανήματα, εξοπλισμοί, εργασίες, κλπ.)</w:t>
      </w:r>
      <w:r w:rsidRPr="0025693C">
        <w:rPr>
          <w:rFonts w:eastAsia="Calibri" w:cstheme="minorHAnsi"/>
          <w:sz w:val="24"/>
          <w:szCs w:val="24"/>
          <w:lang w:eastAsia="en-US"/>
        </w:rPr>
        <w:t>, για το σύνολο των δαπανών (</w:t>
      </w:r>
      <w:proofErr w:type="spellStart"/>
      <w:r w:rsidRPr="0025693C">
        <w:rPr>
          <w:rFonts w:eastAsia="Calibri" w:cstheme="minorHAnsi"/>
          <w:sz w:val="24"/>
          <w:szCs w:val="24"/>
          <w:lang w:eastAsia="en-US"/>
        </w:rPr>
        <w:t>πραγματοποιηθείσες</w:t>
      </w:r>
      <w:proofErr w:type="spellEnd"/>
      <w:r w:rsidRPr="0025693C">
        <w:rPr>
          <w:rFonts w:eastAsia="Calibri" w:cstheme="minorHAnsi"/>
          <w:sz w:val="24"/>
          <w:szCs w:val="24"/>
          <w:lang w:eastAsia="en-US"/>
        </w:rPr>
        <w:t xml:space="preserve"> ή μη, εξοφλημένες ή μη). Συγκεκριμένα, αναλυτικές προσφορές (μηχανήματα, εξοπλισμοί, εργασίες, κλπ.), με αντίστοιχες </w:t>
      </w:r>
      <w:proofErr w:type="spellStart"/>
      <w:r w:rsidRPr="0025693C">
        <w:rPr>
          <w:rFonts w:eastAsia="Calibri" w:cstheme="minorHAnsi"/>
          <w:sz w:val="24"/>
          <w:szCs w:val="24"/>
          <w:lang w:eastAsia="en-US"/>
        </w:rPr>
        <w:t>προμετρήσεις</w:t>
      </w:r>
      <w:proofErr w:type="spellEnd"/>
      <w:r w:rsidRPr="0025693C">
        <w:rPr>
          <w:rFonts w:eastAsia="Calibri" w:cstheme="minorHAnsi"/>
          <w:sz w:val="24"/>
          <w:szCs w:val="24"/>
          <w:lang w:eastAsia="en-US"/>
        </w:rPr>
        <w:t xml:space="preserve"> (όπου απαιτούνται), οι οποίες θα αποτελούν τη βάση για την κατάρτιση του προϋπολογισμού (χωρίς ΦΠΑ, στην περίπτωση που ο ΦΠΑ δεν είναι επιλέξιμος). </w:t>
      </w:r>
    </w:p>
    <w:p w14:paraId="6754E72A" w14:textId="77777777" w:rsidR="004147A5" w:rsidRPr="0025693C" w:rsidRDefault="004147A5" w:rsidP="0025693C">
      <w:pPr>
        <w:spacing w:after="160" w:line="360" w:lineRule="auto"/>
        <w:ind w:left="360"/>
        <w:jc w:val="both"/>
        <w:rPr>
          <w:rFonts w:eastAsia="Calibri" w:cstheme="minorHAnsi"/>
          <w:sz w:val="24"/>
          <w:szCs w:val="24"/>
          <w:lang w:eastAsia="en-US"/>
        </w:rPr>
      </w:pPr>
      <w:r w:rsidRPr="0025693C">
        <w:rPr>
          <w:rFonts w:eastAsia="Calibri" w:cstheme="minorHAnsi"/>
          <w:sz w:val="24"/>
          <w:szCs w:val="24"/>
          <w:lang w:eastAsia="en-US"/>
        </w:rPr>
        <w:t>Η ημερομηνία των προσφορών δεν θα πρέπει να απέχει χρονικά πέραν του εξαμήνου από την ημερομηνία υποβολής της αίτησης χρηματοδότησης.</w:t>
      </w:r>
    </w:p>
    <w:p w14:paraId="3F352454" w14:textId="5D079E18" w:rsidR="004147A5" w:rsidRDefault="004147A5" w:rsidP="0025693C">
      <w:pPr>
        <w:numPr>
          <w:ilvl w:val="0"/>
          <w:numId w:val="3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Κάθε άλλο αποδεικτικό στοιχείο, που δύναται να τεκμηριώσει τα αναφερόμενα στην αίτηση χρηματοδότησης</w:t>
      </w:r>
      <w:bookmarkEnd w:id="95"/>
      <w:r w:rsidRPr="0025693C">
        <w:rPr>
          <w:rFonts w:eastAsia="Calibri" w:cstheme="minorHAnsi"/>
          <w:sz w:val="24"/>
          <w:szCs w:val="24"/>
          <w:lang w:eastAsia="en-US"/>
        </w:rPr>
        <w:t>.</w:t>
      </w:r>
    </w:p>
    <w:bookmarkEnd w:id="97"/>
    <w:p w14:paraId="0848F3AF" w14:textId="234234C6" w:rsidR="007C19E8" w:rsidRDefault="007C19E8" w:rsidP="007C19E8">
      <w:pPr>
        <w:spacing w:after="160" w:line="360" w:lineRule="auto"/>
        <w:contextualSpacing/>
        <w:jc w:val="both"/>
        <w:rPr>
          <w:rFonts w:eastAsia="Calibri" w:cstheme="minorHAnsi"/>
          <w:sz w:val="24"/>
          <w:szCs w:val="24"/>
          <w:lang w:eastAsia="en-US"/>
        </w:rPr>
      </w:pPr>
    </w:p>
    <w:p w14:paraId="3DEF6161" w14:textId="0E781DBE" w:rsidR="00005EFE" w:rsidRDefault="00005EFE" w:rsidP="007C19E8">
      <w:pPr>
        <w:spacing w:after="160" w:line="360" w:lineRule="auto"/>
        <w:contextualSpacing/>
        <w:jc w:val="both"/>
        <w:rPr>
          <w:rFonts w:eastAsia="Calibri" w:cstheme="minorHAnsi"/>
          <w:sz w:val="24"/>
          <w:szCs w:val="24"/>
          <w:lang w:eastAsia="en-US"/>
        </w:rPr>
      </w:pPr>
    </w:p>
    <w:p w14:paraId="3119B234" w14:textId="68DBFE2D" w:rsidR="00005EFE" w:rsidRDefault="00005EFE" w:rsidP="007C19E8">
      <w:pPr>
        <w:spacing w:after="160" w:line="360" w:lineRule="auto"/>
        <w:contextualSpacing/>
        <w:jc w:val="both"/>
        <w:rPr>
          <w:rFonts w:eastAsia="Calibri" w:cstheme="minorHAnsi"/>
          <w:sz w:val="24"/>
          <w:szCs w:val="24"/>
          <w:lang w:eastAsia="en-US"/>
        </w:rPr>
      </w:pPr>
    </w:p>
    <w:p w14:paraId="5AB2F7F6" w14:textId="295CD84A" w:rsidR="00005EFE" w:rsidRDefault="00005EFE" w:rsidP="007C19E8">
      <w:pPr>
        <w:spacing w:after="160" w:line="360" w:lineRule="auto"/>
        <w:contextualSpacing/>
        <w:jc w:val="both"/>
        <w:rPr>
          <w:rFonts w:eastAsia="Calibri" w:cstheme="minorHAnsi"/>
          <w:sz w:val="24"/>
          <w:szCs w:val="24"/>
          <w:lang w:eastAsia="en-US"/>
        </w:rPr>
      </w:pPr>
    </w:p>
    <w:p w14:paraId="69E26AD1" w14:textId="223D94E5" w:rsidR="00005EFE" w:rsidRDefault="00005EFE" w:rsidP="007C19E8">
      <w:pPr>
        <w:spacing w:after="160" w:line="360" w:lineRule="auto"/>
        <w:contextualSpacing/>
        <w:jc w:val="both"/>
        <w:rPr>
          <w:rFonts w:eastAsia="Calibri" w:cstheme="minorHAnsi"/>
          <w:sz w:val="24"/>
          <w:szCs w:val="24"/>
          <w:lang w:eastAsia="en-US"/>
        </w:rPr>
      </w:pPr>
    </w:p>
    <w:p w14:paraId="2F85CB11" w14:textId="1B0AC56E" w:rsidR="00005EFE" w:rsidRDefault="00005EFE" w:rsidP="007C19E8">
      <w:pPr>
        <w:spacing w:after="160" w:line="360" w:lineRule="auto"/>
        <w:contextualSpacing/>
        <w:jc w:val="both"/>
        <w:rPr>
          <w:rFonts w:eastAsia="Calibri" w:cstheme="minorHAnsi"/>
          <w:sz w:val="24"/>
          <w:szCs w:val="24"/>
          <w:lang w:eastAsia="en-US"/>
        </w:rPr>
      </w:pPr>
    </w:p>
    <w:p w14:paraId="0744DB1D" w14:textId="234C060D" w:rsidR="00005EFE" w:rsidRDefault="00005EFE" w:rsidP="007C19E8">
      <w:pPr>
        <w:spacing w:after="160" w:line="360" w:lineRule="auto"/>
        <w:contextualSpacing/>
        <w:jc w:val="both"/>
        <w:rPr>
          <w:rFonts w:eastAsia="Calibri" w:cstheme="minorHAnsi"/>
          <w:sz w:val="24"/>
          <w:szCs w:val="24"/>
          <w:lang w:eastAsia="en-US"/>
        </w:rPr>
      </w:pPr>
    </w:p>
    <w:p w14:paraId="3690D95F" w14:textId="3A63D6BD" w:rsidR="00005EFE" w:rsidRDefault="00005EFE" w:rsidP="007C19E8">
      <w:pPr>
        <w:spacing w:after="160" w:line="360" w:lineRule="auto"/>
        <w:contextualSpacing/>
        <w:jc w:val="both"/>
        <w:rPr>
          <w:rFonts w:eastAsia="Calibri" w:cstheme="minorHAnsi"/>
          <w:sz w:val="24"/>
          <w:szCs w:val="24"/>
          <w:lang w:eastAsia="en-US"/>
        </w:rPr>
      </w:pPr>
    </w:p>
    <w:p w14:paraId="2331DD8A" w14:textId="12489D06" w:rsidR="00005EFE" w:rsidRDefault="00005EFE" w:rsidP="007C19E8">
      <w:pPr>
        <w:spacing w:after="160" w:line="360" w:lineRule="auto"/>
        <w:contextualSpacing/>
        <w:jc w:val="both"/>
        <w:rPr>
          <w:rFonts w:eastAsia="Calibri" w:cstheme="minorHAnsi"/>
          <w:sz w:val="24"/>
          <w:szCs w:val="24"/>
          <w:lang w:eastAsia="en-US"/>
        </w:rPr>
      </w:pPr>
    </w:p>
    <w:p w14:paraId="06BCB65E" w14:textId="2ACE0E36" w:rsidR="00005EFE" w:rsidRDefault="00005EFE" w:rsidP="007C19E8">
      <w:pPr>
        <w:spacing w:after="160" w:line="360" w:lineRule="auto"/>
        <w:contextualSpacing/>
        <w:jc w:val="both"/>
        <w:rPr>
          <w:rFonts w:eastAsia="Calibri" w:cstheme="minorHAnsi"/>
          <w:sz w:val="24"/>
          <w:szCs w:val="24"/>
          <w:lang w:eastAsia="en-US"/>
        </w:rPr>
      </w:pPr>
    </w:p>
    <w:p w14:paraId="3E03F3E6" w14:textId="76B603F6" w:rsidR="00005EFE" w:rsidRDefault="00005EFE" w:rsidP="007C19E8">
      <w:pPr>
        <w:spacing w:after="160" w:line="360" w:lineRule="auto"/>
        <w:contextualSpacing/>
        <w:jc w:val="both"/>
        <w:rPr>
          <w:rFonts w:eastAsia="Calibri" w:cstheme="minorHAnsi"/>
          <w:sz w:val="24"/>
          <w:szCs w:val="24"/>
          <w:lang w:eastAsia="en-US"/>
        </w:rPr>
      </w:pPr>
    </w:p>
    <w:p w14:paraId="3FC2E4FC" w14:textId="10A9522C" w:rsidR="00005EFE" w:rsidRDefault="00005EFE" w:rsidP="007C19E8">
      <w:pPr>
        <w:spacing w:after="160" w:line="360" w:lineRule="auto"/>
        <w:contextualSpacing/>
        <w:jc w:val="both"/>
        <w:rPr>
          <w:rFonts w:eastAsia="Calibri" w:cstheme="minorHAnsi"/>
          <w:sz w:val="24"/>
          <w:szCs w:val="24"/>
          <w:lang w:eastAsia="en-US"/>
        </w:rPr>
      </w:pPr>
    </w:p>
    <w:p w14:paraId="4AC20B58" w14:textId="67BF8B87" w:rsidR="00005EFE" w:rsidRDefault="00005EFE" w:rsidP="007C19E8">
      <w:pPr>
        <w:spacing w:after="160" w:line="360" w:lineRule="auto"/>
        <w:contextualSpacing/>
        <w:jc w:val="both"/>
        <w:rPr>
          <w:rFonts w:eastAsia="Calibri" w:cstheme="minorHAnsi"/>
          <w:sz w:val="24"/>
          <w:szCs w:val="24"/>
          <w:lang w:eastAsia="en-US"/>
        </w:rPr>
      </w:pPr>
    </w:p>
    <w:p w14:paraId="3A58BB4C" w14:textId="6F8379BE" w:rsidR="00005EFE" w:rsidRDefault="00005EFE" w:rsidP="007C19E8">
      <w:pPr>
        <w:spacing w:after="160" w:line="360" w:lineRule="auto"/>
        <w:contextualSpacing/>
        <w:jc w:val="both"/>
        <w:rPr>
          <w:rFonts w:eastAsia="Calibri" w:cstheme="minorHAnsi"/>
          <w:sz w:val="24"/>
          <w:szCs w:val="24"/>
          <w:lang w:eastAsia="en-US"/>
        </w:rPr>
      </w:pPr>
    </w:p>
    <w:p w14:paraId="21E25C2C" w14:textId="393A05A6" w:rsidR="00005EFE" w:rsidRDefault="00005EFE" w:rsidP="007C19E8">
      <w:pPr>
        <w:spacing w:after="160" w:line="360" w:lineRule="auto"/>
        <w:contextualSpacing/>
        <w:jc w:val="both"/>
        <w:rPr>
          <w:rFonts w:eastAsia="Calibri" w:cstheme="minorHAnsi"/>
          <w:sz w:val="24"/>
          <w:szCs w:val="24"/>
          <w:lang w:eastAsia="en-US"/>
        </w:rPr>
      </w:pPr>
    </w:p>
    <w:p w14:paraId="01F78288" w14:textId="34EEEB02" w:rsidR="00005EFE" w:rsidRDefault="00005EFE" w:rsidP="007C19E8">
      <w:pPr>
        <w:spacing w:after="160" w:line="360" w:lineRule="auto"/>
        <w:contextualSpacing/>
        <w:jc w:val="both"/>
        <w:rPr>
          <w:rFonts w:eastAsia="Calibri" w:cstheme="minorHAnsi"/>
          <w:sz w:val="24"/>
          <w:szCs w:val="24"/>
          <w:lang w:eastAsia="en-US"/>
        </w:rPr>
      </w:pPr>
    </w:p>
    <w:p w14:paraId="4CBA83C4" w14:textId="21869A91" w:rsidR="00005EFE" w:rsidRDefault="00005EFE" w:rsidP="007C19E8">
      <w:pPr>
        <w:spacing w:after="160" w:line="360" w:lineRule="auto"/>
        <w:contextualSpacing/>
        <w:jc w:val="both"/>
        <w:rPr>
          <w:rFonts w:eastAsia="Calibri" w:cstheme="minorHAnsi"/>
          <w:sz w:val="24"/>
          <w:szCs w:val="24"/>
          <w:lang w:eastAsia="en-US"/>
        </w:rPr>
      </w:pPr>
    </w:p>
    <w:p w14:paraId="43E48039" w14:textId="2C7CAB26" w:rsidR="00005EFE" w:rsidRDefault="00005EFE" w:rsidP="007C19E8">
      <w:pPr>
        <w:spacing w:after="160" w:line="360" w:lineRule="auto"/>
        <w:contextualSpacing/>
        <w:jc w:val="both"/>
        <w:rPr>
          <w:rFonts w:eastAsia="Calibri" w:cstheme="minorHAnsi"/>
          <w:sz w:val="24"/>
          <w:szCs w:val="24"/>
          <w:lang w:eastAsia="en-US"/>
        </w:rPr>
      </w:pPr>
    </w:p>
    <w:p w14:paraId="45BE9178" w14:textId="360D34B2" w:rsidR="00005EFE" w:rsidRDefault="00005EFE" w:rsidP="007C19E8">
      <w:pPr>
        <w:spacing w:after="160" w:line="360" w:lineRule="auto"/>
        <w:contextualSpacing/>
        <w:jc w:val="both"/>
        <w:rPr>
          <w:rFonts w:eastAsia="Calibri" w:cstheme="minorHAnsi"/>
          <w:sz w:val="24"/>
          <w:szCs w:val="24"/>
          <w:lang w:eastAsia="en-US"/>
        </w:rPr>
      </w:pPr>
    </w:p>
    <w:p w14:paraId="33AB566C" w14:textId="242A21C8" w:rsidR="00005EFE" w:rsidRDefault="00005EFE" w:rsidP="007C19E8">
      <w:pPr>
        <w:spacing w:after="160" w:line="360" w:lineRule="auto"/>
        <w:contextualSpacing/>
        <w:jc w:val="both"/>
        <w:rPr>
          <w:rFonts w:eastAsia="Calibri" w:cstheme="minorHAnsi"/>
          <w:sz w:val="24"/>
          <w:szCs w:val="24"/>
          <w:lang w:eastAsia="en-US"/>
        </w:rPr>
      </w:pPr>
    </w:p>
    <w:p w14:paraId="7F5EB21F" w14:textId="77777777" w:rsidR="00005EFE" w:rsidRDefault="00005EFE" w:rsidP="007C19E8">
      <w:pPr>
        <w:spacing w:after="160" w:line="360" w:lineRule="auto"/>
        <w:contextualSpacing/>
        <w:jc w:val="both"/>
        <w:rPr>
          <w:rFonts w:eastAsia="Calibri" w:cstheme="minorHAnsi"/>
          <w:sz w:val="24"/>
          <w:szCs w:val="24"/>
          <w:lang w:eastAsia="en-US"/>
        </w:rPr>
      </w:pPr>
    </w:p>
    <w:bookmarkEnd w:id="96"/>
    <w:p w14:paraId="7AB51609" w14:textId="4BC8E127" w:rsidR="007C19E8" w:rsidRDefault="007C19E8" w:rsidP="007C19E8">
      <w:pPr>
        <w:spacing w:after="160" w:line="360" w:lineRule="auto"/>
        <w:contextualSpacing/>
        <w:jc w:val="both"/>
        <w:rPr>
          <w:rFonts w:eastAsia="Calibri" w:cstheme="minorHAnsi"/>
          <w:sz w:val="24"/>
          <w:szCs w:val="24"/>
          <w:lang w:eastAsia="en-US"/>
        </w:rPr>
      </w:pPr>
    </w:p>
    <w:bookmarkEnd w:id="94"/>
    <w:p w14:paraId="49365F99" w14:textId="32F3BC9F" w:rsidR="000C59D5" w:rsidRPr="004B46CA" w:rsidRDefault="005C495C" w:rsidP="004B46CA">
      <w:pPr>
        <w:pBdr>
          <w:top w:val="single" w:sz="4" w:space="1" w:color="auto"/>
          <w:left w:val="single" w:sz="4" w:space="4" w:color="auto"/>
          <w:bottom w:val="single" w:sz="4" w:space="1" w:color="auto"/>
          <w:right w:val="single" w:sz="4" w:space="4" w:color="auto"/>
        </w:pBdr>
        <w:shd w:val="clear" w:color="auto" w:fill="FDE9D9" w:themeFill="accent6" w:themeFillTint="33"/>
        <w:spacing w:after="160" w:line="360" w:lineRule="auto"/>
        <w:jc w:val="both"/>
        <w:rPr>
          <w:rFonts w:eastAsia="Times New Roman" w:cstheme="minorHAnsi"/>
          <w:b/>
          <w:bCs/>
          <w:sz w:val="24"/>
          <w:szCs w:val="24"/>
          <w:lang w:eastAsia="en-US"/>
        </w:rPr>
      </w:pPr>
      <w:r w:rsidRPr="004B46CA">
        <w:rPr>
          <w:rFonts w:eastAsia="Times New Roman" w:cstheme="minorHAnsi"/>
          <w:b/>
          <w:bCs/>
          <w:sz w:val="24"/>
          <w:szCs w:val="24"/>
          <w:lang w:eastAsia="en-US"/>
        </w:rPr>
        <w:t>2.1.</w:t>
      </w:r>
      <w:r w:rsidR="00D91D37">
        <w:rPr>
          <w:rFonts w:eastAsia="Times New Roman" w:cstheme="minorHAnsi"/>
          <w:b/>
          <w:bCs/>
          <w:sz w:val="24"/>
          <w:szCs w:val="24"/>
          <w:lang w:eastAsia="en-US"/>
        </w:rPr>
        <w:t>6</w:t>
      </w:r>
      <w:r w:rsidRPr="004B46CA">
        <w:rPr>
          <w:rFonts w:eastAsia="Times New Roman" w:cstheme="minorHAnsi"/>
          <w:b/>
          <w:bCs/>
          <w:sz w:val="24"/>
          <w:szCs w:val="24"/>
          <w:lang w:eastAsia="en-US"/>
        </w:rPr>
        <w:t xml:space="preserve"> </w:t>
      </w:r>
      <w:r w:rsidR="004B46CA">
        <w:rPr>
          <w:rFonts w:eastAsia="Times New Roman" w:cstheme="minorHAnsi"/>
          <w:b/>
          <w:bCs/>
          <w:sz w:val="24"/>
          <w:szCs w:val="24"/>
          <w:lang w:eastAsia="en-US"/>
        </w:rPr>
        <w:t>Ε</w:t>
      </w:r>
      <w:r w:rsidRPr="004B46CA">
        <w:rPr>
          <w:rFonts w:eastAsia="Times New Roman" w:cstheme="minorHAnsi"/>
          <w:b/>
          <w:bCs/>
          <w:sz w:val="24"/>
          <w:szCs w:val="24"/>
          <w:lang w:eastAsia="en-US"/>
        </w:rPr>
        <w:t xml:space="preserve">πενδύσεις σε εξοπλισμό ή επί του σκάφους που στοχεύουν  στην μείωση εκπομπής ρύπων ή αερίων  του θερμοκηπίου και στην αύξηση της ενεργειακής απόδοσης των αλιευτικών σκαφών </w:t>
      </w:r>
    </w:p>
    <w:p w14:paraId="5BC05A2D" w14:textId="77777777" w:rsidR="003A259C" w:rsidRPr="0025693C" w:rsidRDefault="003A259C" w:rsidP="0025693C">
      <w:pPr>
        <w:keepNext/>
        <w:keepLines/>
        <w:spacing w:before="240" w:after="0" w:line="360" w:lineRule="auto"/>
        <w:ind w:left="720"/>
        <w:jc w:val="both"/>
        <w:outlineLvl w:val="0"/>
        <w:rPr>
          <w:rFonts w:cstheme="minorHAnsi"/>
          <w:b/>
          <w:bCs/>
          <w:sz w:val="24"/>
          <w:szCs w:val="24"/>
        </w:rPr>
      </w:pPr>
      <w:bookmarkStart w:id="98" w:name="_Toc79068758"/>
      <w:bookmarkStart w:id="99" w:name="_Toc78233258"/>
      <w:r w:rsidRPr="0025693C">
        <w:rPr>
          <w:rFonts w:cstheme="minorHAnsi"/>
          <w:b/>
          <w:bCs/>
          <w:sz w:val="24"/>
          <w:szCs w:val="24"/>
        </w:rPr>
        <w:t>Α. Είδη πράξεων που εντάσσονται προς χρηματοδότηση</w:t>
      </w:r>
      <w:bookmarkEnd w:id="98"/>
    </w:p>
    <w:p w14:paraId="1D58782C" w14:textId="60B0A54B" w:rsidR="000B2079" w:rsidRPr="0025693C" w:rsidRDefault="000B2079" w:rsidP="0025693C">
      <w:pPr>
        <w:pStyle w:val="a3"/>
        <w:keepNext/>
        <w:keepLines/>
        <w:numPr>
          <w:ilvl w:val="0"/>
          <w:numId w:val="49"/>
        </w:numPr>
        <w:spacing w:before="240" w:after="0" w:line="360" w:lineRule="auto"/>
        <w:jc w:val="both"/>
        <w:outlineLvl w:val="0"/>
        <w:rPr>
          <w:rFonts w:cstheme="minorHAnsi"/>
          <w:sz w:val="24"/>
          <w:szCs w:val="24"/>
        </w:rPr>
      </w:pPr>
      <w:bookmarkStart w:id="100" w:name="_Toc79068759"/>
      <w:r w:rsidRPr="0025693C">
        <w:rPr>
          <w:rFonts w:cstheme="minorHAnsi"/>
          <w:sz w:val="24"/>
          <w:szCs w:val="24"/>
        </w:rPr>
        <w:t>Εξοπλισμός επί του σκάφους.</w:t>
      </w:r>
      <w:bookmarkEnd w:id="100"/>
      <w:r w:rsidRPr="0025693C">
        <w:rPr>
          <w:rFonts w:cstheme="minorHAnsi"/>
          <w:sz w:val="24"/>
          <w:szCs w:val="24"/>
        </w:rPr>
        <w:t xml:space="preserve"> </w:t>
      </w:r>
    </w:p>
    <w:p w14:paraId="318A74F4" w14:textId="0679A6A3" w:rsidR="000B2079" w:rsidRPr="0025693C" w:rsidRDefault="000B2079" w:rsidP="0025693C">
      <w:pPr>
        <w:pStyle w:val="a3"/>
        <w:keepNext/>
        <w:keepLines/>
        <w:numPr>
          <w:ilvl w:val="0"/>
          <w:numId w:val="49"/>
        </w:numPr>
        <w:spacing w:before="240" w:after="0" w:line="360" w:lineRule="auto"/>
        <w:jc w:val="both"/>
        <w:outlineLvl w:val="0"/>
        <w:rPr>
          <w:rFonts w:cstheme="minorHAnsi"/>
          <w:sz w:val="24"/>
          <w:szCs w:val="24"/>
        </w:rPr>
      </w:pPr>
      <w:bookmarkStart w:id="101" w:name="_Toc79068760"/>
      <w:r w:rsidRPr="0025693C">
        <w:rPr>
          <w:rFonts w:cstheme="minorHAnsi"/>
          <w:sz w:val="24"/>
          <w:szCs w:val="24"/>
        </w:rPr>
        <w:t>Αλιευτικά εργαλεία.</w:t>
      </w:r>
      <w:bookmarkEnd w:id="101"/>
    </w:p>
    <w:p w14:paraId="7A3C20F5" w14:textId="108D9352" w:rsidR="000B2079" w:rsidRPr="0025693C" w:rsidRDefault="000B2079" w:rsidP="0025693C">
      <w:pPr>
        <w:pStyle w:val="a3"/>
        <w:keepNext/>
        <w:keepLines/>
        <w:numPr>
          <w:ilvl w:val="0"/>
          <w:numId w:val="49"/>
        </w:numPr>
        <w:spacing w:before="240" w:after="0" w:line="360" w:lineRule="auto"/>
        <w:jc w:val="both"/>
        <w:outlineLvl w:val="0"/>
        <w:rPr>
          <w:rFonts w:cstheme="minorHAnsi"/>
          <w:sz w:val="24"/>
          <w:szCs w:val="24"/>
        </w:rPr>
      </w:pPr>
      <w:bookmarkStart w:id="102" w:name="_Toc79068761"/>
      <w:r w:rsidRPr="0025693C">
        <w:rPr>
          <w:rFonts w:cstheme="minorHAnsi"/>
          <w:sz w:val="24"/>
          <w:szCs w:val="24"/>
        </w:rPr>
        <w:t>Έλεγχοι και συστήματα ενεργειακής απόδοσης.</w:t>
      </w:r>
      <w:bookmarkEnd w:id="102"/>
      <w:r w:rsidRPr="0025693C">
        <w:rPr>
          <w:rFonts w:cstheme="minorHAnsi"/>
          <w:sz w:val="24"/>
          <w:szCs w:val="24"/>
        </w:rPr>
        <w:t xml:space="preserve"> </w:t>
      </w:r>
    </w:p>
    <w:p w14:paraId="22597C8B" w14:textId="4E681952" w:rsidR="003A259C" w:rsidRPr="0025693C" w:rsidRDefault="003A259C" w:rsidP="0025693C">
      <w:pPr>
        <w:pStyle w:val="a3"/>
        <w:keepNext/>
        <w:keepLines/>
        <w:numPr>
          <w:ilvl w:val="0"/>
          <w:numId w:val="49"/>
        </w:numPr>
        <w:spacing w:before="240" w:after="0" w:line="360" w:lineRule="auto"/>
        <w:jc w:val="both"/>
        <w:outlineLvl w:val="0"/>
        <w:rPr>
          <w:rFonts w:cstheme="minorHAnsi"/>
          <w:sz w:val="24"/>
          <w:szCs w:val="24"/>
        </w:rPr>
      </w:pPr>
      <w:bookmarkStart w:id="103" w:name="_Toc79068762"/>
      <w:r w:rsidRPr="0025693C">
        <w:rPr>
          <w:rFonts w:cstheme="minorHAnsi"/>
          <w:sz w:val="24"/>
          <w:szCs w:val="24"/>
        </w:rPr>
        <w:t>Μελέτες.</w:t>
      </w:r>
      <w:bookmarkEnd w:id="103"/>
    </w:p>
    <w:p w14:paraId="0B0271C8" w14:textId="69ADDF9A" w:rsidR="000B2079" w:rsidRPr="0025693C" w:rsidRDefault="000B2079" w:rsidP="0025693C">
      <w:pPr>
        <w:keepNext/>
        <w:keepLines/>
        <w:spacing w:before="240" w:after="0" w:line="360" w:lineRule="auto"/>
        <w:ind w:left="720"/>
        <w:jc w:val="both"/>
        <w:outlineLvl w:val="0"/>
        <w:rPr>
          <w:rFonts w:cstheme="minorHAnsi"/>
          <w:sz w:val="24"/>
          <w:szCs w:val="24"/>
        </w:rPr>
      </w:pPr>
      <w:bookmarkStart w:id="104" w:name="_Toc79068763"/>
      <w:r w:rsidRPr="0025693C">
        <w:rPr>
          <w:rFonts w:cstheme="minorHAnsi"/>
          <w:sz w:val="24"/>
          <w:szCs w:val="24"/>
        </w:rPr>
        <w:t>Στόχος των ενισχυόμενων δράσεων, με τη στήριξη επενδύσεων επί των αλιευτικών σκαφών των ανωτέρω Πράξεων είναι, να αμβλυνθούν οι επιπτώσεις της κλιματικής αλλαγής, με τη βελτίωση της ενεργειακής απόδοσης των αλιευτικών σκαφών και τη μείωση της εκπομπής ρύπων ή αερίων του θερμοκηπίου και περιλαμβάνουν τις εξής ενέργειες :</w:t>
      </w:r>
      <w:bookmarkEnd w:id="104"/>
      <w:r w:rsidRPr="0025693C">
        <w:rPr>
          <w:rFonts w:cstheme="minorHAnsi"/>
          <w:sz w:val="24"/>
          <w:szCs w:val="24"/>
        </w:rPr>
        <w:t xml:space="preserve"> </w:t>
      </w:r>
    </w:p>
    <w:p w14:paraId="0EB1B334" w14:textId="02D50E6C" w:rsidR="000B2079" w:rsidRPr="0025693C" w:rsidRDefault="000B2079" w:rsidP="0025693C">
      <w:pPr>
        <w:pStyle w:val="a3"/>
        <w:keepNext/>
        <w:keepLines/>
        <w:numPr>
          <w:ilvl w:val="0"/>
          <w:numId w:val="50"/>
        </w:numPr>
        <w:spacing w:before="240" w:after="0" w:line="360" w:lineRule="auto"/>
        <w:jc w:val="both"/>
        <w:outlineLvl w:val="0"/>
        <w:rPr>
          <w:rFonts w:cstheme="minorHAnsi"/>
          <w:sz w:val="24"/>
          <w:szCs w:val="24"/>
        </w:rPr>
      </w:pPr>
      <w:bookmarkStart w:id="105" w:name="_Toc79068764"/>
      <w:r w:rsidRPr="0025693C">
        <w:rPr>
          <w:rFonts w:cstheme="minorHAnsi"/>
          <w:sz w:val="24"/>
          <w:szCs w:val="24"/>
        </w:rPr>
        <w:t>Βελτίωση της υδροδυναμικής του κύτους του σκάφους.</w:t>
      </w:r>
      <w:bookmarkEnd w:id="105"/>
      <w:r w:rsidRPr="0025693C">
        <w:rPr>
          <w:rFonts w:cstheme="minorHAnsi"/>
          <w:sz w:val="24"/>
          <w:szCs w:val="24"/>
        </w:rPr>
        <w:t xml:space="preserve"> </w:t>
      </w:r>
    </w:p>
    <w:p w14:paraId="0290A9F7" w14:textId="429706B9" w:rsidR="000B2079" w:rsidRPr="0025693C" w:rsidRDefault="000B2079" w:rsidP="0025693C">
      <w:pPr>
        <w:pStyle w:val="a3"/>
        <w:keepNext/>
        <w:keepLines/>
        <w:numPr>
          <w:ilvl w:val="0"/>
          <w:numId w:val="50"/>
        </w:numPr>
        <w:spacing w:before="240" w:after="0" w:line="360" w:lineRule="auto"/>
        <w:jc w:val="both"/>
        <w:outlineLvl w:val="0"/>
        <w:rPr>
          <w:rFonts w:cstheme="minorHAnsi"/>
          <w:sz w:val="24"/>
          <w:szCs w:val="24"/>
        </w:rPr>
      </w:pPr>
      <w:bookmarkStart w:id="106" w:name="_Toc79068765"/>
      <w:r w:rsidRPr="0025693C">
        <w:rPr>
          <w:rFonts w:cstheme="minorHAnsi"/>
          <w:sz w:val="24"/>
          <w:szCs w:val="24"/>
        </w:rPr>
        <w:t>Βελτίωση του συστήματος πρόωσης του σκάφους.</w:t>
      </w:r>
      <w:bookmarkEnd w:id="106"/>
      <w:r w:rsidRPr="0025693C">
        <w:rPr>
          <w:rFonts w:cstheme="minorHAnsi"/>
          <w:sz w:val="24"/>
          <w:szCs w:val="24"/>
        </w:rPr>
        <w:t xml:space="preserve"> </w:t>
      </w:r>
    </w:p>
    <w:p w14:paraId="427D4960" w14:textId="36E9CE9B" w:rsidR="000B2079" w:rsidRPr="0025693C" w:rsidRDefault="000B2079" w:rsidP="0025693C">
      <w:pPr>
        <w:pStyle w:val="a3"/>
        <w:keepNext/>
        <w:keepLines/>
        <w:numPr>
          <w:ilvl w:val="0"/>
          <w:numId w:val="50"/>
        </w:numPr>
        <w:spacing w:before="240" w:after="0" w:line="360" w:lineRule="auto"/>
        <w:jc w:val="both"/>
        <w:outlineLvl w:val="0"/>
        <w:rPr>
          <w:rFonts w:cstheme="minorHAnsi"/>
          <w:sz w:val="24"/>
          <w:szCs w:val="24"/>
        </w:rPr>
      </w:pPr>
      <w:bookmarkStart w:id="107" w:name="_Toc79068766"/>
      <w:r w:rsidRPr="0025693C">
        <w:rPr>
          <w:rFonts w:cstheme="minorHAnsi"/>
          <w:sz w:val="24"/>
          <w:szCs w:val="24"/>
        </w:rPr>
        <w:t>Αλιευτικά εργαλεία και αλιευτικός εξοπλισμός.</w:t>
      </w:r>
      <w:bookmarkEnd w:id="107"/>
      <w:r w:rsidRPr="0025693C">
        <w:rPr>
          <w:rFonts w:cstheme="minorHAnsi"/>
          <w:sz w:val="24"/>
          <w:szCs w:val="24"/>
        </w:rPr>
        <w:t xml:space="preserve"> </w:t>
      </w:r>
    </w:p>
    <w:p w14:paraId="5AAF0101" w14:textId="42A7D59E" w:rsidR="000B2079" w:rsidRPr="0025693C" w:rsidRDefault="000B2079" w:rsidP="0025693C">
      <w:pPr>
        <w:pStyle w:val="a3"/>
        <w:keepNext/>
        <w:keepLines/>
        <w:numPr>
          <w:ilvl w:val="0"/>
          <w:numId w:val="50"/>
        </w:numPr>
        <w:spacing w:before="240" w:after="0" w:line="360" w:lineRule="auto"/>
        <w:jc w:val="both"/>
        <w:outlineLvl w:val="0"/>
        <w:rPr>
          <w:rFonts w:cstheme="minorHAnsi"/>
          <w:sz w:val="24"/>
          <w:szCs w:val="24"/>
        </w:rPr>
      </w:pPr>
      <w:bookmarkStart w:id="108" w:name="_Toc79068767"/>
      <w:r w:rsidRPr="0025693C">
        <w:rPr>
          <w:rFonts w:cstheme="minorHAnsi"/>
          <w:sz w:val="24"/>
          <w:szCs w:val="24"/>
        </w:rPr>
        <w:t>Μείωση της κατανάλωσης ηλεκτρικής ενέργειας ή θερμικής ενέργειας.</w:t>
      </w:r>
      <w:bookmarkEnd w:id="108"/>
      <w:r w:rsidRPr="0025693C">
        <w:rPr>
          <w:rFonts w:cstheme="minorHAnsi"/>
          <w:sz w:val="24"/>
          <w:szCs w:val="24"/>
        </w:rPr>
        <w:t xml:space="preserve"> </w:t>
      </w:r>
    </w:p>
    <w:p w14:paraId="27B72C7C" w14:textId="3BBAE8EA" w:rsidR="000B2079" w:rsidRPr="0025693C" w:rsidRDefault="000B2079" w:rsidP="0025693C">
      <w:pPr>
        <w:pStyle w:val="a3"/>
        <w:keepNext/>
        <w:keepLines/>
        <w:numPr>
          <w:ilvl w:val="0"/>
          <w:numId w:val="50"/>
        </w:numPr>
        <w:spacing w:before="240" w:after="0" w:line="360" w:lineRule="auto"/>
        <w:jc w:val="both"/>
        <w:outlineLvl w:val="0"/>
        <w:rPr>
          <w:rFonts w:cstheme="minorHAnsi"/>
          <w:sz w:val="24"/>
          <w:szCs w:val="24"/>
        </w:rPr>
      </w:pPr>
      <w:bookmarkStart w:id="109" w:name="_Toc79068768"/>
      <w:r w:rsidRPr="0025693C">
        <w:rPr>
          <w:rFonts w:cstheme="minorHAnsi"/>
          <w:sz w:val="24"/>
          <w:szCs w:val="24"/>
        </w:rPr>
        <w:t>Έλεγχοι και συστήματα ενεργειακής απόδοσης.</w:t>
      </w:r>
      <w:bookmarkEnd w:id="109"/>
      <w:r w:rsidRPr="0025693C">
        <w:rPr>
          <w:rFonts w:cstheme="minorHAnsi"/>
          <w:sz w:val="24"/>
          <w:szCs w:val="24"/>
        </w:rPr>
        <w:t xml:space="preserve"> </w:t>
      </w:r>
    </w:p>
    <w:p w14:paraId="4AABD945" w14:textId="39205D94" w:rsidR="000B2079" w:rsidRPr="0025693C" w:rsidRDefault="000B2079" w:rsidP="0025693C">
      <w:pPr>
        <w:pStyle w:val="a3"/>
        <w:keepNext/>
        <w:keepLines/>
        <w:numPr>
          <w:ilvl w:val="0"/>
          <w:numId w:val="50"/>
        </w:numPr>
        <w:spacing w:before="240" w:after="0" w:line="360" w:lineRule="auto"/>
        <w:jc w:val="both"/>
        <w:outlineLvl w:val="0"/>
        <w:rPr>
          <w:rFonts w:cstheme="minorHAnsi"/>
          <w:sz w:val="24"/>
          <w:szCs w:val="24"/>
        </w:rPr>
      </w:pPr>
      <w:bookmarkStart w:id="110" w:name="_Toc79068769"/>
      <w:r w:rsidRPr="0025693C">
        <w:rPr>
          <w:rFonts w:cstheme="minorHAnsi"/>
          <w:sz w:val="24"/>
          <w:szCs w:val="24"/>
        </w:rPr>
        <w:t>Μελέτες για τη διερεύνηση της συμβολής των εναλλακτικών συστημάτων πρόωσης και του σχεδιασμού του κύτους στην ενεργειακή απόδοση των αλιευτικών σκαφών.</w:t>
      </w:r>
      <w:bookmarkEnd w:id="110"/>
    </w:p>
    <w:p w14:paraId="29B2C9A3" w14:textId="77777777" w:rsidR="00414C97" w:rsidRPr="0025693C" w:rsidRDefault="00414C97" w:rsidP="0025693C">
      <w:pPr>
        <w:pStyle w:val="a3"/>
        <w:keepNext/>
        <w:keepLines/>
        <w:numPr>
          <w:ilvl w:val="0"/>
          <w:numId w:val="50"/>
        </w:numPr>
        <w:spacing w:before="240" w:after="0" w:line="360" w:lineRule="auto"/>
        <w:jc w:val="both"/>
        <w:outlineLvl w:val="0"/>
        <w:rPr>
          <w:rFonts w:cstheme="minorHAnsi"/>
          <w:sz w:val="24"/>
          <w:szCs w:val="24"/>
        </w:rPr>
      </w:pPr>
      <w:bookmarkStart w:id="111" w:name="_Toc79068770"/>
      <w:bookmarkEnd w:id="111"/>
    </w:p>
    <w:p w14:paraId="5B95A2A7" w14:textId="77777777" w:rsidR="00414C97" w:rsidRPr="0025693C" w:rsidRDefault="00414C97" w:rsidP="0025693C">
      <w:pPr>
        <w:keepNext/>
        <w:keepLines/>
        <w:spacing w:before="40" w:after="0" w:line="360" w:lineRule="auto"/>
        <w:jc w:val="both"/>
        <w:outlineLvl w:val="1"/>
        <w:rPr>
          <w:rFonts w:eastAsia="Times New Roman" w:cstheme="minorHAnsi"/>
          <w:b/>
          <w:bCs/>
          <w:sz w:val="24"/>
          <w:szCs w:val="24"/>
          <w:lang w:eastAsia="en-US"/>
        </w:rPr>
      </w:pPr>
      <w:bookmarkStart w:id="112" w:name="_Toc79068771"/>
      <w:r w:rsidRPr="0025693C">
        <w:rPr>
          <w:rFonts w:eastAsia="Times New Roman" w:cstheme="minorHAnsi"/>
          <w:b/>
          <w:bCs/>
          <w:sz w:val="24"/>
          <w:szCs w:val="24"/>
          <w:lang w:eastAsia="en-US"/>
        </w:rPr>
        <w:t>Β. Δικαιούχοι της ενίσχυσης</w:t>
      </w:r>
      <w:bookmarkEnd w:id="112"/>
    </w:p>
    <w:p w14:paraId="168DD137" w14:textId="77777777" w:rsidR="00414C97" w:rsidRPr="0025693C" w:rsidRDefault="00414C97" w:rsidP="0025693C">
      <w:pPr>
        <w:spacing w:after="160" w:line="360" w:lineRule="auto"/>
        <w:jc w:val="both"/>
        <w:rPr>
          <w:rFonts w:eastAsia="Calibri" w:cstheme="minorHAnsi"/>
          <w:b/>
          <w:bCs/>
          <w:sz w:val="24"/>
          <w:szCs w:val="24"/>
          <w:lang w:eastAsia="en-US"/>
        </w:rPr>
      </w:pPr>
      <w:r w:rsidRPr="0025693C">
        <w:rPr>
          <w:rFonts w:eastAsia="Calibri" w:cstheme="minorHAnsi"/>
          <w:sz w:val="24"/>
          <w:szCs w:val="24"/>
          <w:lang w:eastAsia="en-US"/>
        </w:rPr>
        <w:t>Δικαιούχοι της ενίσχυσης είναι φυσικά ή νομικά πρόσωπα, αλιείς ή ιδιοκτήτες αλιευτικών σκαφών, που ασκούν επαγγελματικά την αλιεία επί ενεργού αλιευτικού σκάφους, (επαγγελματική αλιευτική άδεια σε ισχύ), συμπεριλαμβανομένων αυτών της αλιείας εσωτερικών υδάτων</w:t>
      </w:r>
      <w:r w:rsidRPr="0025693C">
        <w:rPr>
          <w:rFonts w:eastAsia="Calibri" w:cstheme="minorHAnsi"/>
          <w:b/>
          <w:bCs/>
          <w:sz w:val="24"/>
          <w:szCs w:val="24"/>
          <w:lang w:eastAsia="en-US"/>
        </w:rPr>
        <w:t>.</w:t>
      </w:r>
    </w:p>
    <w:p w14:paraId="599FD7B6" w14:textId="77777777" w:rsidR="00414C97" w:rsidRPr="0025693C" w:rsidRDefault="00414C97" w:rsidP="0025693C">
      <w:pPr>
        <w:spacing w:after="160" w:line="360" w:lineRule="auto"/>
        <w:jc w:val="both"/>
        <w:rPr>
          <w:rFonts w:eastAsia="Calibri" w:cstheme="minorHAnsi"/>
          <w:b/>
          <w:bCs/>
          <w:sz w:val="24"/>
          <w:szCs w:val="24"/>
          <w:lang w:eastAsia="en-US"/>
        </w:rPr>
      </w:pPr>
      <w:r w:rsidRPr="0025693C">
        <w:rPr>
          <w:rFonts w:eastAsia="Calibri" w:cstheme="minorHAnsi"/>
          <w:sz w:val="24"/>
          <w:szCs w:val="24"/>
          <w:lang w:eastAsia="en-US"/>
        </w:rPr>
        <w:t>Τα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σκάφη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για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οποία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οι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ιδιοκτήτες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θα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ενισχυθούν,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θα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πρέπει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να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είναι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εγγεγραμμένα</w:t>
      </w:r>
      <w:r w:rsidRPr="0025693C">
        <w:rPr>
          <w:rFonts w:eastAsia="Calibri" w:cstheme="minorHAnsi"/>
          <w:spacing w:val="61"/>
          <w:sz w:val="24"/>
          <w:szCs w:val="24"/>
          <w:lang w:eastAsia="en-US"/>
        </w:rPr>
        <w:t xml:space="preserve"> </w:t>
      </w:r>
      <w:r w:rsidRPr="0025693C">
        <w:rPr>
          <w:rFonts w:eastAsia="Calibri" w:cstheme="minorHAnsi"/>
          <w:sz w:val="24"/>
          <w:szCs w:val="24"/>
          <w:lang w:eastAsia="en-US"/>
        </w:rPr>
        <w:t xml:space="preserve">στα </w:t>
      </w:r>
      <w:r w:rsidRPr="0025693C">
        <w:rPr>
          <w:rFonts w:eastAsia="Calibri" w:cstheme="minorHAnsi"/>
          <w:spacing w:val="-59"/>
          <w:sz w:val="24"/>
          <w:szCs w:val="24"/>
          <w:lang w:eastAsia="en-US"/>
        </w:rPr>
        <w:t xml:space="preserve">    </w:t>
      </w:r>
      <w:r w:rsidRPr="0025693C">
        <w:rPr>
          <w:rFonts w:eastAsia="Calibri" w:cstheme="minorHAnsi"/>
          <w:sz w:val="24"/>
          <w:szCs w:val="24"/>
          <w:lang w:eastAsia="en-US"/>
        </w:rPr>
        <w:t xml:space="preserve">Ελληνικά Νηολόγια / </w:t>
      </w:r>
      <w:proofErr w:type="spellStart"/>
      <w:r w:rsidRPr="0025693C">
        <w:rPr>
          <w:rFonts w:eastAsia="Calibri" w:cstheme="minorHAnsi"/>
          <w:sz w:val="24"/>
          <w:szCs w:val="24"/>
          <w:lang w:eastAsia="en-US"/>
        </w:rPr>
        <w:t>Λεμβολόγια</w:t>
      </w:r>
      <w:proofErr w:type="spellEnd"/>
      <w:r w:rsidRPr="0025693C">
        <w:rPr>
          <w:rFonts w:eastAsia="Calibri" w:cstheme="minorHAnsi"/>
          <w:sz w:val="24"/>
          <w:szCs w:val="24"/>
          <w:lang w:eastAsia="en-US"/>
        </w:rPr>
        <w:t xml:space="preserve"> ή στα </w:t>
      </w:r>
      <w:proofErr w:type="spellStart"/>
      <w:r w:rsidRPr="0025693C">
        <w:rPr>
          <w:rFonts w:eastAsia="Calibri" w:cstheme="minorHAnsi"/>
          <w:sz w:val="24"/>
          <w:szCs w:val="24"/>
          <w:lang w:eastAsia="en-US"/>
        </w:rPr>
        <w:t>Λεμβολόγια</w:t>
      </w:r>
      <w:proofErr w:type="spellEnd"/>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των κατά τόπο αρμόδιων Υπηρεσιών Αλιείας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(περίπτωση σκαφών εσωτερικών υδάτων) και καταχωρημένα στο Εθνικό και Κοινοτικό Αλιευτικό</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Μητρώο (ΕΑΜ - ΚΑΜ), εκτός των σκαφών εσωτερικών υδάτων. Θα πρέπει να πληρούν όλες τις</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προϋποθέσεις της Κοινοτικής και Εθνικής νομοθεσίας που διέπει τα επαγγελματικά αλιευτικά</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σκάφη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και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να</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μην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έχουν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χρονική</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δέσμευση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από</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προηγούμενη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χρηματοδότηση</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των</w:t>
      </w:r>
      <w:r w:rsidRPr="0025693C">
        <w:rPr>
          <w:rFonts w:eastAsia="Calibri" w:cstheme="minorHAnsi"/>
          <w:spacing w:val="61"/>
          <w:sz w:val="24"/>
          <w:szCs w:val="24"/>
          <w:lang w:eastAsia="en-US"/>
        </w:rPr>
        <w:t xml:space="preserve"> </w:t>
      </w:r>
      <w:r w:rsidRPr="0025693C">
        <w:rPr>
          <w:rFonts w:eastAsia="Calibri" w:cstheme="minorHAnsi"/>
          <w:sz w:val="24"/>
          <w:szCs w:val="24"/>
          <w:lang w:eastAsia="en-US"/>
        </w:rPr>
        <w:t>ίδιων</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εργασιών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κατά την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υποβολή της αίτησης.</w:t>
      </w:r>
    </w:p>
    <w:p w14:paraId="64234BD0" w14:textId="43E6FEBC" w:rsidR="00414C97" w:rsidRDefault="00414C97"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Οι επενδυτικές προτάσεις αφορούν επενδύσεις, αποκλειστικά του τομέα της Αλιείας, συμπεριλαμβανομένου του τομέα Αλιείας Εσωτερικών Υδάτων.</w:t>
      </w:r>
    </w:p>
    <w:p w14:paraId="0FC747A5" w14:textId="6B143425" w:rsidR="00FD68F1" w:rsidRDefault="00FD68F1" w:rsidP="0025693C">
      <w:pPr>
        <w:spacing w:after="160" w:line="360" w:lineRule="auto"/>
        <w:jc w:val="both"/>
        <w:rPr>
          <w:rFonts w:eastAsia="Calibri" w:cstheme="minorHAnsi"/>
          <w:sz w:val="24"/>
          <w:szCs w:val="24"/>
          <w:lang w:eastAsia="en-US"/>
        </w:rPr>
      </w:pPr>
    </w:p>
    <w:p w14:paraId="6DDFEC73" w14:textId="77777777" w:rsidR="00FD68F1" w:rsidRPr="0025693C" w:rsidRDefault="00FD68F1" w:rsidP="00FD68F1">
      <w:pPr>
        <w:keepNext/>
        <w:keepLines/>
        <w:spacing w:before="240" w:after="0" w:line="360" w:lineRule="auto"/>
        <w:jc w:val="both"/>
        <w:outlineLvl w:val="0"/>
        <w:rPr>
          <w:rFonts w:cstheme="minorHAnsi"/>
          <w:b/>
          <w:bCs/>
          <w:sz w:val="24"/>
          <w:szCs w:val="24"/>
        </w:rPr>
      </w:pPr>
      <w:bookmarkStart w:id="113" w:name="_Toc79068772"/>
      <w:r w:rsidRPr="0025693C">
        <w:rPr>
          <w:rFonts w:cstheme="minorHAnsi"/>
          <w:b/>
          <w:bCs/>
          <w:sz w:val="24"/>
          <w:szCs w:val="24"/>
        </w:rPr>
        <w:t>Γ. Μη επιλέξιμες πράξεις</w:t>
      </w:r>
      <w:bookmarkEnd w:id="113"/>
    </w:p>
    <w:p w14:paraId="427EDAAF" w14:textId="77777777" w:rsidR="00FD68F1" w:rsidRPr="0025693C" w:rsidRDefault="00FD68F1" w:rsidP="00FD68F1">
      <w:pPr>
        <w:keepNext/>
        <w:keepLines/>
        <w:spacing w:before="240" w:after="0" w:line="360" w:lineRule="auto"/>
        <w:ind w:left="720"/>
        <w:jc w:val="both"/>
        <w:outlineLvl w:val="0"/>
        <w:rPr>
          <w:rFonts w:cstheme="minorHAnsi"/>
          <w:sz w:val="24"/>
          <w:szCs w:val="24"/>
        </w:rPr>
      </w:pPr>
      <w:bookmarkStart w:id="114" w:name="_Toc79068773"/>
      <w:r w:rsidRPr="0025693C">
        <w:rPr>
          <w:rFonts w:cstheme="minorHAnsi"/>
          <w:sz w:val="24"/>
          <w:szCs w:val="24"/>
        </w:rPr>
        <w:t>Οι πράξεις δεν είναι επιλέξιμες για χρηματοδότηση από το ΕΤΘΑ :</w:t>
      </w:r>
      <w:bookmarkEnd w:id="114"/>
    </w:p>
    <w:p w14:paraId="17985381" w14:textId="77777777" w:rsidR="00FD68F1" w:rsidRPr="0025693C" w:rsidRDefault="00FD68F1" w:rsidP="00FD68F1">
      <w:pPr>
        <w:keepNext/>
        <w:keepLines/>
        <w:numPr>
          <w:ilvl w:val="0"/>
          <w:numId w:val="36"/>
        </w:numPr>
        <w:spacing w:before="240" w:after="0" w:line="360" w:lineRule="auto"/>
        <w:jc w:val="both"/>
        <w:outlineLvl w:val="0"/>
        <w:rPr>
          <w:rFonts w:cstheme="minorHAnsi"/>
          <w:sz w:val="24"/>
          <w:szCs w:val="24"/>
        </w:rPr>
      </w:pPr>
      <w:bookmarkStart w:id="115" w:name="_Toc79068774"/>
      <w:r w:rsidRPr="0025693C">
        <w:rPr>
          <w:rFonts w:cstheme="minorHAnsi"/>
          <w:sz w:val="24"/>
          <w:szCs w:val="24"/>
        </w:rPr>
        <w:t>Όταν η Πράξη συνίσταται σε επένδυση επί του σκάφους, η στήριξη δεν χορηγείται πάνω από μία φορά κατά τη διάρκεια της προγραμματικής περιόδου για τον ίδιο τύπο επένδυσης και για το ίδιο αλιευτικό σκάφος.</w:t>
      </w:r>
      <w:bookmarkEnd w:id="115"/>
    </w:p>
    <w:p w14:paraId="49C82CDE" w14:textId="77777777" w:rsidR="00FD68F1" w:rsidRPr="0025693C" w:rsidRDefault="00FD68F1" w:rsidP="00FD68F1">
      <w:pPr>
        <w:keepNext/>
        <w:keepLines/>
        <w:numPr>
          <w:ilvl w:val="0"/>
          <w:numId w:val="36"/>
        </w:numPr>
        <w:spacing w:before="240" w:after="0" w:line="360" w:lineRule="auto"/>
        <w:jc w:val="both"/>
        <w:outlineLvl w:val="0"/>
        <w:rPr>
          <w:rFonts w:cstheme="minorHAnsi"/>
          <w:sz w:val="24"/>
          <w:szCs w:val="24"/>
        </w:rPr>
      </w:pPr>
      <w:bookmarkStart w:id="116" w:name="_Toc79068775"/>
      <w:r w:rsidRPr="0025693C">
        <w:rPr>
          <w:rFonts w:cstheme="minorHAnsi"/>
          <w:sz w:val="24"/>
          <w:szCs w:val="24"/>
        </w:rPr>
        <w:t>Όταν η Πράξη συνίσταται σε επένδυση σε ατομικό εξοπλισμό, η στήριξη δεν χορηγείται πάνω από μία φορά κατά τη διάρκεια της προγραμματικής περιόδου για τον ίδιο τύπο εξοπλισμού και για τον ίδιο δικαιούχο.</w:t>
      </w:r>
      <w:bookmarkEnd w:id="116"/>
    </w:p>
    <w:p w14:paraId="1F6E128C" w14:textId="77777777" w:rsidR="00FD68F1" w:rsidRPr="0025693C" w:rsidRDefault="00FD68F1" w:rsidP="00FD68F1">
      <w:pPr>
        <w:keepNext/>
        <w:keepLines/>
        <w:numPr>
          <w:ilvl w:val="0"/>
          <w:numId w:val="36"/>
        </w:numPr>
        <w:spacing w:before="240" w:after="0" w:line="360" w:lineRule="auto"/>
        <w:jc w:val="both"/>
        <w:outlineLvl w:val="0"/>
        <w:rPr>
          <w:rFonts w:cstheme="minorHAnsi"/>
          <w:sz w:val="24"/>
          <w:szCs w:val="24"/>
        </w:rPr>
      </w:pPr>
      <w:bookmarkStart w:id="117" w:name="_Toc79068776"/>
      <w:r w:rsidRPr="0025693C">
        <w:rPr>
          <w:rFonts w:cstheme="minorHAnsi"/>
          <w:sz w:val="24"/>
          <w:szCs w:val="24"/>
        </w:rPr>
        <w:t>Όταν οι προτεινόμενες επενδύσεις αυξάνουν την αλιευτική ικανότητα του σκάφους.</w:t>
      </w:r>
      <w:bookmarkEnd w:id="117"/>
    </w:p>
    <w:p w14:paraId="5CCA4CCA" w14:textId="77777777" w:rsidR="00FD68F1" w:rsidRDefault="00FD68F1" w:rsidP="00FD68F1">
      <w:pPr>
        <w:keepNext/>
        <w:keepLines/>
        <w:numPr>
          <w:ilvl w:val="0"/>
          <w:numId w:val="36"/>
        </w:numPr>
        <w:spacing w:before="240" w:after="0" w:line="360" w:lineRule="auto"/>
        <w:jc w:val="both"/>
        <w:outlineLvl w:val="0"/>
        <w:rPr>
          <w:rFonts w:cstheme="minorHAnsi"/>
          <w:sz w:val="24"/>
          <w:szCs w:val="24"/>
        </w:rPr>
      </w:pPr>
      <w:bookmarkStart w:id="118" w:name="_Toc79068777"/>
      <w:r w:rsidRPr="0025693C">
        <w:rPr>
          <w:rFonts w:cstheme="minorHAnsi"/>
          <w:sz w:val="24"/>
          <w:szCs w:val="24"/>
        </w:rPr>
        <w:t>Όταν ο προτεινόμενος εξοπλισμός αυξάνει την ικανότητα του σκάφους να εντοπίζει αλιεύματα.</w:t>
      </w:r>
      <w:bookmarkEnd w:id="118"/>
    </w:p>
    <w:p w14:paraId="012159EB" w14:textId="77777777" w:rsidR="00FD68F1" w:rsidRDefault="00FD68F1" w:rsidP="0025693C">
      <w:pPr>
        <w:spacing w:after="160" w:line="360" w:lineRule="auto"/>
        <w:jc w:val="both"/>
        <w:rPr>
          <w:rFonts w:eastAsia="Calibri" w:cstheme="minorHAnsi"/>
          <w:sz w:val="24"/>
          <w:szCs w:val="24"/>
          <w:lang w:eastAsia="en-US"/>
        </w:rPr>
      </w:pPr>
    </w:p>
    <w:p w14:paraId="55E40AFA" w14:textId="77777777" w:rsidR="00FD68F1" w:rsidRPr="0025693C" w:rsidRDefault="00FD68F1" w:rsidP="00FD68F1">
      <w:pPr>
        <w:keepNext/>
        <w:keepLines/>
        <w:spacing w:before="240" w:after="0" w:line="360" w:lineRule="auto"/>
        <w:ind w:left="942"/>
        <w:jc w:val="both"/>
        <w:outlineLvl w:val="0"/>
        <w:rPr>
          <w:rFonts w:cstheme="minorHAnsi"/>
          <w:sz w:val="24"/>
          <w:szCs w:val="24"/>
        </w:rPr>
      </w:pPr>
    </w:p>
    <w:p w14:paraId="017528EF" w14:textId="77777777" w:rsidR="000A5E07" w:rsidRPr="0025693C" w:rsidRDefault="000A5E07" w:rsidP="0025693C">
      <w:pPr>
        <w:keepNext/>
        <w:keepLines/>
        <w:spacing w:before="40" w:after="0" w:line="360" w:lineRule="auto"/>
        <w:jc w:val="both"/>
        <w:outlineLvl w:val="1"/>
        <w:rPr>
          <w:rFonts w:eastAsia="Times New Roman" w:cstheme="minorHAnsi"/>
          <w:b/>
          <w:bCs/>
          <w:sz w:val="24"/>
          <w:szCs w:val="24"/>
          <w:lang w:eastAsia="en-US"/>
        </w:rPr>
      </w:pPr>
      <w:bookmarkStart w:id="119" w:name="_Toc79068778"/>
      <w:r w:rsidRPr="0025693C">
        <w:rPr>
          <w:rFonts w:eastAsia="Times New Roman" w:cstheme="minorHAnsi"/>
          <w:b/>
          <w:bCs/>
          <w:sz w:val="24"/>
          <w:szCs w:val="24"/>
          <w:lang w:eastAsia="en-US"/>
        </w:rPr>
        <w:t>Δ Επιλέξιμες και μη επιλέξιμες δαπάνες</w:t>
      </w:r>
      <w:bookmarkEnd w:id="119"/>
    </w:p>
    <w:p w14:paraId="54063376" w14:textId="77777777" w:rsidR="000A5E07" w:rsidRPr="0025693C" w:rsidRDefault="000A5E07" w:rsidP="0025693C">
      <w:pPr>
        <w:keepNext/>
        <w:keepLines/>
        <w:spacing w:before="40" w:after="0" w:line="360" w:lineRule="auto"/>
        <w:outlineLvl w:val="1"/>
        <w:rPr>
          <w:rFonts w:eastAsia="Times New Roman" w:cstheme="minorHAnsi"/>
          <w:color w:val="2E74B5"/>
          <w:sz w:val="24"/>
          <w:szCs w:val="24"/>
          <w:lang w:eastAsia="en-US"/>
        </w:rPr>
      </w:pPr>
      <w:bookmarkStart w:id="120" w:name="_Toc79068779"/>
      <w:r w:rsidRPr="0025693C">
        <w:rPr>
          <w:rFonts w:eastAsia="Times New Roman" w:cstheme="minorHAnsi"/>
          <w:color w:val="2E74B5"/>
          <w:sz w:val="24"/>
          <w:szCs w:val="24"/>
          <w:lang w:eastAsia="en-US"/>
        </w:rPr>
        <w:t>Δ.1 Επιλέξιμες δαπάνες</w:t>
      </w:r>
      <w:bookmarkEnd w:id="120"/>
    </w:p>
    <w:p w14:paraId="3D454627" w14:textId="547DC6BB" w:rsidR="000A5E07" w:rsidRPr="0025693C" w:rsidRDefault="000A5E07" w:rsidP="0025693C">
      <w:pPr>
        <w:keepNext/>
        <w:keepLines/>
        <w:spacing w:before="40" w:after="0" w:line="360" w:lineRule="auto"/>
        <w:jc w:val="both"/>
        <w:outlineLvl w:val="1"/>
        <w:rPr>
          <w:rFonts w:eastAsia="Times New Roman" w:cstheme="minorHAnsi"/>
          <w:i/>
          <w:iCs/>
          <w:color w:val="2E74B5"/>
          <w:sz w:val="24"/>
          <w:szCs w:val="24"/>
          <w:lang w:eastAsia="en-US"/>
        </w:rPr>
      </w:pPr>
      <w:r w:rsidRPr="0025693C">
        <w:rPr>
          <w:rFonts w:eastAsia="Times New Roman" w:cstheme="minorHAnsi"/>
          <w:i/>
          <w:iCs/>
          <w:color w:val="2E74B5"/>
          <w:sz w:val="24"/>
          <w:szCs w:val="24"/>
          <w:lang w:eastAsia="en-US"/>
        </w:rPr>
        <w:t xml:space="preserve"> </w:t>
      </w:r>
      <w:bookmarkStart w:id="121" w:name="_Toc79068780"/>
      <w:r w:rsidRPr="0025693C">
        <w:rPr>
          <w:rFonts w:eastAsia="Times New Roman" w:cstheme="minorHAnsi"/>
          <w:i/>
          <w:iCs/>
          <w:color w:val="2E74B5"/>
          <w:sz w:val="24"/>
          <w:szCs w:val="24"/>
          <w:lang w:eastAsia="en-US"/>
        </w:rPr>
        <w:t>Δ1.1 Βελτίωση της υδροδυναμικής του κύτους του σκάφους :</w:t>
      </w:r>
      <w:bookmarkEnd w:id="121"/>
    </w:p>
    <w:p w14:paraId="25A11226" w14:textId="77777777" w:rsidR="000A5E07" w:rsidRPr="0025693C" w:rsidRDefault="000A5E07" w:rsidP="00FD68F1">
      <w:pPr>
        <w:keepNext/>
        <w:keepLines/>
        <w:spacing w:before="240" w:after="0" w:line="360" w:lineRule="auto"/>
        <w:jc w:val="both"/>
        <w:outlineLvl w:val="0"/>
        <w:rPr>
          <w:rFonts w:cstheme="minorHAnsi"/>
          <w:sz w:val="24"/>
          <w:szCs w:val="24"/>
        </w:rPr>
      </w:pPr>
      <w:bookmarkStart w:id="122" w:name="_Toc79068781"/>
      <w:r w:rsidRPr="0025693C">
        <w:rPr>
          <w:rFonts w:cstheme="minorHAnsi"/>
          <w:sz w:val="24"/>
          <w:szCs w:val="24"/>
        </w:rPr>
        <w:t>Για τη βελτίωση της υδροδυναμικής του κύτους :</w:t>
      </w:r>
      <w:bookmarkEnd w:id="122"/>
    </w:p>
    <w:p w14:paraId="0AD47622" w14:textId="1B729E15" w:rsidR="000A5E07" w:rsidRPr="0025693C" w:rsidRDefault="000A5E07" w:rsidP="0025693C">
      <w:pPr>
        <w:keepNext/>
        <w:keepLines/>
        <w:spacing w:before="240" w:after="0" w:line="360" w:lineRule="auto"/>
        <w:ind w:left="720"/>
        <w:jc w:val="both"/>
        <w:outlineLvl w:val="0"/>
        <w:rPr>
          <w:rFonts w:cstheme="minorHAnsi"/>
          <w:sz w:val="24"/>
          <w:szCs w:val="24"/>
        </w:rPr>
      </w:pPr>
      <w:bookmarkStart w:id="123" w:name="_Toc79068782"/>
      <w:r w:rsidRPr="0025693C">
        <w:rPr>
          <w:rFonts w:cstheme="minorHAnsi"/>
          <w:sz w:val="24"/>
          <w:szCs w:val="24"/>
        </w:rPr>
        <w:t xml:space="preserve">α) οι επενδύσεις σε μηχανισμούς σταθερότητας, όπως </w:t>
      </w:r>
      <w:proofErr w:type="spellStart"/>
      <w:r w:rsidRPr="0025693C">
        <w:rPr>
          <w:rFonts w:cstheme="minorHAnsi"/>
          <w:sz w:val="24"/>
          <w:szCs w:val="24"/>
        </w:rPr>
        <w:t>σταθμίδες</w:t>
      </w:r>
      <w:proofErr w:type="spellEnd"/>
      <w:r w:rsidRPr="0025693C">
        <w:rPr>
          <w:rFonts w:cstheme="minorHAnsi"/>
          <w:sz w:val="24"/>
          <w:szCs w:val="24"/>
        </w:rPr>
        <w:t xml:space="preserve"> </w:t>
      </w:r>
      <w:proofErr w:type="spellStart"/>
      <w:r w:rsidRPr="0025693C">
        <w:rPr>
          <w:rFonts w:cstheme="minorHAnsi"/>
          <w:sz w:val="24"/>
          <w:szCs w:val="24"/>
        </w:rPr>
        <w:t>υδροσυλλέκτη</w:t>
      </w:r>
      <w:proofErr w:type="spellEnd"/>
      <w:r w:rsidRPr="0025693C">
        <w:rPr>
          <w:rFonts w:cstheme="minorHAnsi"/>
          <w:sz w:val="24"/>
          <w:szCs w:val="24"/>
        </w:rPr>
        <w:t xml:space="preserve"> και βολβοειδείς πλώρες, που συμβάλλουν στη βελτίωση της συμπεριφοράς του σκάφους σε κυματισμούς και της σταθερότητάς του.</w:t>
      </w:r>
      <w:bookmarkEnd w:id="123"/>
    </w:p>
    <w:p w14:paraId="787DB529" w14:textId="1DE5F475" w:rsidR="000A5E07" w:rsidRPr="0025693C" w:rsidRDefault="000A5E07" w:rsidP="0025693C">
      <w:pPr>
        <w:keepNext/>
        <w:keepLines/>
        <w:spacing w:before="240" w:after="0" w:line="360" w:lineRule="auto"/>
        <w:ind w:left="720"/>
        <w:jc w:val="both"/>
        <w:outlineLvl w:val="0"/>
        <w:rPr>
          <w:rFonts w:cstheme="minorHAnsi"/>
          <w:sz w:val="24"/>
          <w:szCs w:val="24"/>
        </w:rPr>
      </w:pPr>
      <w:bookmarkStart w:id="124" w:name="_Toc79068783"/>
      <w:r w:rsidRPr="0025693C">
        <w:rPr>
          <w:rFonts w:cstheme="minorHAnsi"/>
          <w:sz w:val="24"/>
          <w:szCs w:val="24"/>
        </w:rPr>
        <w:t>β) οι δαπάνες που σχετίζονται με τη χρήση μη τοξικών απορρυπαντικών όπως η επικάλυψη χαλκού, ώστε να μειώνεται η τριβή.</w:t>
      </w:r>
      <w:bookmarkEnd w:id="124"/>
    </w:p>
    <w:p w14:paraId="4EF18515" w14:textId="63B7D151" w:rsidR="000A5E07" w:rsidRPr="0025693C" w:rsidRDefault="000A5E07" w:rsidP="0025693C">
      <w:pPr>
        <w:keepNext/>
        <w:keepLines/>
        <w:spacing w:before="240" w:after="0" w:line="360" w:lineRule="auto"/>
        <w:ind w:left="720"/>
        <w:jc w:val="both"/>
        <w:outlineLvl w:val="0"/>
        <w:rPr>
          <w:rFonts w:cstheme="minorHAnsi"/>
          <w:sz w:val="24"/>
          <w:szCs w:val="24"/>
        </w:rPr>
      </w:pPr>
      <w:bookmarkStart w:id="125" w:name="_Toc79068784"/>
      <w:r w:rsidRPr="0025693C">
        <w:rPr>
          <w:rFonts w:cstheme="minorHAnsi"/>
          <w:sz w:val="24"/>
          <w:szCs w:val="24"/>
        </w:rPr>
        <w:t>γ) οι δαπάνες που σχετίζονται με τον μηχανισμό κίνησης πηδαλίου, όπως τα συστήματα ελέγχου του μηχανισμού κίνησης και τα πολλαπλά πηδάλια για τη μείωση της δραστηριότητας του πηδαλίου ανάλογα με τις καιρικές συνθήκες και τις συνθήκες της θάλασσας.</w:t>
      </w:r>
      <w:bookmarkEnd w:id="125"/>
    </w:p>
    <w:p w14:paraId="228B61B4" w14:textId="77777777" w:rsidR="000A5E07" w:rsidRPr="0025693C" w:rsidRDefault="000A5E07" w:rsidP="0025693C">
      <w:pPr>
        <w:keepNext/>
        <w:keepLines/>
        <w:spacing w:before="240" w:after="0" w:line="360" w:lineRule="auto"/>
        <w:ind w:left="720"/>
        <w:jc w:val="both"/>
        <w:outlineLvl w:val="0"/>
        <w:rPr>
          <w:rFonts w:cstheme="minorHAnsi"/>
          <w:sz w:val="24"/>
          <w:szCs w:val="24"/>
        </w:rPr>
      </w:pPr>
      <w:bookmarkStart w:id="126" w:name="_Toc79068785"/>
      <w:r w:rsidRPr="0025693C">
        <w:rPr>
          <w:rFonts w:cstheme="minorHAnsi"/>
          <w:sz w:val="24"/>
          <w:szCs w:val="24"/>
        </w:rPr>
        <w:t>δ) η δοκιμή στις δεξαμενές για τη διαμόρφωση βάσης με στόχο τη βελτίωση της υδροδυναμικής.</w:t>
      </w:r>
      <w:bookmarkEnd w:id="126"/>
      <w:r w:rsidRPr="0025693C">
        <w:rPr>
          <w:rFonts w:cstheme="minorHAnsi"/>
          <w:sz w:val="24"/>
          <w:szCs w:val="24"/>
        </w:rPr>
        <w:t xml:space="preserve"> </w:t>
      </w:r>
    </w:p>
    <w:p w14:paraId="3FCC077D" w14:textId="172752D0" w:rsidR="000A5E07" w:rsidRPr="0025693C" w:rsidRDefault="000A5E07" w:rsidP="00FD68F1">
      <w:pPr>
        <w:keepNext/>
        <w:keepLines/>
        <w:spacing w:before="240" w:after="0" w:line="360" w:lineRule="auto"/>
        <w:jc w:val="both"/>
        <w:outlineLvl w:val="0"/>
        <w:rPr>
          <w:rFonts w:cstheme="minorHAnsi"/>
          <w:sz w:val="24"/>
          <w:szCs w:val="24"/>
        </w:rPr>
      </w:pPr>
      <w:bookmarkStart w:id="127" w:name="_Toc79068786"/>
      <w:r w:rsidRPr="0025693C">
        <w:rPr>
          <w:rFonts w:cstheme="minorHAnsi"/>
          <w:sz w:val="24"/>
          <w:szCs w:val="24"/>
        </w:rPr>
        <w:t>*Δεν θεωρούνται επιλέξιμες για χρηματοδότηση, οι δαπάνες που σχετίζονται με τη βασική συντήρηση του κύτους.</w:t>
      </w:r>
      <w:bookmarkEnd w:id="127"/>
    </w:p>
    <w:p w14:paraId="7875FACB" w14:textId="77777777" w:rsidR="000A5E07" w:rsidRPr="0025693C" w:rsidRDefault="000A5E07" w:rsidP="0025693C">
      <w:pPr>
        <w:keepNext/>
        <w:keepLines/>
        <w:spacing w:before="240" w:after="0" w:line="360" w:lineRule="auto"/>
        <w:ind w:left="720"/>
        <w:jc w:val="both"/>
        <w:outlineLvl w:val="0"/>
        <w:rPr>
          <w:rFonts w:cstheme="minorHAnsi"/>
          <w:sz w:val="24"/>
          <w:szCs w:val="24"/>
        </w:rPr>
      </w:pPr>
    </w:p>
    <w:p w14:paraId="11482B91" w14:textId="0DA28145" w:rsidR="000A5E07" w:rsidRPr="0025693C" w:rsidRDefault="000A5E07" w:rsidP="0025693C">
      <w:pPr>
        <w:keepNext/>
        <w:keepLines/>
        <w:spacing w:before="40" w:after="0" w:line="360" w:lineRule="auto"/>
        <w:jc w:val="both"/>
        <w:outlineLvl w:val="1"/>
        <w:rPr>
          <w:rFonts w:eastAsia="Times New Roman" w:cstheme="minorHAnsi"/>
          <w:i/>
          <w:iCs/>
          <w:color w:val="2E74B5"/>
          <w:sz w:val="24"/>
          <w:szCs w:val="24"/>
          <w:lang w:eastAsia="en-US"/>
        </w:rPr>
      </w:pPr>
      <w:bookmarkStart w:id="128" w:name="_Toc79068787"/>
      <w:r w:rsidRPr="0025693C">
        <w:rPr>
          <w:rFonts w:eastAsia="Times New Roman" w:cstheme="minorHAnsi"/>
          <w:i/>
          <w:iCs/>
          <w:color w:val="2E74B5"/>
          <w:sz w:val="24"/>
          <w:szCs w:val="24"/>
          <w:lang w:eastAsia="en-US"/>
        </w:rPr>
        <w:t>Δ 1.2 Βελτίωση του συστήματος πρόωσης του σκάφους:</w:t>
      </w:r>
      <w:bookmarkEnd w:id="128"/>
    </w:p>
    <w:p w14:paraId="028D949E" w14:textId="19DFF2CA" w:rsidR="000A5E07" w:rsidRPr="0025693C" w:rsidRDefault="000A5E07" w:rsidP="00FD68F1">
      <w:pPr>
        <w:keepNext/>
        <w:keepLines/>
        <w:spacing w:before="240" w:after="0" w:line="360" w:lineRule="auto"/>
        <w:jc w:val="both"/>
        <w:outlineLvl w:val="0"/>
        <w:rPr>
          <w:rFonts w:cstheme="minorHAnsi"/>
          <w:sz w:val="24"/>
          <w:szCs w:val="24"/>
        </w:rPr>
      </w:pPr>
      <w:bookmarkStart w:id="129" w:name="_Toc79068788"/>
      <w:r w:rsidRPr="0025693C">
        <w:rPr>
          <w:rFonts w:cstheme="minorHAnsi"/>
          <w:sz w:val="24"/>
          <w:szCs w:val="24"/>
        </w:rPr>
        <w:t>Για τη βελτίωση του συστήματος πρόωσης του σκάφους, οι δαπάνες που σχετίζονται με την αγορά και, κατά περίπτωση, την εγκατάσταση των ακόλουθων στοιχείων :</w:t>
      </w:r>
      <w:bookmarkEnd w:id="129"/>
    </w:p>
    <w:p w14:paraId="2DF83DE5" w14:textId="77777777" w:rsidR="00FD68F1" w:rsidRDefault="000A5E07" w:rsidP="0025693C">
      <w:pPr>
        <w:keepNext/>
        <w:keepLines/>
        <w:spacing w:before="240" w:after="0" w:line="360" w:lineRule="auto"/>
        <w:ind w:left="720"/>
        <w:jc w:val="both"/>
        <w:outlineLvl w:val="0"/>
        <w:rPr>
          <w:rFonts w:cstheme="minorHAnsi"/>
          <w:sz w:val="24"/>
          <w:szCs w:val="24"/>
        </w:rPr>
      </w:pPr>
      <w:bookmarkStart w:id="130" w:name="_Toc79068789"/>
      <w:r w:rsidRPr="0025693C">
        <w:rPr>
          <w:rFonts w:cstheme="minorHAnsi"/>
          <w:sz w:val="24"/>
          <w:szCs w:val="24"/>
        </w:rPr>
        <w:t>α) τις ενεργειακά αποδοτικές προπέλες συμπεριλαμβανομένων των κινητήριων αξόνων.</w:t>
      </w:r>
      <w:bookmarkEnd w:id="130"/>
    </w:p>
    <w:p w14:paraId="520F6BAB" w14:textId="57CB513C" w:rsidR="000A5E07" w:rsidRPr="0025693C" w:rsidRDefault="000A5E07" w:rsidP="0025693C">
      <w:pPr>
        <w:keepNext/>
        <w:keepLines/>
        <w:spacing w:before="240" w:after="0" w:line="360" w:lineRule="auto"/>
        <w:ind w:left="720"/>
        <w:jc w:val="both"/>
        <w:outlineLvl w:val="0"/>
        <w:rPr>
          <w:rFonts w:cstheme="minorHAnsi"/>
          <w:sz w:val="24"/>
          <w:szCs w:val="24"/>
        </w:rPr>
      </w:pPr>
      <w:bookmarkStart w:id="131" w:name="_Toc79068790"/>
      <w:r w:rsidRPr="0025693C">
        <w:rPr>
          <w:rFonts w:cstheme="minorHAnsi"/>
          <w:sz w:val="24"/>
          <w:szCs w:val="24"/>
        </w:rPr>
        <w:t>β) τους καταλύτες.</w:t>
      </w:r>
      <w:bookmarkEnd w:id="131"/>
    </w:p>
    <w:p w14:paraId="5401A21A" w14:textId="3F71F165" w:rsidR="000A5E07" w:rsidRPr="0025693C" w:rsidRDefault="000A5E07" w:rsidP="0025693C">
      <w:pPr>
        <w:keepNext/>
        <w:keepLines/>
        <w:spacing w:before="240" w:after="0" w:line="360" w:lineRule="auto"/>
        <w:ind w:left="720"/>
        <w:jc w:val="both"/>
        <w:outlineLvl w:val="0"/>
        <w:rPr>
          <w:rFonts w:cstheme="minorHAnsi"/>
          <w:sz w:val="24"/>
          <w:szCs w:val="24"/>
        </w:rPr>
      </w:pPr>
      <w:bookmarkStart w:id="132" w:name="_Toc79068791"/>
      <w:r w:rsidRPr="0025693C">
        <w:rPr>
          <w:rFonts w:cstheme="minorHAnsi"/>
          <w:sz w:val="24"/>
          <w:szCs w:val="24"/>
        </w:rPr>
        <w:t>γ) τις ενεργειακά αποδοτικές γεννήτριες όπως οι γεννήτριες που χρησιμοποιούν υδρογόνο ή φυσικό αέριο.</w:t>
      </w:r>
      <w:bookmarkEnd w:id="132"/>
    </w:p>
    <w:p w14:paraId="7768D4A9" w14:textId="11468A82" w:rsidR="000A5E07" w:rsidRPr="0025693C" w:rsidRDefault="000A5E07" w:rsidP="0025693C">
      <w:pPr>
        <w:keepNext/>
        <w:keepLines/>
        <w:spacing w:before="240" w:after="0" w:line="360" w:lineRule="auto"/>
        <w:ind w:left="720"/>
        <w:jc w:val="both"/>
        <w:outlineLvl w:val="0"/>
        <w:rPr>
          <w:rFonts w:cstheme="minorHAnsi"/>
          <w:sz w:val="24"/>
          <w:szCs w:val="24"/>
        </w:rPr>
      </w:pPr>
      <w:bookmarkStart w:id="133" w:name="_Toc79068792"/>
      <w:r w:rsidRPr="0025693C">
        <w:rPr>
          <w:rFonts w:cstheme="minorHAnsi"/>
          <w:sz w:val="24"/>
          <w:szCs w:val="24"/>
        </w:rPr>
        <w:t xml:space="preserve">δ) τα στοιχεία πρόωσης με πηγές ανανεώσιμης ενέργειας, όπως ιστία, αετοί, ανεμόμυλοι, ανεμογεννήτριες ή </w:t>
      </w:r>
      <w:proofErr w:type="spellStart"/>
      <w:r w:rsidRPr="0025693C">
        <w:rPr>
          <w:rFonts w:cstheme="minorHAnsi"/>
          <w:sz w:val="24"/>
          <w:szCs w:val="24"/>
        </w:rPr>
        <w:t>φωτοβολταϊκά</w:t>
      </w:r>
      <w:proofErr w:type="spellEnd"/>
      <w:r w:rsidRPr="0025693C">
        <w:rPr>
          <w:rFonts w:cstheme="minorHAnsi"/>
          <w:sz w:val="24"/>
          <w:szCs w:val="24"/>
        </w:rPr>
        <w:t>.</w:t>
      </w:r>
      <w:bookmarkEnd w:id="133"/>
    </w:p>
    <w:p w14:paraId="0BB33D00" w14:textId="77777777" w:rsidR="000A5E07" w:rsidRPr="0025693C" w:rsidRDefault="000A5E07" w:rsidP="0025693C">
      <w:pPr>
        <w:keepNext/>
        <w:keepLines/>
        <w:spacing w:before="240" w:after="0" w:line="360" w:lineRule="auto"/>
        <w:ind w:left="720"/>
        <w:jc w:val="both"/>
        <w:outlineLvl w:val="0"/>
        <w:rPr>
          <w:rFonts w:cstheme="minorHAnsi"/>
          <w:sz w:val="24"/>
          <w:szCs w:val="24"/>
        </w:rPr>
      </w:pPr>
      <w:bookmarkStart w:id="134" w:name="_Toc79068793"/>
      <w:r w:rsidRPr="0025693C">
        <w:rPr>
          <w:rFonts w:cstheme="minorHAnsi"/>
          <w:sz w:val="24"/>
          <w:szCs w:val="24"/>
        </w:rPr>
        <w:t>ε) τα πρωραία συστήματα πρόωσης.</w:t>
      </w:r>
      <w:bookmarkEnd w:id="134"/>
    </w:p>
    <w:p w14:paraId="7637E829" w14:textId="77777777" w:rsidR="000A5E07" w:rsidRPr="0025693C" w:rsidRDefault="000A5E07" w:rsidP="0025693C">
      <w:pPr>
        <w:keepNext/>
        <w:keepLines/>
        <w:spacing w:before="240" w:after="0" w:line="360" w:lineRule="auto"/>
        <w:ind w:left="720"/>
        <w:jc w:val="both"/>
        <w:outlineLvl w:val="0"/>
        <w:rPr>
          <w:rFonts w:cstheme="minorHAnsi"/>
          <w:sz w:val="24"/>
          <w:szCs w:val="24"/>
        </w:rPr>
      </w:pPr>
      <w:bookmarkStart w:id="135" w:name="_Toc79068794"/>
      <w:proofErr w:type="spellStart"/>
      <w:r w:rsidRPr="0025693C">
        <w:rPr>
          <w:rFonts w:cstheme="minorHAnsi"/>
          <w:sz w:val="24"/>
          <w:szCs w:val="24"/>
        </w:rPr>
        <w:t>στ</w:t>
      </w:r>
      <w:proofErr w:type="spellEnd"/>
      <w:r w:rsidRPr="0025693C">
        <w:rPr>
          <w:rFonts w:cstheme="minorHAnsi"/>
          <w:sz w:val="24"/>
          <w:szCs w:val="24"/>
        </w:rPr>
        <w:t xml:space="preserve">) τη μετατροπή κινητήρων ώστε να λειτουργούν με </w:t>
      </w:r>
      <w:proofErr w:type="spellStart"/>
      <w:r w:rsidRPr="0025693C">
        <w:rPr>
          <w:rFonts w:cstheme="minorHAnsi"/>
          <w:sz w:val="24"/>
          <w:szCs w:val="24"/>
        </w:rPr>
        <w:t>βιοκαύσιμα</w:t>
      </w:r>
      <w:proofErr w:type="spellEnd"/>
      <w:r w:rsidRPr="0025693C">
        <w:rPr>
          <w:rFonts w:cstheme="minorHAnsi"/>
          <w:sz w:val="24"/>
          <w:szCs w:val="24"/>
        </w:rPr>
        <w:t>.</w:t>
      </w:r>
      <w:bookmarkEnd w:id="135"/>
    </w:p>
    <w:p w14:paraId="796541C1" w14:textId="276B3E87" w:rsidR="000A5E07" w:rsidRPr="0025693C" w:rsidRDefault="000A5E07" w:rsidP="0025693C">
      <w:pPr>
        <w:keepNext/>
        <w:keepLines/>
        <w:spacing w:before="240" w:after="0" w:line="360" w:lineRule="auto"/>
        <w:ind w:left="720"/>
        <w:jc w:val="both"/>
        <w:outlineLvl w:val="0"/>
        <w:rPr>
          <w:rFonts w:cstheme="minorHAnsi"/>
          <w:sz w:val="24"/>
          <w:szCs w:val="24"/>
        </w:rPr>
      </w:pPr>
      <w:bookmarkStart w:id="136" w:name="_Toc79068795"/>
      <w:r w:rsidRPr="0025693C">
        <w:rPr>
          <w:rFonts w:cstheme="minorHAnsi"/>
          <w:sz w:val="24"/>
          <w:szCs w:val="24"/>
        </w:rPr>
        <w:t>ζ) τους δείκτες οικονομίας καυσίμων, συστήματα διαχείρισης καυσίμων και συστήματα παρακολούθησης.</w:t>
      </w:r>
      <w:bookmarkEnd w:id="136"/>
    </w:p>
    <w:p w14:paraId="3C98795B" w14:textId="79CC81B0" w:rsidR="000A5E07" w:rsidRPr="0025693C" w:rsidRDefault="000A5E07" w:rsidP="0025693C">
      <w:pPr>
        <w:keepNext/>
        <w:keepLines/>
        <w:spacing w:before="240" w:after="0" w:line="360" w:lineRule="auto"/>
        <w:ind w:left="720"/>
        <w:jc w:val="both"/>
        <w:outlineLvl w:val="0"/>
        <w:rPr>
          <w:rFonts w:cstheme="minorHAnsi"/>
          <w:sz w:val="24"/>
          <w:szCs w:val="24"/>
        </w:rPr>
      </w:pPr>
      <w:bookmarkStart w:id="137" w:name="_Toc79068796"/>
      <w:r w:rsidRPr="0025693C">
        <w:rPr>
          <w:rFonts w:cstheme="minorHAnsi"/>
          <w:sz w:val="24"/>
          <w:szCs w:val="24"/>
        </w:rPr>
        <w:t xml:space="preserve">η) τις επενδύσεις σε εξοπλισμό και </w:t>
      </w:r>
      <w:proofErr w:type="spellStart"/>
      <w:r w:rsidRPr="0025693C">
        <w:rPr>
          <w:rFonts w:cstheme="minorHAnsi"/>
          <w:sz w:val="24"/>
          <w:szCs w:val="24"/>
        </w:rPr>
        <w:t>ακροφύσια</w:t>
      </w:r>
      <w:proofErr w:type="spellEnd"/>
      <w:r w:rsidRPr="0025693C">
        <w:rPr>
          <w:rFonts w:cstheme="minorHAnsi"/>
          <w:sz w:val="24"/>
          <w:szCs w:val="24"/>
        </w:rPr>
        <w:t xml:space="preserve"> που βελτιώνουν το σύστημα πρόωσης.</w:t>
      </w:r>
      <w:bookmarkEnd w:id="137"/>
    </w:p>
    <w:p w14:paraId="407475CB" w14:textId="5B878A2B" w:rsidR="000A5E07" w:rsidRPr="0025693C" w:rsidRDefault="000A5E07" w:rsidP="0025693C">
      <w:pPr>
        <w:keepNext/>
        <w:keepLines/>
        <w:spacing w:before="40" w:after="0" w:line="360" w:lineRule="auto"/>
        <w:jc w:val="both"/>
        <w:outlineLvl w:val="1"/>
        <w:rPr>
          <w:rFonts w:eastAsia="Times New Roman" w:cstheme="minorHAnsi"/>
          <w:i/>
          <w:iCs/>
          <w:color w:val="2E74B5"/>
          <w:sz w:val="24"/>
          <w:szCs w:val="24"/>
          <w:lang w:eastAsia="en-US"/>
        </w:rPr>
      </w:pPr>
      <w:bookmarkStart w:id="138" w:name="_Toc79068797"/>
      <w:r w:rsidRPr="0025693C">
        <w:rPr>
          <w:rFonts w:eastAsia="Times New Roman" w:cstheme="minorHAnsi"/>
          <w:i/>
          <w:iCs/>
          <w:color w:val="2E74B5"/>
          <w:sz w:val="24"/>
          <w:szCs w:val="24"/>
          <w:lang w:eastAsia="en-US"/>
        </w:rPr>
        <w:t>Δ1.3  Αλιευτικά εργαλεία και αλιευτικός εξοπλισμός:</w:t>
      </w:r>
      <w:bookmarkEnd w:id="138"/>
    </w:p>
    <w:p w14:paraId="4ED7CF80" w14:textId="77777777" w:rsidR="000A5E07" w:rsidRPr="0025693C" w:rsidRDefault="000A5E07" w:rsidP="00FD68F1">
      <w:pPr>
        <w:keepNext/>
        <w:keepLines/>
        <w:spacing w:before="240" w:after="0" w:line="360" w:lineRule="auto"/>
        <w:jc w:val="both"/>
        <w:outlineLvl w:val="0"/>
        <w:rPr>
          <w:rFonts w:cstheme="minorHAnsi"/>
          <w:sz w:val="24"/>
          <w:szCs w:val="24"/>
        </w:rPr>
      </w:pPr>
      <w:bookmarkStart w:id="139" w:name="_Toc79068798"/>
      <w:r w:rsidRPr="0025693C">
        <w:rPr>
          <w:rFonts w:cstheme="minorHAnsi"/>
          <w:sz w:val="24"/>
          <w:szCs w:val="24"/>
        </w:rPr>
        <w:t>Για τα αλιευτικά εργαλεία και αλιευτικό εξοπλισμό, οι δαπάνες που αφορούν :</w:t>
      </w:r>
      <w:bookmarkEnd w:id="139"/>
    </w:p>
    <w:p w14:paraId="48404AC6" w14:textId="77777777" w:rsidR="000A5E07" w:rsidRPr="0025693C" w:rsidRDefault="000A5E07" w:rsidP="0025693C">
      <w:pPr>
        <w:keepNext/>
        <w:keepLines/>
        <w:spacing w:before="240" w:after="0" w:line="360" w:lineRule="auto"/>
        <w:ind w:left="720"/>
        <w:jc w:val="both"/>
        <w:outlineLvl w:val="0"/>
        <w:rPr>
          <w:rFonts w:cstheme="minorHAnsi"/>
          <w:sz w:val="24"/>
          <w:szCs w:val="24"/>
        </w:rPr>
      </w:pPr>
      <w:bookmarkStart w:id="140" w:name="_Toc79068799"/>
      <w:r w:rsidRPr="0025693C">
        <w:rPr>
          <w:rFonts w:cstheme="minorHAnsi"/>
          <w:sz w:val="24"/>
          <w:szCs w:val="24"/>
        </w:rPr>
        <w:t>α) σε αλλαγή από συρόμενα εργαλεία σε εναλλακτικά εργαλεία.</w:t>
      </w:r>
      <w:bookmarkEnd w:id="140"/>
    </w:p>
    <w:p w14:paraId="65816FA2" w14:textId="77777777" w:rsidR="000A5E07" w:rsidRPr="0025693C" w:rsidRDefault="000A5E07" w:rsidP="0025693C">
      <w:pPr>
        <w:keepNext/>
        <w:keepLines/>
        <w:spacing w:before="240" w:after="0" w:line="360" w:lineRule="auto"/>
        <w:ind w:left="720"/>
        <w:jc w:val="both"/>
        <w:outlineLvl w:val="0"/>
        <w:rPr>
          <w:rFonts w:cstheme="minorHAnsi"/>
          <w:sz w:val="24"/>
          <w:szCs w:val="24"/>
        </w:rPr>
      </w:pPr>
      <w:bookmarkStart w:id="141" w:name="_Toc79068800"/>
      <w:r w:rsidRPr="0025693C">
        <w:rPr>
          <w:rFonts w:cstheme="minorHAnsi"/>
          <w:sz w:val="24"/>
          <w:szCs w:val="24"/>
        </w:rPr>
        <w:t>β) σε τροποποιήσεις σε συρόμενα εργαλεία.</w:t>
      </w:r>
      <w:bookmarkEnd w:id="141"/>
    </w:p>
    <w:p w14:paraId="31A494A9" w14:textId="2568C43A" w:rsidR="000A5E07" w:rsidRPr="0025693C" w:rsidRDefault="000A5E07" w:rsidP="0025693C">
      <w:pPr>
        <w:keepNext/>
        <w:keepLines/>
        <w:spacing w:before="240" w:after="0" w:line="360" w:lineRule="auto"/>
        <w:ind w:left="720"/>
        <w:jc w:val="both"/>
        <w:outlineLvl w:val="0"/>
        <w:rPr>
          <w:rFonts w:cstheme="minorHAnsi"/>
          <w:sz w:val="24"/>
          <w:szCs w:val="24"/>
        </w:rPr>
      </w:pPr>
      <w:bookmarkStart w:id="142" w:name="_Toc79068801"/>
      <w:r w:rsidRPr="0025693C">
        <w:rPr>
          <w:rFonts w:cstheme="minorHAnsi"/>
          <w:sz w:val="24"/>
          <w:szCs w:val="24"/>
        </w:rPr>
        <w:t>γ) σε εξοπλισμό παρακολούθησης συρόμενων εργαλείων.</w:t>
      </w:r>
      <w:bookmarkEnd w:id="142"/>
    </w:p>
    <w:p w14:paraId="11E7E613" w14:textId="2907E301" w:rsidR="000A5E07" w:rsidRPr="0025693C" w:rsidRDefault="00B06038" w:rsidP="0025693C">
      <w:pPr>
        <w:keepNext/>
        <w:keepLines/>
        <w:spacing w:before="40" w:after="0" w:line="360" w:lineRule="auto"/>
        <w:jc w:val="both"/>
        <w:outlineLvl w:val="1"/>
        <w:rPr>
          <w:rFonts w:eastAsia="Times New Roman" w:cstheme="minorHAnsi"/>
          <w:i/>
          <w:iCs/>
          <w:color w:val="2E74B5"/>
          <w:sz w:val="24"/>
          <w:szCs w:val="24"/>
          <w:lang w:eastAsia="en-US"/>
        </w:rPr>
      </w:pPr>
      <w:bookmarkStart w:id="143" w:name="_Toc79068802"/>
      <w:r w:rsidRPr="0025693C">
        <w:rPr>
          <w:rFonts w:eastAsia="Times New Roman" w:cstheme="minorHAnsi"/>
          <w:i/>
          <w:iCs/>
          <w:color w:val="2E74B5"/>
          <w:sz w:val="24"/>
          <w:szCs w:val="24"/>
          <w:lang w:eastAsia="en-US"/>
        </w:rPr>
        <w:t xml:space="preserve">Δ 1.4 </w:t>
      </w:r>
      <w:r w:rsidR="000A5E07" w:rsidRPr="0025693C">
        <w:rPr>
          <w:rFonts w:eastAsia="Times New Roman" w:cstheme="minorHAnsi"/>
          <w:i/>
          <w:iCs/>
          <w:color w:val="2E74B5"/>
          <w:sz w:val="24"/>
          <w:szCs w:val="24"/>
          <w:lang w:eastAsia="en-US"/>
        </w:rPr>
        <w:t xml:space="preserve"> Μείωση της κατανάλωσης ηλεκτρικής ενέργειας ή θερμικής ενέργειας:</w:t>
      </w:r>
      <w:bookmarkEnd w:id="143"/>
    </w:p>
    <w:p w14:paraId="08720FBE" w14:textId="77777777" w:rsidR="000A5E07" w:rsidRPr="0025693C" w:rsidRDefault="000A5E07" w:rsidP="00FD68F1">
      <w:pPr>
        <w:keepNext/>
        <w:keepLines/>
        <w:spacing w:before="240" w:after="0" w:line="360" w:lineRule="auto"/>
        <w:jc w:val="both"/>
        <w:outlineLvl w:val="0"/>
        <w:rPr>
          <w:rFonts w:cstheme="minorHAnsi"/>
          <w:sz w:val="24"/>
          <w:szCs w:val="24"/>
        </w:rPr>
      </w:pPr>
      <w:bookmarkStart w:id="144" w:name="_Toc79068803"/>
      <w:r w:rsidRPr="0025693C">
        <w:rPr>
          <w:rFonts w:cstheme="minorHAnsi"/>
          <w:sz w:val="24"/>
          <w:szCs w:val="24"/>
        </w:rPr>
        <w:t>Για τη μείωση της κατανάλωσης ηλεκτρικής ενέργειας ή θερμικής ενέργειας :</w:t>
      </w:r>
      <w:bookmarkEnd w:id="144"/>
    </w:p>
    <w:p w14:paraId="1D352390" w14:textId="584A8DB2" w:rsidR="000A5E07" w:rsidRPr="0025693C" w:rsidRDefault="000A5E07" w:rsidP="0025693C">
      <w:pPr>
        <w:keepNext/>
        <w:keepLines/>
        <w:spacing w:before="240" w:after="0" w:line="360" w:lineRule="auto"/>
        <w:ind w:left="720"/>
        <w:jc w:val="both"/>
        <w:outlineLvl w:val="0"/>
        <w:rPr>
          <w:rFonts w:cstheme="minorHAnsi"/>
          <w:sz w:val="24"/>
          <w:szCs w:val="24"/>
        </w:rPr>
      </w:pPr>
      <w:bookmarkStart w:id="145" w:name="_Toc79068804"/>
      <w:r w:rsidRPr="0025693C">
        <w:rPr>
          <w:rFonts w:cstheme="minorHAnsi"/>
          <w:sz w:val="24"/>
          <w:szCs w:val="24"/>
        </w:rPr>
        <w:t>α) οι δαπάνες για τη βελτίωση των συστημάτων ψύξης, κατάψυξης ή μόνωσης για σκάφη κάτω των 18 m.</w:t>
      </w:r>
      <w:bookmarkEnd w:id="145"/>
    </w:p>
    <w:p w14:paraId="60928017" w14:textId="457950B3" w:rsidR="000A5E07" w:rsidRDefault="000A5E07" w:rsidP="0025693C">
      <w:pPr>
        <w:keepNext/>
        <w:keepLines/>
        <w:spacing w:before="240" w:after="0" w:line="360" w:lineRule="auto"/>
        <w:ind w:left="720"/>
        <w:jc w:val="both"/>
        <w:outlineLvl w:val="0"/>
        <w:rPr>
          <w:rFonts w:cstheme="minorHAnsi"/>
          <w:sz w:val="24"/>
          <w:szCs w:val="24"/>
        </w:rPr>
      </w:pPr>
      <w:bookmarkStart w:id="146" w:name="_Toc79068805"/>
      <w:r w:rsidRPr="0025693C">
        <w:rPr>
          <w:rFonts w:cstheme="minorHAnsi"/>
          <w:sz w:val="24"/>
          <w:szCs w:val="24"/>
        </w:rPr>
        <w:t>β) οι δαπάνες για την ενθάρρυνση της ανακύκλωσης της θερμότητας εντός του σκάφους στην οποία περιλαμβάνεται η ανάκτηση και επαναχρησιμοποίηση της θερμότητας σε άλλες βοηθητικές εργασίες εντός του σκάφους.</w:t>
      </w:r>
      <w:bookmarkEnd w:id="146"/>
    </w:p>
    <w:p w14:paraId="5A19AD21" w14:textId="77777777" w:rsidR="00FD68F1" w:rsidRPr="0025693C" w:rsidRDefault="00FD68F1" w:rsidP="0025693C">
      <w:pPr>
        <w:keepNext/>
        <w:keepLines/>
        <w:spacing w:before="240" w:after="0" w:line="360" w:lineRule="auto"/>
        <w:ind w:left="720"/>
        <w:jc w:val="both"/>
        <w:outlineLvl w:val="0"/>
        <w:rPr>
          <w:rFonts w:cstheme="minorHAnsi"/>
          <w:sz w:val="24"/>
          <w:szCs w:val="24"/>
        </w:rPr>
      </w:pPr>
    </w:p>
    <w:p w14:paraId="6F48D5C8" w14:textId="338E47AB" w:rsidR="000A5E07" w:rsidRPr="0025693C" w:rsidRDefault="00B06038" w:rsidP="0025693C">
      <w:pPr>
        <w:keepNext/>
        <w:keepLines/>
        <w:spacing w:before="40" w:after="0" w:line="360" w:lineRule="auto"/>
        <w:jc w:val="both"/>
        <w:outlineLvl w:val="1"/>
        <w:rPr>
          <w:rFonts w:eastAsia="Times New Roman" w:cstheme="minorHAnsi"/>
          <w:i/>
          <w:iCs/>
          <w:color w:val="2E74B5"/>
          <w:sz w:val="24"/>
          <w:szCs w:val="24"/>
          <w:lang w:eastAsia="en-US"/>
        </w:rPr>
      </w:pPr>
      <w:bookmarkStart w:id="147" w:name="_Toc79068806"/>
      <w:r w:rsidRPr="0025693C">
        <w:rPr>
          <w:rFonts w:eastAsia="Times New Roman" w:cstheme="minorHAnsi"/>
          <w:i/>
          <w:iCs/>
          <w:color w:val="2E74B5"/>
          <w:sz w:val="24"/>
          <w:szCs w:val="24"/>
          <w:lang w:eastAsia="en-US"/>
        </w:rPr>
        <w:t xml:space="preserve">Δ1.5 </w:t>
      </w:r>
      <w:r w:rsidR="000A5E07" w:rsidRPr="0025693C">
        <w:rPr>
          <w:rFonts w:eastAsia="Times New Roman" w:cstheme="minorHAnsi"/>
          <w:i/>
          <w:iCs/>
          <w:color w:val="2E74B5"/>
          <w:sz w:val="24"/>
          <w:szCs w:val="24"/>
          <w:lang w:eastAsia="en-US"/>
        </w:rPr>
        <w:t xml:space="preserve"> Έλεγχοι και συστήματα ενεργειακής απόδοσης.</w:t>
      </w:r>
      <w:bookmarkEnd w:id="147"/>
    </w:p>
    <w:p w14:paraId="1C77CD86" w14:textId="77777777" w:rsidR="00B06038" w:rsidRPr="0025693C" w:rsidRDefault="00B06038" w:rsidP="0025693C">
      <w:pPr>
        <w:keepNext/>
        <w:keepLines/>
        <w:spacing w:before="40" w:after="0" w:line="360" w:lineRule="auto"/>
        <w:jc w:val="both"/>
        <w:outlineLvl w:val="1"/>
        <w:rPr>
          <w:rFonts w:eastAsia="Times New Roman" w:cstheme="minorHAnsi"/>
          <w:i/>
          <w:iCs/>
          <w:color w:val="2E74B5"/>
          <w:sz w:val="24"/>
          <w:szCs w:val="24"/>
          <w:lang w:eastAsia="en-US"/>
        </w:rPr>
      </w:pPr>
    </w:p>
    <w:p w14:paraId="2D842246" w14:textId="28399E44" w:rsidR="000A5E07" w:rsidRPr="0025693C" w:rsidRDefault="00B06038" w:rsidP="0025693C">
      <w:pPr>
        <w:keepNext/>
        <w:keepLines/>
        <w:spacing w:before="40" w:after="0" w:line="360" w:lineRule="auto"/>
        <w:jc w:val="both"/>
        <w:outlineLvl w:val="1"/>
        <w:rPr>
          <w:rFonts w:eastAsia="Times New Roman" w:cstheme="minorHAnsi"/>
          <w:i/>
          <w:iCs/>
          <w:color w:val="2E74B5"/>
          <w:sz w:val="24"/>
          <w:szCs w:val="24"/>
          <w:lang w:eastAsia="en-US"/>
        </w:rPr>
      </w:pPr>
      <w:bookmarkStart w:id="148" w:name="_Toc79068807"/>
      <w:r w:rsidRPr="0025693C">
        <w:rPr>
          <w:rFonts w:eastAsia="Times New Roman" w:cstheme="minorHAnsi"/>
          <w:i/>
          <w:iCs/>
          <w:color w:val="2E74B5"/>
          <w:sz w:val="24"/>
          <w:szCs w:val="24"/>
          <w:lang w:eastAsia="en-US"/>
        </w:rPr>
        <w:t xml:space="preserve">Δ 1.6 </w:t>
      </w:r>
      <w:r w:rsidR="000A5E07" w:rsidRPr="0025693C">
        <w:rPr>
          <w:rFonts w:eastAsia="Times New Roman" w:cstheme="minorHAnsi"/>
          <w:i/>
          <w:iCs/>
          <w:color w:val="2E74B5"/>
          <w:sz w:val="24"/>
          <w:szCs w:val="24"/>
          <w:lang w:eastAsia="en-US"/>
        </w:rPr>
        <w:t xml:space="preserve"> Μελέτες για τη διερεύνηση της συμβολής των εναλλακτικών συστημάτων πρόωσης και του σχεδιασμού του κύτους στην ενεργειακή απόδοση των αλιευτικών σκαφών.</w:t>
      </w:r>
      <w:bookmarkEnd w:id="148"/>
    </w:p>
    <w:p w14:paraId="605FD59A" w14:textId="2613BD7B" w:rsidR="000A5E07" w:rsidRPr="0025693C" w:rsidRDefault="000A5E07" w:rsidP="0025693C">
      <w:pPr>
        <w:keepNext/>
        <w:keepLines/>
        <w:spacing w:before="240" w:after="0" w:line="360" w:lineRule="auto"/>
        <w:ind w:left="720"/>
        <w:jc w:val="both"/>
        <w:outlineLvl w:val="0"/>
        <w:rPr>
          <w:rFonts w:cstheme="minorHAnsi"/>
          <w:sz w:val="24"/>
          <w:szCs w:val="24"/>
        </w:rPr>
      </w:pPr>
      <w:bookmarkStart w:id="149" w:name="_Toc79068808"/>
      <w:r w:rsidRPr="0025693C">
        <w:rPr>
          <w:rFonts w:cstheme="minorHAnsi"/>
          <w:sz w:val="24"/>
          <w:szCs w:val="24"/>
        </w:rPr>
        <w:t>Δίνεται η δυνατότητα, σε ποσοστό 10% επί του συνολικού επιλέξιμου κόστους των υπόλοιπων διακριτών της πράξης, για κάλυψη τεχνικών εξόδων και απρόβλεπτων δαπανών</w:t>
      </w:r>
      <w:bookmarkEnd w:id="149"/>
    </w:p>
    <w:p w14:paraId="0215AACA" w14:textId="129B915C" w:rsidR="000A5E07" w:rsidRPr="0025693C" w:rsidRDefault="000A5E07" w:rsidP="0025693C">
      <w:pPr>
        <w:keepNext/>
        <w:keepLines/>
        <w:spacing w:before="240" w:after="0" w:line="360" w:lineRule="auto"/>
        <w:ind w:left="720"/>
        <w:jc w:val="both"/>
        <w:outlineLvl w:val="0"/>
        <w:rPr>
          <w:rFonts w:cstheme="minorHAnsi"/>
          <w:sz w:val="24"/>
          <w:szCs w:val="24"/>
        </w:rPr>
      </w:pPr>
      <w:bookmarkStart w:id="150" w:name="_Toc79068809"/>
      <w:r w:rsidRPr="0025693C">
        <w:rPr>
          <w:rFonts w:cstheme="minorHAnsi"/>
          <w:sz w:val="24"/>
          <w:szCs w:val="24"/>
        </w:rPr>
        <w:t xml:space="preserve">Με τον όρο τεχνικά έξοδα εννοούνται οι δαπάνες για αμοιβές για τη σύνταξη του φακέλου και την παρακολούθηση υλοποίησης της πράξης, μελέτες επίβλεψης, μελέτες μηχανολογικού εξοπλισμού, εκπόνηση </w:t>
      </w:r>
      <w:proofErr w:type="spellStart"/>
      <w:r w:rsidRPr="0025693C">
        <w:rPr>
          <w:rFonts w:cstheme="minorHAnsi"/>
          <w:sz w:val="24"/>
          <w:szCs w:val="24"/>
        </w:rPr>
        <w:t>ναυπηγικών</w:t>
      </w:r>
      <w:proofErr w:type="spellEnd"/>
      <w:r w:rsidRPr="0025693C">
        <w:rPr>
          <w:rFonts w:cstheme="minorHAnsi"/>
          <w:sz w:val="24"/>
          <w:szCs w:val="24"/>
        </w:rPr>
        <w:t xml:space="preserve"> σχεδίων και εκθέσεων, κλπ.</w:t>
      </w:r>
      <w:bookmarkEnd w:id="150"/>
    </w:p>
    <w:p w14:paraId="683000A0" w14:textId="06E3F42E" w:rsidR="000A5E07" w:rsidRPr="0025693C" w:rsidRDefault="000A5E07" w:rsidP="0025693C">
      <w:pPr>
        <w:keepNext/>
        <w:keepLines/>
        <w:spacing w:before="240" w:after="0" w:line="360" w:lineRule="auto"/>
        <w:ind w:left="720"/>
        <w:jc w:val="both"/>
        <w:outlineLvl w:val="0"/>
        <w:rPr>
          <w:rFonts w:cstheme="minorHAnsi"/>
          <w:sz w:val="24"/>
          <w:szCs w:val="24"/>
        </w:rPr>
      </w:pPr>
      <w:bookmarkStart w:id="151" w:name="_Toc79068810"/>
      <w:r w:rsidRPr="0025693C">
        <w:rPr>
          <w:rFonts w:cstheme="minorHAnsi"/>
          <w:sz w:val="24"/>
          <w:szCs w:val="24"/>
        </w:rPr>
        <w:t xml:space="preserve">Με τον όρο απρόβλεπτες δαπάνες εννοούνται οι επιλέξιμες δαπάνες για εργασίες ή εξοπλισμό </w:t>
      </w:r>
      <w:proofErr w:type="spellStart"/>
      <w:r w:rsidRPr="0025693C">
        <w:rPr>
          <w:rFonts w:cstheme="minorHAnsi"/>
          <w:sz w:val="24"/>
          <w:szCs w:val="24"/>
        </w:rPr>
        <w:t>κλπ</w:t>
      </w:r>
      <w:proofErr w:type="spellEnd"/>
      <w:r w:rsidRPr="0025693C">
        <w:rPr>
          <w:rFonts w:cstheme="minorHAnsi"/>
          <w:sz w:val="24"/>
          <w:szCs w:val="24"/>
        </w:rPr>
        <w:t xml:space="preserve">, που δεν περιλαμβάνονται στην αρχικώς </w:t>
      </w:r>
      <w:proofErr w:type="spellStart"/>
      <w:r w:rsidRPr="0025693C">
        <w:rPr>
          <w:rFonts w:cstheme="minorHAnsi"/>
          <w:sz w:val="24"/>
          <w:szCs w:val="24"/>
        </w:rPr>
        <w:t>εγκριθείσα</w:t>
      </w:r>
      <w:proofErr w:type="spellEnd"/>
      <w:r w:rsidRPr="0025693C">
        <w:rPr>
          <w:rFonts w:cstheme="minorHAnsi"/>
          <w:sz w:val="24"/>
          <w:szCs w:val="24"/>
        </w:rPr>
        <w:t xml:space="preserve"> αίτηση αλλά προκύπτουν κατά την πορεία εκτέλεσης της πράξης και κρίνονται ως άκρως απαραίτητες για την ολοκλήρωση της υλοποίησής της.</w:t>
      </w:r>
      <w:bookmarkEnd w:id="151"/>
      <w:r w:rsidRPr="0025693C">
        <w:rPr>
          <w:rFonts w:cstheme="minorHAnsi"/>
          <w:sz w:val="24"/>
          <w:szCs w:val="24"/>
        </w:rPr>
        <w:t xml:space="preserve"> </w:t>
      </w:r>
    </w:p>
    <w:p w14:paraId="6158E0F0" w14:textId="4B73328C" w:rsidR="000B2079" w:rsidRPr="0025693C" w:rsidRDefault="000A5E07" w:rsidP="0025693C">
      <w:pPr>
        <w:keepNext/>
        <w:keepLines/>
        <w:spacing w:before="240" w:after="0" w:line="360" w:lineRule="auto"/>
        <w:ind w:left="720"/>
        <w:jc w:val="both"/>
        <w:outlineLvl w:val="0"/>
        <w:rPr>
          <w:rFonts w:cstheme="minorHAnsi"/>
          <w:sz w:val="24"/>
          <w:szCs w:val="24"/>
        </w:rPr>
      </w:pPr>
      <w:bookmarkStart w:id="152" w:name="_Toc79068811"/>
      <w:r w:rsidRPr="0025693C">
        <w:rPr>
          <w:rFonts w:cstheme="minorHAnsi"/>
          <w:sz w:val="24"/>
          <w:szCs w:val="24"/>
        </w:rPr>
        <w:t>Δεν θεωρούνται απρόβλεπτα έξοδα οι υπερβάσεις κόστους, καθώς και οι αμοιβές συμβούλων για τη σύνταξη του φακέλου και την παρακολούθηση υλοποίησης της πράξης</w:t>
      </w:r>
      <w:bookmarkEnd w:id="152"/>
    </w:p>
    <w:p w14:paraId="7CBB0AFE" w14:textId="77777777" w:rsidR="001C5394" w:rsidRPr="0025693C" w:rsidRDefault="001C5394" w:rsidP="0025693C">
      <w:pPr>
        <w:keepNext/>
        <w:keepLines/>
        <w:spacing w:before="240" w:after="0" w:line="360" w:lineRule="auto"/>
        <w:ind w:left="720"/>
        <w:jc w:val="both"/>
        <w:outlineLvl w:val="0"/>
        <w:rPr>
          <w:rFonts w:cstheme="minorHAnsi"/>
          <w:sz w:val="24"/>
          <w:szCs w:val="24"/>
        </w:rPr>
      </w:pPr>
    </w:p>
    <w:p w14:paraId="7167F340" w14:textId="4DFBED5A" w:rsidR="001C5394" w:rsidRPr="0025693C" w:rsidRDefault="001C5394" w:rsidP="0025693C">
      <w:pPr>
        <w:keepNext/>
        <w:keepLines/>
        <w:spacing w:before="40" w:after="0" w:line="360" w:lineRule="auto"/>
        <w:jc w:val="both"/>
        <w:outlineLvl w:val="1"/>
        <w:rPr>
          <w:rFonts w:eastAsia="Times New Roman" w:cstheme="minorHAnsi"/>
          <w:color w:val="2E74B5"/>
          <w:sz w:val="24"/>
          <w:szCs w:val="24"/>
          <w:lang w:eastAsia="en-US"/>
        </w:rPr>
      </w:pPr>
      <w:bookmarkStart w:id="153" w:name="_Toc79068812"/>
      <w:r w:rsidRPr="0025693C">
        <w:rPr>
          <w:rFonts w:eastAsia="Times New Roman" w:cstheme="minorHAnsi"/>
          <w:color w:val="2E74B5"/>
          <w:sz w:val="24"/>
          <w:szCs w:val="24"/>
          <w:lang w:eastAsia="en-US"/>
        </w:rPr>
        <w:t>Δ. 2 Μη επιλέξιμες δαπάνες</w:t>
      </w:r>
      <w:bookmarkEnd w:id="153"/>
    </w:p>
    <w:p w14:paraId="3BEBD2EA" w14:textId="77777777" w:rsidR="001C5394" w:rsidRPr="0025693C" w:rsidRDefault="001C5394" w:rsidP="0025693C">
      <w:pPr>
        <w:widowControl w:val="0"/>
        <w:tabs>
          <w:tab w:val="left" w:pos="497"/>
        </w:tabs>
        <w:autoSpaceDE w:val="0"/>
        <w:autoSpaceDN w:val="0"/>
        <w:spacing w:after="0" w:line="360" w:lineRule="auto"/>
        <w:rPr>
          <w:rFonts w:eastAsia="Calibri" w:cstheme="minorHAnsi"/>
          <w:b/>
          <w:sz w:val="24"/>
          <w:szCs w:val="24"/>
          <w:lang w:eastAsia="en-US"/>
        </w:rPr>
      </w:pPr>
    </w:p>
    <w:p w14:paraId="61072DCD" w14:textId="77777777" w:rsidR="001C5394" w:rsidRPr="0025693C" w:rsidRDefault="001C5394" w:rsidP="0025693C">
      <w:pPr>
        <w:widowControl w:val="0"/>
        <w:tabs>
          <w:tab w:val="left" w:pos="497"/>
        </w:tabs>
        <w:autoSpaceDE w:val="0"/>
        <w:autoSpaceDN w:val="0"/>
        <w:spacing w:after="0" w:line="360" w:lineRule="auto"/>
        <w:rPr>
          <w:rFonts w:eastAsia="Calibri" w:cstheme="minorHAnsi"/>
          <w:bCs/>
          <w:sz w:val="24"/>
          <w:szCs w:val="24"/>
          <w:lang w:eastAsia="en-US"/>
        </w:rPr>
      </w:pPr>
      <w:r w:rsidRPr="0025693C">
        <w:rPr>
          <w:rFonts w:eastAsia="Calibri" w:cstheme="minorHAnsi"/>
          <w:bCs/>
          <w:sz w:val="24"/>
          <w:szCs w:val="24"/>
          <w:lang w:eastAsia="en-US"/>
        </w:rPr>
        <w:t>Δεν</w:t>
      </w:r>
      <w:r w:rsidRPr="0025693C">
        <w:rPr>
          <w:rFonts w:eastAsia="Calibri" w:cstheme="minorHAnsi"/>
          <w:bCs/>
          <w:spacing w:val="-5"/>
          <w:sz w:val="24"/>
          <w:szCs w:val="24"/>
          <w:lang w:eastAsia="en-US"/>
        </w:rPr>
        <w:t xml:space="preserve"> </w:t>
      </w:r>
      <w:r w:rsidRPr="0025693C">
        <w:rPr>
          <w:rFonts w:eastAsia="Calibri" w:cstheme="minorHAnsi"/>
          <w:bCs/>
          <w:sz w:val="24"/>
          <w:szCs w:val="24"/>
          <w:lang w:eastAsia="en-US"/>
        </w:rPr>
        <w:t>είναι</w:t>
      </w:r>
      <w:r w:rsidRPr="0025693C">
        <w:rPr>
          <w:rFonts w:eastAsia="Calibri" w:cstheme="minorHAnsi"/>
          <w:bCs/>
          <w:spacing w:val="-4"/>
          <w:sz w:val="24"/>
          <w:szCs w:val="24"/>
          <w:lang w:eastAsia="en-US"/>
        </w:rPr>
        <w:t xml:space="preserve"> </w:t>
      </w:r>
      <w:r w:rsidRPr="0025693C">
        <w:rPr>
          <w:rFonts w:eastAsia="Calibri" w:cstheme="minorHAnsi"/>
          <w:bCs/>
          <w:sz w:val="24"/>
          <w:szCs w:val="24"/>
          <w:lang w:eastAsia="en-US"/>
        </w:rPr>
        <w:t>επιλέξιμες</w:t>
      </w:r>
      <w:r w:rsidRPr="0025693C">
        <w:rPr>
          <w:rFonts w:eastAsia="Calibri" w:cstheme="minorHAnsi"/>
          <w:bCs/>
          <w:spacing w:val="-3"/>
          <w:sz w:val="24"/>
          <w:szCs w:val="24"/>
          <w:lang w:eastAsia="en-US"/>
        </w:rPr>
        <w:t xml:space="preserve"> </w:t>
      </w:r>
      <w:r w:rsidRPr="0025693C">
        <w:rPr>
          <w:rFonts w:eastAsia="Calibri" w:cstheme="minorHAnsi"/>
          <w:bCs/>
          <w:sz w:val="24"/>
          <w:szCs w:val="24"/>
          <w:lang w:eastAsia="en-US"/>
        </w:rPr>
        <w:t>οι</w:t>
      </w:r>
      <w:r w:rsidRPr="0025693C">
        <w:rPr>
          <w:rFonts w:eastAsia="Calibri" w:cstheme="minorHAnsi"/>
          <w:bCs/>
          <w:spacing w:val="-1"/>
          <w:sz w:val="24"/>
          <w:szCs w:val="24"/>
          <w:lang w:eastAsia="en-US"/>
        </w:rPr>
        <w:t xml:space="preserve"> </w:t>
      </w:r>
      <w:r w:rsidRPr="0025693C">
        <w:rPr>
          <w:rFonts w:eastAsia="Calibri" w:cstheme="minorHAnsi"/>
          <w:bCs/>
          <w:sz w:val="24"/>
          <w:szCs w:val="24"/>
          <w:lang w:eastAsia="en-US"/>
        </w:rPr>
        <w:t>δαπάνες</w:t>
      </w:r>
      <w:r w:rsidRPr="0025693C">
        <w:rPr>
          <w:rFonts w:eastAsia="Calibri" w:cstheme="minorHAnsi"/>
          <w:bCs/>
          <w:spacing w:val="-3"/>
          <w:sz w:val="24"/>
          <w:szCs w:val="24"/>
          <w:lang w:eastAsia="en-US"/>
        </w:rPr>
        <w:t xml:space="preserve"> </w:t>
      </w:r>
      <w:r w:rsidRPr="0025693C">
        <w:rPr>
          <w:rFonts w:eastAsia="Calibri" w:cstheme="minorHAnsi"/>
          <w:bCs/>
          <w:sz w:val="24"/>
          <w:szCs w:val="24"/>
          <w:lang w:eastAsia="en-US"/>
        </w:rPr>
        <w:t>που</w:t>
      </w:r>
      <w:r w:rsidRPr="0025693C">
        <w:rPr>
          <w:rFonts w:eastAsia="Calibri" w:cstheme="minorHAnsi"/>
          <w:bCs/>
          <w:spacing w:val="-2"/>
          <w:sz w:val="24"/>
          <w:szCs w:val="24"/>
          <w:lang w:eastAsia="en-US"/>
        </w:rPr>
        <w:t xml:space="preserve"> </w:t>
      </w:r>
      <w:r w:rsidRPr="0025693C">
        <w:rPr>
          <w:rFonts w:eastAsia="Calibri" w:cstheme="minorHAnsi"/>
          <w:bCs/>
          <w:sz w:val="24"/>
          <w:szCs w:val="24"/>
          <w:lang w:eastAsia="en-US"/>
        </w:rPr>
        <w:t>αφορούν</w:t>
      </w:r>
      <w:r w:rsidRPr="0025693C">
        <w:rPr>
          <w:rFonts w:eastAsia="Calibri" w:cstheme="minorHAnsi"/>
          <w:bCs/>
          <w:spacing w:val="-5"/>
          <w:sz w:val="24"/>
          <w:szCs w:val="24"/>
          <w:lang w:eastAsia="en-US"/>
        </w:rPr>
        <w:t xml:space="preserve"> </w:t>
      </w:r>
      <w:r w:rsidRPr="0025693C">
        <w:rPr>
          <w:rFonts w:eastAsia="Calibri" w:cstheme="minorHAnsi"/>
          <w:bCs/>
          <w:sz w:val="24"/>
          <w:szCs w:val="24"/>
          <w:lang w:eastAsia="en-US"/>
        </w:rPr>
        <w:t>σε:</w:t>
      </w:r>
    </w:p>
    <w:p w14:paraId="6B7506A8" w14:textId="77777777" w:rsidR="001C5394" w:rsidRPr="0025693C" w:rsidRDefault="001C5394" w:rsidP="0025693C">
      <w:pPr>
        <w:widowControl w:val="0"/>
        <w:numPr>
          <w:ilvl w:val="1"/>
          <w:numId w:val="35"/>
        </w:numPr>
        <w:tabs>
          <w:tab w:val="left" w:pos="958"/>
        </w:tabs>
        <w:autoSpaceDE w:val="0"/>
        <w:autoSpaceDN w:val="0"/>
        <w:spacing w:before="198"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Αγορά</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ή</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εγκατάσταση</w:t>
      </w:r>
      <w:r w:rsidRPr="0025693C">
        <w:rPr>
          <w:rFonts w:eastAsia="Calibri" w:cstheme="minorHAnsi"/>
          <w:spacing w:val="-6"/>
          <w:sz w:val="24"/>
          <w:szCs w:val="24"/>
          <w:lang w:eastAsia="en-US"/>
        </w:rPr>
        <w:t xml:space="preserve"> </w:t>
      </w:r>
      <w:r w:rsidRPr="0025693C">
        <w:rPr>
          <w:rFonts w:eastAsia="Calibri" w:cstheme="minorHAnsi"/>
          <w:sz w:val="24"/>
          <w:szCs w:val="24"/>
          <w:lang w:eastAsia="en-US"/>
        </w:rPr>
        <w:t>μεταχειρισμένων</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υλικών,</w:t>
      </w:r>
      <w:r w:rsidRPr="0025693C">
        <w:rPr>
          <w:rFonts w:eastAsia="Calibri" w:cstheme="minorHAnsi"/>
          <w:spacing w:val="-2"/>
          <w:sz w:val="24"/>
          <w:szCs w:val="24"/>
          <w:lang w:eastAsia="en-US"/>
        </w:rPr>
        <w:t xml:space="preserve"> </w:t>
      </w:r>
      <w:r w:rsidRPr="0025693C">
        <w:rPr>
          <w:rFonts w:eastAsia="Calibri" w:cstheme="minorHAnsi"/>
          <w:sz w:val="24"/>
          <w:szCs w:val="24"/>
          <w:lang w:eastAsia="en-US"/>
        </w:rPr>
        <w:t>μηχανημάτων</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και</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εξοπλισμών.</w:t>
      </w:r>
    </w:p>
    <w:p w14:paraId="038D5E89"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Φόρος</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Προστιθέμενης</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Αξίας</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(ΦΠΑ)</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για</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οποιαδήποτε</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κατηγορία</w:t>
      </w:r>
      <w:r w:rsidRPr="0025693C">
        <w:rPr>
          <w:rFonts w:eastAsia="Calibri" w:cstheme="minorHAnsi"/>
          <w:spacing w:val="-4"/>
          <w:sz w:val="24"/>
          <w:szCs w:val="24"/>
          <w:lang w:eastAsia="en-US"/>
        </w:rPr>
        <w:t xml:space="preserve"> </w:t>
      </w:r>
      <w:r w:rsidRPr="0025693C">
        <w:rPr>
          <w:rFonts w:eastAsia="Calibri" w:cstheme="minorHAnsi"/>
          <w:sz w:val="24"/>
          <w:szCs w:val="24"/>
          <w:lang w:eastAsia="en-US"/>
        </w:rPr>
        <w:t>δαπάνης.</w:t>
      </w:r>
    </w:p>
    <w:p w14:paraId="617058DA"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Άλλοι</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φόροι,</w:t>
      </w:r>
      <w:r w:rsidRPr="0025693C">
        <w:rPr>
          <w:rFonts w:eastAsia="Calibri" w:cstheme="minorHAnsi"/>
          <w:spacing w:val="-1"/>
          <w:sz w:val="24"/>
          <w:szCs w:val="24"/>
          <w:lang w:eastAsia="en-US"/>
        </w:rPr>
        <w:t xml:space="preserve"> </w:t>
      </w:r>
      <w:r w:rsidRPr="0025693C">
        <w:rPr>
          <w:rFonts w:eastAsia="Calibri" w:cstheme="minorHAnsi"/>
          <w:sz w:val="24"/>
          <w:szCs w:val="24"/>
          <w:lang w:eastAsia="en-US"/>
        </w:rPr>
        <w:t>τέλη</w:t>
      </w:r>
      <w:r w:rsidRPr="0025693C">
        <w:rPr>
          <w:rFonts w:eastAsia="Calibri" w:cstheme="minorHAnsi"/>
          <w:spacing w:val="-3"/>
          <w:sz w:val="24"/>
          <w:szCs w:val="24"/>
          <w:lang w:eastAsia="en-US"/>
        </w:rPr>
        <w:t xml:space="preserve"> </w:t>
      </w:r>
      <w:r w:rsidRPr="0025693C">
        <w:rPr>
          <w:rFonts w:eastAsia="Calibri" w:cstheme="minorHAnsi"/>
          <w:sz w:val="24"/>
          <w:szCs w:val="24"/>
          <w:lang w:eastAsia="en-US"/>
        </w:rPr>
        <w:t>ή</w:t>
      </w:r>
      <w:r w:rsidRPr="0025693C">
        <w:rPr>
          <w:rFonts w:eastAsia="Calibri" w:cstheme="minorHAnsi"/>
          <w:spacing w:val="-5"/>
          <w:sz w:val="24"/>
          <w:szCs w:val="24"/>
          <w:lang w:eastAsia="en-US"/>
        </w:rPr>
        <w:t xml:space="preserve"> </w:t>
      </w:r>
      <w:r w:rsidRPr="0025693C">
        <w:rPr>
          <w:rFonts w:eastAsia="Calibri" w:cstheme="minorHAnsi"/>
          <w:sz w:val="24"/>
          <w:szCs w:val="24"/>
          <w:lang w:eastAsia="en-US"/>
        </w:rPr>
        <w:t>επιβαρύνσεις.</w:t>
      </w:r>
    </w:p>
    <w:p w14:paraId="2E0D8E0B"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Χρηματοοικονομικά έξοδα (χρεωστικοί τόκοι, προμήθειες χρηματοπιστωτικών συναλλαγών, έξοδα συναλλάγματος, συναλλαγματικές διαφορές).</w:t>
      </w:r>
    </w:p>
    <w:p w14:paraId="590F1695"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 xml:space="preserve">Δαπάνες σύστασης εταιρείας, ή άλλου νομικού προσώπου, συμβολαιογραφικά έξοδα, έξοδα ταξιδιών </w:t>
      </w:r>
      <w:proofErr w:type="spellStart"/>
      <w:r w:rsidRPr="0025693C">
        <w:rPr>
          <w:rFonts w:eastAsia="Calibri" w:cstheme="minorHAnsi"/>
          <w:sz w:val="24"/>
          <w:szCs w:val="24"/>
          <w:lang w:eastAsia="en-US"/>
        </w:rPr>
        <w:t>κ.λ.π</w:t>
      </w:r>
      <w:proofErr w:type="spellEnd"/>
      <w:r w:rsidRPr="0025693C">
        <w:rPr>
          <w:rFonts w:eastAsia="Calibri" w:cstheme="minorHAnsi"/>
          <w:sz w:val="24"/>
          <w:szCs w:val="24"/>
          <w:lang w:eastAsia="en-US"/>
        </w:rPr>
        <w:t>.</w:t>
      </w:r>
    </w:p>
    <w:p w14:paraId="32E2431F"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Πρόστιμα, χρηματοοικονομικές ποινές και δαπάνες δικαστικών διαδικασιών.</w:t>
      </w:r>
    </w:p>
    <w:p w14:paraId="2D35D2CE"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Αγορά ή εγκατάσταση εξοπλισμού αναψυχής.</w:t>
      </w:r>
    </w:p>
    <w:p w14:paraId="04E4FAD0"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Λειτουργικά έξοδα.</w:t>
      </w:r>
    </w:p>
    <w:p w14:paraId="5F76A619"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Αμοιβές προσωπικού, συμπεριλαμβανομένων των επιβαρύνσεων κοινωνικής ασφάλισης.</w:t>
      </w:r>
    </w:p>
    <w:p w14:paraId="65CEF12F"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Εργασίες που πραγματοποιήθηκαν από τον ίδιο το Δικαιούχο.</w:t>
      </w:r>
    </w:p>
    <w:p w14:paraId="4F078BB0"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Έξοδα μεταβίβασης της κυριότητας του σκάφους.</w:t>
      </w:r>
    </w:p>
    <w:p w14:paraId="6F86C330" w14:textId="77777777" w:rsidR="001C5394" w:rsidRPr="0025693C" w:rsidRDefault="001C5394" w:rsidP="0025693C">
      <w:pPr>
        <w:widowControl w:val="0"/>
        <w:numPr>
          <w:ilvl w:val="1"/>
          <w:numId w:val="35"/>
        </w:numPr>
        <w:tabs>
          <w:tab w:val="left" w:pos="958"/>
        </w:tabs>
        <w:autoSpaceDE w:val="0"/>
        <w:autoSpaceDN w:val="0"/>
        <w:spacing w:after="0" w:line="360" w:lineRule="auto"/>
        <w:ind w:hanging="426"/>
        <w:jc w:val="both"/>
        <w:rPr>
          <w:rFonts w:eastAsia="Calibri" w:cstheme="minorHAnsi"/>
          <w:sz w:val="24"/>
          <w:szCs w:val="24"/>
          <w:lang w:eastAsia="en-US"/>
        </w:rPr>
      </w:pPr>
      <w:r w:rsidRPr="0025693C">
        <w:rPr>
          <w:rFonts w:eastAsia="Calibri" w:cstheme="minorHAnsi"/>
          <w:sz w:val="24"/>
          <w:szCs w:val="24"/>
          <w:lang w:eastAsia="en-US"/>
        </w:rPr>
        <w:t>Εργασίες των οποίων τα δικαιολογητικά έγγραφα δεν επιτρέπουν</w:t>
      </w:r>
      <w:r w:rsidRPr="0025693C">
        <w:rPr>
          <w:rFonts w:eastAsia="Calibri" w:cstheme="minorHAnsi"/>
          <w:spacing w:val="40"/>
          <w:sz w:val="24"/>
          <w:szCs w:val="24"/>
          <w:lang w:eastAsia="en-US"/>
        </w:rPr>
        <w:t xml:space="preserve"> </w:t>
      </w:r>
      <w:r w:rsidRPr="0025693C">
        <w:rPr>
          <w:rFonts w:eastAsia="Calibri" w:cstheme="minorHAnsi"/>
          <w:sz w:val="24"/>
          <w:szCs w:val="24"/>
          <w:lang w:eastAsia="en-US"/>
        </w:rPr>
        <w:t>επαλήθευση</w:t>
      </w:r>
      <w:r w:rsidRPr="0025693C">
        <w:rPr>
          <w:rFonts w:eastAsia="Calibri" w:cstheme="minorHAnsi"/>
          <w:spacing w:val="40"/>
          <w:sz w:val="24"/>
          <w:szCs w:val="24"/>
          <w:lang w:eastAsia="en-US"/>
        </w:rPr>
        <w:t xml:space="preserve"> </w:t>
      </w:r>
      <w:r w:rsidRPr="0025693C">
        <w:rPr>
          <w:rFonts w:eastAsia="Calibri" w:cstheme="minorHAnsi"/>
          <w:sz w:val="24"/>
          <w:szCs w:val="24"/>
          <w:lang w:eastAsia="en-US"/>
        </w:rPr>
        <w:t xml:space="preserve">των </w:t>
      </w:r>
      <w:r w:rsidRPr="0025693C">
        <w:rPr>
          <w:rFonts w:eastAsia="Calibri" w:cstheme="minorHAnsi"/>
          <w:spacing w:val="-59"/>
          <w:sz w:val="24"/>
          <w:szCs w:val="24"/>
          <w:lang w:eastAsia="en-US"/>
        </w:rPr>
        <w:t xml:space="preserve"> </w:t>
      </w:r>
      <w:r w:rsidRPr="0025693C">
        <w:rPr>
          <w:rFonts w:eastAsia="Calibri" w:cstheme="minorHAnsi"/>
          <w:sz w:val="24"/>
          <w:szCs w:val="24"/>
          <w:lang w:eastAsia="en-US"/>
        </w:rPr>
        <w:t>δαπανών.</w:t>
      </w:r>
    </w:p>
    <w:p w14:paraId="020B8D28" w14:textId="77777777" w:rsidR="001C5394" w:rsidRPr="0025693C" w:rsidRDefault="001C5394" w:rsidP="0025693C">
      <w:pPr>
        <w:keepNext/>
        <w:keepLines/>
        <w:spacing w:before="40" w:after="0" w:line="360" w:lineRule="auto"/>
        <w:jc w:val="both"/>
        <w:outlineLvl w:val="1"/>
        <w:rPr>
          <w:rFonts w:eastAsia="Times New Roman" w:cstheme="minorHAnsi"/>
          <w:b/>
          <w:bCs/>
          <w:sz w:val="24"/>
          <w:szCs w:val="24"/>
          <w:lang w:eastAsia="en-US"/>
        </w:rPr>
      </w:pPr>
      <w:bookmarkStart w:id="154" w:name="_Toc79068813"/>
      <w:r w:rsidRPr="0025693C">
        <w:rPr>
          <w:rFonts w:eastAsia="Times New Roman" w:cstheme="minorHAnsi"/>
          <w:b/>
          <w:bCs/>
          <w:sz w:val="24"/>
          <w:szCs w:val="24"/>
          <w:lang w:eastAsia="en-US"/>
        </w:rPr>
        <w:t>Ε. Δικαιολογητικά για την υποβολή της αίτησης χρηματοδότησης</w:t>
      </w:r>
      <w:bookmarkEnd w:id="154"/>
    </w:p>
    <w:p w14:paraId="1032EFBB" w14:textId="77777777" w:rsidR="001C5394" w:rsidRPr="0025693C" w:rsidRDefault="001C5394" w:rsidP="0025693C">
      <w:p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 φάκελος Αίτησης Χρηματοδότησης θα πρέπει απαραίτητα και ανάλογα με την περίπτωση, να περιλαμβάνει, κατά σειρά προτεραιότητας, τα πιο κάτω δικαιολογητικά (που θα εναρμονίζονται υποχρεωτικά σύμφωνα με την εκάστοτε ισχύουσα νομοθεσία) και τεχνοοικονομικά στοιχεία:</w:t>
      </w:r>
    </w:p>
    <w:p w14:paraId="0D239542"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Λίστα υποβαλλόμενων δικαιολογητικών.</w:t>
      </w:r>
    </w:p>
    <w:p w14:paraId="2921B190"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της ηλεκτρονικής υποβολής αίτησης χρηματοδότησης στο ΠΣΚΕ, όπου αναγράφεται και η ακριβής ημερομηνία υποβολής της. Η αίτηση χρηματοδότησης επέχει θέση υπεύθυνης δήλωσης του άρθρου 8 του ν. 1599/1986 (ΦΕΚ Α’ 75) για τα στοιχεία που αναφέρονται σε αυτήν. Συνεπώς, θα πρέπει να εμφανίζει ταυτότητα περιεχομένου με τα ζητούμενα δικαιολογητικά. Η ανακρίβεια των στοιχείων που δηλώνονται στην αίτηση επισύρει τις προβλεπόμενες ποινικές και διοικητικές κυρώσεις. </w:t>
      </w:r>
    </w:p>
    <w:p w14:paraId="0CA597B7" w14:textId="77777777" w:rsidR="001C5394" w:rsidRPr="007C19E8" w:rsidRDefault="001C5394" w:rsidP="009029BC">
      <w:pPr>
        <w:numPr>
          <w:ilvl w:val="0"/>
          <w:numId w:val="70"/>
        </w:numPr>
        <w:autoSpaceDE w:val="0"/>
        <w:autoSpaceDN w:val="0"/>
        <w:adjustRightInd w:val="0"/>
        <w:spacing w:after="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Συμπληρωμένο το ΈΝΤΥΠΟ Ι_2, του </w:t>
      </w:r>
      <w:r w:rsidRPr="007C19E8">
        <w:rPr>
          <w:rFonts w:eastAsia="Calibri" w:cstheme="minorHAnsi"/>
          <w:color w:val="000000"/>
          <w:sz w:val="24"/>
          <w:szCs w:val="24"/>
          <w:lang w:eastAsia="en-US"/>
        </w:rPr>
        <w:t>ΠΑΡΑΡΤΗΜΑΤΟΣ 8, της πρόσκλησης.</w:t>
      </w:r>
    </w:p>
    <w:p w14:paraId="47B9F603" w14:textId="77777777" w:rsidR="001C5394" w:rsidRPr="007C19E8" w:rsidRDefault="001C5394" w:rsidP="0025693C">
      <w:pPr>
        <w:autoSpaceDE w:val="0"/>
        <w:autoSpaceDN w:val="0"/>
        <w:adjustRightInd w:val="0"/>
        <w:spacing w:after="0" w:line="360" w:lineRule="auto"/>
        <w:ind w:left="360"/>
        <w:jc w:val="both"/>
        <w:rPr>
          <w:rFonts w:eastAsia="Calibri" w:cstheme="minorHAnsi"/>
          <w:color w:val="000000"/>
          <w:sz w:val="24"/>
          <w:szCs w:val="24"/>
          <w:lang w:eastAsia="en-US"/>
        </w:rPr>
      </w:pPr>
      <w:r w:rsidRPr="007C19E8">
        <w:rPr>
          <w:rFonts w:eastAsia="Calibri" w:cstheme="minorHAnsi"/>
          <w:color w:val="000000"/>
          <w:sz w:val="24"/>
          <w:szCs w:val="24"/>
          <w:lang w:eastAsia="en-US"/>
        </w:rPr>
        <w:t>Στην περίπτωση νέων επιχειρήσεων ή υφιστάμενων επιχειρήσεων, οι οποίες αναπτύσσουν νέο προϊόν / υπηρεσία συμπληρώνεται και το συνοπτικό επιχειρηματικό σχέδιο, το οποίο αποτελεί τμήμα του ΕΝΤΥΠΟΥ Ι_2.</w:t>
      </w:r>
    </w:p>
    <w:p w14:paraId="441FA336" w14:textId="77777777" w:rsidR="001C5394" w:rsidRPr="007C19E8"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7C19E8">
        <w:rPr>
          <w:rFonts w:eastAsia="Calibri" w:cstheme="minorHAnsi"/>
          <w:color w:val="000000"/>
          <w:sz w:val="24"/>
          <w:szCs w:val="24"/>
          <w:lang w:eastAsia="en-US"/>
        </w:rPr>
        <w:t>Έκθεση τεκμηρίωσης για την διασφάλιση της προσβασιμότητας Ατόμων με Αναπηρίες (</w:t>
      </w:r>
      <w:proofErr w:type="spellStart"/>
      <w:r w:rsidRPr="007C19E8">
        <w:rPr>
          <w:rFonts w:eastAsia="Calibri" w:cstheme="minorHAnsi"/>
          <w:color w:val="000000"/>
          <w:sz w:val="24"/>
          <w:szCs w:val="24"/>
          <w:lang w:eastAsia="en-US"/>
        </w:rPr>
        <w:t>ΑμΕΑ</w:t>
      </w:r>
      <w:proofErr w:type="spellEnd"/>
      <w:r w:rsidRPr="007C19E8">
        <w:rPr>
          <w:rFonts w:eastAsia="Calibri" w:cstheme="minorHAnsi"/>
          <w:color w:val="000000"/>
          <w:sz w:val="24"/>
          <w:szCs w:val="24"/>
          <w:lang w:eastAsia="en-US"/>
        </w:rPr>
        <w:t>), η οποία αποτελεί τμήμα του ΕΝΤΥΠΟΥ Ι_2.</w:t>
      </w:r>
    </w:p>
    <w:p w14:paraId="0CC52B75" w14:textId="77777777" w:rsidR="001C5394" w:rsidRPr="007C19E8"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7C19E8">
        <w:rPr>
          <w:rFonts w:eastAsia="Calibri" w:cstheme="minorHAnsi"/>
          <w:color w:val="000000"/>
          <w:sz w:val="24"/>
          <w:szCs w:val="24"/>
          <w:lang w:eastAsia="en-US"/>
        </w:rPr>
        <w:t>Δήλωση με τα στοιχεία σχετικά με την ιδιότητα της επιχείρησης, σύμφωνα με την υπ’ αριθ.2003/361/ΕΚ Σύσταση της Επιτροπής και τον Καν (ΕΕ) 1388/2014 (ΠΑΡΑΡΤΗΜΑ 12_Δήλωση ΜΜΕ), η οποία θα φέρει υπογραφή του δυνητικού δικαιούχου.</w:t>
      </w:r>
    </w:p>
    <w:p w14:paraId="0320DD02"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δύο όψεων αστυνομικής ταυτότητας του δικαιούχου ή του νόμιμου εκπροσώπου, σε περίπτωση νομικού προσώπου. </w:t>
      </w:r>
    </w:p>
    <w:p w14:paraId="1ECB3D5E"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Δικαιολογητικά νόμιμης υπόστασης:</w:t>
      </w:r>
    </w:p>
    <w:p w14:paraId="75FDF5FF" w14:textId="77777777" w:rsidR="001C5394" w:rsidRPr="0025693C" w:rsidRDefault="001C5394"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Α.Ε.:</w:t>
      </w:r>
    </w:p>
    <w:p w14:paraId="2AD326FB" w14:textId="77777777" w:rsidR="001C5394" w:rsidRPr="0025693C" w:rsidRDefault="001C5394"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018B4208" w14:textId="77777777" w:rsidR="001C5394" w:rsidRPr="0025693C" w:rsidRDefault="001C5394"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Συγκρότηση ΔΣ &amp; Ορισμός Νόμιμου Εκπροσώπου</w:t>
      </w:r>
    </w:p>
    <w:p w14:paraId="5670CE06" w14:textId="77777777" w:rsidR="001C5394" w:rsidRPr="0025693C" w:rsidRDefault="001C5394"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Μετοχολόγιο από το οποίο προκύπτει η ισχύουσα μετοχική σύνθεση</w:t>
      </w:r>
    </w:p>
    <w:p w14:paraId="409CA0F6" w14:textId="77777777" w:rsidR="001C5394" w:rsidRPr="0025693C" w:rsidRDefault="001C5394"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53D7C812" w14:textId="77777777" w:rsidR="001C5394" w:rsidRPr="0025693C" w:rsidRDefault="001C5394"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Ε.Π.Ε.:</w:t>
      </w:r>
    </w:p>
    <w:p w14:paraId="1823380D" w14:textId="77777777" w:rsidR="001C5394" w:rsidRPr="0025693C" w:rsidRDefault="001C5394"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1A2A1893" w14:textId="77777777" w:rsidR="001C5394" w:rsidRPr="0025693C" w:rsidRDefault="001C5394"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Πράξη εκπροσώπησης &amp; Βεβαίωση Εταίρων (ΓΕΜΗ) σε περίπτωση που η εκπροσώπηση δεν προκύπτει από το ανωτέρω Καταστατικό</w:t>
      </w:r>
    </w:p>
    <w:p w14:paraId="5BFD8EAD" w14:textId="77777777" w:rsidR="001C5394" w:rsidRPr="0025693C" w:rsidRDefault="001C5394"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2957636F" w14:textId="77777777" w:rsidR="001C5394" w:rsidRPr="0025693C" w:rsidRDefault="001C5394"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Ο.Ε., Ε.Ε., ΙΚΕ:</w:t>
      </w:r>
    </w:p>
    <w:p w14:paraId="188E51F9" w14:textId="77777777" w:rsidR="001C5394" w:rsidRPr="0025693C" w:rsidRDefault="001C5394"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Πρόσφατο καταστατικό επικυρωμένο από την αρμόδια Υπηρεσία (Πρωτοδικείο ή ΓΕΜΗ), στο οποίο θα αποτυπώνεται η διαχείριση-εκπροσώπηση</w:t>
      </w:r>
    </w:p>
    <w:p w14:paraId="26EB7D39" w14:textId="77777777" w:rsidR="001C5394" w:rsidRPr="0025693C" w:rsidRDefault="001C5394"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332FBD4A" w14:textId="77777777" w:rsidR="001C5394" w:rsidRPr="0025693C" w:rsidRDefault="001C5394"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Κοινωνικές Συνεταιριστικές Επιχειρήσεις του Ν. 4430/2016 όπως ισχύει:</w:t>
      </w:r>
    </w:p>
    <w:p w14:paraId="497D8198" w14:textId="77777777" w:rsidR="001C5394" w:rsidRPr="0025693C" w:rsidRDefault="001C5394"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Πιστοποιητικό εγγραφής στο Γενικό Μητρώο Φορέων Κοινωνικής και Αλληλέγγυας Οικονομίας,</w:t>
      </w:r>
    </w:p>
    <w:p w14:paraId="6EE18985" w14:textId="77777777" w:rsidR="001C5394" w:rsidRPr="0025693C" w:rsidRDefault="001C5394"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Αρχικά υποβληθέν καταστατικό και η τελευταία τροποποίηση αυτού (αν υπάρχει), στο οποίο αποτυπώνεται η διαχείριση - εκπροσώπηση</w:t>
      </w:r>
    </w:p>
    <w:p w14:paraId="5D65A355" w14:textId="77777777" w:rsidR="001C5394" w:rsidRPr="0025693C" w:rsidRDefault="001C5394"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1F37E300" w14:textId="77777777" w:rsidR="001C5394" w:rsidRPr="0025693C" w:rsidRDefault="001C5394"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Συνεταιριστικές Επιχειρήσεις:</w:t>
      </w:r>
    </w:p>
    <w:p w14:paraId="3E0C38CA" w14:textId="77777777" w:rsidR="001C5394" w:rsidRPr="0025693C" w:rsidRDefault="001C5394"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Τα απαιτούμενα νομιμοποιητικά έγγραφα σύστασης και εκπροσώπησης που προβλέπονται με βάση το εκάστοτε ισχύον νομοθετικό πλαίσιο.</w:t>
      </w:r>
    </w:p>
    <w:p w14:paraId="75EB634A" w14:textId="77777777" w:rsidR="001C5394" w:rsidRPr="0025693C" w:rsidRDefault="001C5394"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624CF9C7" w14:textId="77777777" w:rsidR="001C5394" w:rsidRPr="0025693C" w:rsidRDefault="001C5394"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εταιρείες υπό σύσταση:</w:t>
      </w:r>
    </w:p>
    <w:p w14:paraId="3E1736B6" w14:textId="77777777" w:rsidR="001C5394" w:rsidRPr="0025693C" w:rsidRDefault="001C5394"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Σχέδιο καταστατικού, με κεφάλαιο τουλάχιστον ίσο με το ποσό της ιδίας συμμετοχής και σαφής αναφορά στην εκπροσώπηση της εταιρείας. Στην περίπτωση αυτή, θα πρέπει να υποβληθεί το οριστικό πριν την έκδοση της Απόφασης Ένταξης.</w:t>
      </w:r>
    </w:p>
    <w:p w14:paraId="1B9AC1C8" w14:textId="77777777" w:rsidR="001C5394" w:rsidRPr="0025693C" w:rsidRDefault="001C5394"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ατομική επιχείρηση, προσκομίζεται βεβαίωση έναρξης επιτηδεύματος.</w:t>
      </w:r>
    </w:p>
    <w:p w14:paraId="1B08CB15"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Πλήρες αντίγραφο της αλιευτικής άδειας του σκάφους σε ισχύ και της ατομικής επαγγελματικής άδειας αλιείας όλων των πλοιοκτητών για τα σκάφη που απαιτείται.</w:t>
      </w:r>
    </w:p>
    <w:p w14:paraId="3B63ABA9"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Ναυπηγικά</w:t>
      </w:r>
      <w:proofErr w:type="spellEnd"/>
      <w:r w:rsidRPr="0025693C">
        <w:rPr>
          <w:rFonts w:eastAsia="Calibri" w:cstheme="minorHAnsi"/>
          <w:color w:val="000000"/>
          <w:sz w:val="24"/>
          <w:szCs w:val="24"/>
          <w:lang w:eastAsia="en-US"/>
        </w:rPr>
        <w:t xml:space="preserve"> σχέδια, με ένδειξη των διαστάσεων και της κλίμακας του σχεδίου, συνοδευόμενα από τεχνική και λειτουργική περιγραφή του ναυπηγού, καθώς και τεκμηριωμένη έκθεσή του για την ευστάθεια του σκάφους, </w:t>
      </w:r>
      <w:r w:rsidRPr="0025693C">
        <w:rPr>
          <w:rFonts w:eastAsia="Calibri" w:cstheme="minorHAnsi"/>
          <w:b/>
          <w:bCs/>
          <w:color w:val="000000"/>
          <w:sz w:val="24"/>
          <w:szCs w:val="24"/>
          <w:lang w:eastAsia="en-US"/>
        </w:rPr>
        <w:t xml:space="preserve">σε περίπτωση εργασιών του σκελετού, </w:t>
      </w:r>
      <w:proofErr w:type="spellStart"/>
      <w:r w:rsidRPr="0025693C">
        <w:rPr>
          <w:rFonts w:eastAsia="Calibri" w:cstheme="minorHAnsi"/>
          <w:b/>
          <w:bCs/>
          <w:color w:val="000000"/>
          <w:sz w:val="24"/>
          <w:szCs w:val="24"/>
          <w:lang w:eastAsia="en-US"/>
        </w:rPr>
        <w:t>υπερκατασκευών</w:t>
      </w:r>
      <w:proofErr w:type="spellEnd"/>
      <w:r w:rsidRPr="0025693C">
        <w:rPr>
          <w:rFonts w:eastAsia="Calibri" w:cstheme="minorHAnsi"/>
          <w:b/>
          <w:bCs/>
          <w:color w:val="000000"/>
          <w:sz w:val="24"/>
          <w:szCs w:val="24"/>
          <w:lang w:eastAsia="en-US"/>
        </w:rPr>
        <w:t>, ή εσωτερικής διευθέτησης</w:t>
      </w:r>
      <w:r w:rsidRPr="0025693C">
        <w:rPr>
          <w:rFonts w:eastAsia="Calibri" w:cstheme="minorHAnsi"/>
          <w:color w:val="000000"/>
          <w:sz w:val="24"/>
          <w:szCs w:val="24"/>
          <w:lang w:eastAsia="en-US"/>
        </w:rPr>
        <w:t xml:space="preserve"> (όπου απαιτείται). Επίσης, πρέπει να τεκμαίρεται ότι με τις προβλεπόμενες εργασίες δεν αυξάνεται η αλιευτική ικανότητα (GT-KW) και η δυνατότητα του σκάφους για αλίευση.</w:t>
      </w:r>
    </w:p>
    <w:p w14:paraId="79BD53B9"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Έγκριση για τη μετασκευή του σκάφους στο πλαίσιο του </w:t>
      </w:r>
      <w:proofErr w:type="spellStart"/>
      <w:r w:rsidRPr="0025693C">
        <w:rPr>
          <w:rFonts w:eastAsia="Calibri" w:cstheme="minorHAnsi"/>
          <w:color w:val="000000"/>
          <w:sz w:val="24"/>
          <w:szCs w:val="24"/>
          <w:lang w:eastAsia="en-US"/>
        </w:rPr>
        <w:t>π.δ.</w:t>
      </w:r>
      <w:proofErr w:type="spellEnd"/>
      <w:r w:rsidRPr="0025693C">
        <w:rPr>
          <w:rFonts w:eastAsia="Calibri" w:cstheme="minorHAnsi"/>
          <w:color w:val="000000"/>
          <w:sz w:val="24"/>
          <w:szCs w:val="24"/>
          <w:lang w:eastAsia="en-US"/>
        </w:rPr>
        <w:t xml:space="preserve"> 261/1991 (όπου απαιτείται)</w:t>
      </w:r>
    </w:p>
    <w:p w14:paraId="6F41DE89"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Υπεύθυνος υλοποίησης επενδυτικού σχεδίου και τραπεζικός λογαριασμός (Λογαριασμός Πράξης)</w:t>
      </w:r>
    </w:p>
    <w:p w14:paraId="4D031133" w14:textId="77777777" w:rsidR="001C5394" w:rsidRPr="0025693C" w:rsidRDefault="001C5394" w:rsidP="0025693C">
      <w:pPr>
        <w:autoSpaceDE w:val="0"/>
        <w:autoSpaceDN w:val="0"/>
        <w:adjustRightInd w:val="0"/>
        <w:spacing w:after="160" w:line="360" w:lineRule="auto"/>
        <w:ind w:left="36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Υπεύθυνη Δήλωση του δικαιούχου (φυσικό πρόσωπο) ή του νόμιμου εκπροσώπου (νομικό πρόσωπο) με την οποία: α) ορίζεται ο υπεύθυνος υλοποίησης επενδυτικού σχεδίου και τα στοιχεία επικοινωνίας του (ηλεκτρονική διεύθυνση, σταθερό και κινητό τηλέφωνο, ταχυδρομική διεύθυνση) και β) δηλώνεται ο αριθμός </w:t>
      </w:r>
      <w:r w:rsidRPr="0025693C">
        <w:rPr>
          <w:rFonts w:eastAsia="Calibri" w:cstheme="minorHAnsi"/>
          <w:color w:val="000000"/>
          <w:sz w:val="24"/>
          <w:szCs w:val="24"/>
          <w:lang w:val="en-US" w:eastAsia="en-US"/>
        </w:rPr>
        <w:t>IBAN</w:t>
      </w:r>
      <w:r w:rsidRPr="0025693C">
        <w:rPr>
          <w:rFonts w:eastAsia="Calibri" w:cstheme="minorHAnsi"/>
          <w:color w:val="000000"/>
          <w:sz w:val="24"/>
          <w:szCs w:val="24"/>
          <w:lang w:eastAsia="en-US"/>
        </w:rPr>
        <w:t xml:space="preserve"> του τραπεζικού λογαριασμού στον οποίο θα καταβάλλονται οι οικονομικές ενισχύσεις. Ο σχετικός τραπεζικός λογαριασμός θα χρησιμοποιηθεί από τον δικαιούχο και για την τεκμηρίωση κάλυψης της ίδιας συμμετοχής.</w:t>
      </w:r>
    </w:p>
    <w:p w14:paraId="09B7ACDE"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Οικονομικά στοιχεία της εταιρείας:</w:t>
      </w:r>
    </w:p>
    <w:p w14:paraId="666F843B" w14:textId="77777777" w:rsidR="001C5394" w:rsidRPr="0025693C" w:rsidRDefault="001C5394"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απλογραφικών βιβλίων:</w:t>
      </w:r>
    </w:p>
    <w:p w14:paraId="5F30C57D" w14:textId="77777777" w:rsidR="001C5394" w:rsidRPr="0025693C" w:rsidRDefault="001C5394"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Έντυπα Ε3 και για τις τρεις (3) κλεισμένες διαχειριστικές χρήσεις που προηγούνται του έτους υποβολής της αίτησης στήριξης </w:t>
      </w:r>
    </w:p>
    <w:p w14:paraId="6D15487D" w14:textId="77777777" w:rsidR="001C5394" w:rsidRPr="0025693C" w:rsidRDefault="001C5394"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Μητρώο παγίων της επιχείρησης (με υπογραφή του λογιστή) και για τις τρεις (3) κλεισμένες διαχειριστικές χρήσεις που προηγούνται του έτους υποβολής της αίτησης στήριξης</w:t>
      </w:r>
    </w:p>
    <w:p w14:paraId="648ADBD1" w14:textId="77777777" w:rsidR="001C5394" w:rsidRPr="0025693C" w:rsidRDefault="001C5394"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3E1FDD3B" w14:textId="77777777" w:rsidR="001C5394" w:rsidRPr="0025693C" w:rsidRDefault="001C5394"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Υπόδειγμα (ΕΛΠ) Β.5 Ισολογισμός για πολύ μικρές οντότητες, με υπογραφή του λογιστή ή του νόμιμου εκπρόσωπου για τη διαχειριστική χρήση που προηγείται του έτους υποβολής της αίτησης χρηματοδότησης (αν απαιτείται)</w:t>
      </w:r>
    </w:p>
    <w:p w14:paraId="67770762" w14:textId="77777777" w:rsidR="001C5394" w:rsidRPr="0025693C" w:rsidRDefault="001C5394"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διπλογραφικών βιβλίων:</w:t>
      </w:r>
    </w:p>
    <w:p w14:paraId="5C632A78" w14:textId="77777777" w:rsidR="001C5394" w:rsidRPr="0025693C" w:rsidRDefault="001C5394"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Για τις τρεις (3) κλεισμένες διαχειριστικές χρήσεις που προηγούνται του έτους υποβολής της αίτησης στήριξης:</w:t>
      </w:r>
    </w:p>
    <w:p w14:paraId="63611EB3" w14:textId="77777777" w:rsidR="001C5394" w:rsidRPr="0025693C" w:rsidRDefault="001C5394"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α) Ισολογισμοί – αποτελέσματα χρήσης</w:t>
      </w:r>
    </w:p>
    <w:p w14:paraId="1FE3A274" w14:textId="77777777" w:rsidR="001C5394" w:rsidRPr="0025693C" w:rsidRDefault="001C5394"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 xml:space="preserve">β) Έντυπα Ε3 </w:t>
      </w:r>
    </w:p>
    <w:p w14:paraId="7ADC056B" w14:textId="77777777" w:rsidR="001C5394" w:rsidRPr="0025693C" w:rsidRDefault="001C5394"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γ) Έντυπο Ν (όπου απαιτείται)</w:t>
      </w:r>
    </w:p>
    <w:p w14:paraId="65C8CC6F" w14:textId="77777777" w:rsidR="001C5394" w:rsidRPr="0025693C" w:rsidRDefault="001C5394" w:rsidP="0025693C">
      <w:pPr>
        <w:tabs>
          <w:tab w:val="left" w:pos="567"/>
        </w:tabs>
        <w:autoSpaceDE w:val="0"/>
        <w:autoSpaceDN w:val="0"/>
        <w:adjustRightInd w:val="0"/>
        <w:spacing w:after="160" w:line="360" w:lineRule="auto"/>
        <w:ind w:left="1985" w:hanging="284"/>
        <w:contextualSpacing/>
        <w:jc w:val="both"/>
        <w:rPr>
          <w:rFonts w:eastAsia="Calibri" w:cstheme="minorHAnsi"/>
          <w:sz w:val="24"/>
          <w:szCs w:val="24"/>
          <w:lang w:eastAsia="en-US"/>
        </w:rPr>
      </w:pPr>
      <w:r w:rsidRPr="0025693C">
        <w:rPr>
          <w:rFonts w:eastAsia="Calibri" w:cstheme="minorHAnsi"/>
          <w:sz w:val="24"/>
          <w:szCs w:val="24"/>
          <w:lang w:eastAsia="en-US"/>
        </w:rPr>
        <w:t>δ) Μητρώο παγίων της επιχείρησης με υπογραφή του λογιστή</w:t>
      </w:r>
    </w:p>
    <w:p w14:paraId="6357B42F" w14:textId="77777777" w:rsidR="001C5394" w:rsidRPr="0025693C" w:rsidRDefault="001C5394"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36A86490" w14:textId="77777777" w:rsidR="001C5394" w:rsidRPr="0025693C" w:rsidRDefault="001C5394"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Χρηματοοικονομικές καταστάσεις και προσάρτημα τελευταίας διαχειριστικής χρήσης (όπου απαιτείται)</w:t>
      </w:r>
    </w:p>
    <w:p w14:paraId="7526BAF5" w14:textId="77777777" w:rsidR="001C5394" w:rsidRPr="0025693C" w:rsidRDefault="001C5394"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Φυσικά πρόσωπα (υπό ίδρυση επιχείρηση) και για υπό σύσταση εταιρείες, προσκομίζονται τα κάτωθι για την τελευταία διαχειριστική χρήση:</w:t>
      </w:r>
    </w:p>
    <w:p w14:paraId="69DF3041" w14:textId="77777777" w:rsidR="001C5394" w:rsidRPr="0025693C" w:rsidRDefault="001C5394"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Έντυπα Ε1 και Ε3</w:t>
      </w:r>
    </w:p>
    <w:p w14:paraId="324B1324" w14:textId="77777777" w:rsidR="001C5394" w:rsidRPr="0025693C" w:rsidRDefault="001C5394"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Πράξη Διοικητικού προσδιορισμού φόρου (εκκαθαριστικό σημείωμα)</w:t>
      </w:r>
    </w:p>
    <w:p w14:paraId="052A2AA4" w14:textId="77777777" w:rsidR="001C5394" w:rsidRPr="0025693C" w:rsidRDefault="001C5394"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Έντυπο Ε9</w:t>
      </w:r>
    </w:p>
    <w:p w14:paraId="3DB291E5" w14:textId="77777777" w:rsidR="001C5394" w:rsidRPr="0025693C" w:rsidRDefault="001C5394" w:rsidP="0025693C">
      <w:pPr>
        <w:tabs>
          <w:tab w:val="left" w:pos="284"/>
        </w:tabs>
        <w:autoSpaceDE w:val="0"/>
        <w:autoSpaceDN w:val="0"/>
        <w:adjustRightInd w:val="0"/>
        <w:spacing w:after="160" w:line="360" w:lineRule="auto"/>
        <w:ind w:left="1276"/>
        <w:contextualSpacing/>
        <w:jc w:val="both"/>
        <w:rPr>
          <w:rFonts w:eastAsia="Calibri" w:cstheme="minorHAnsi"/>
          <w:sz w:val="24"/>
          <w:szCs w:val="24"/>
          <w:lang w:eastAsia="en-US"/>
        </w:rPr>
      </w:pPr>
      <w:r w:rsidRPr="0025693C">
        <w:rPr>
          <w:rFonts w:eastAsia="Calibri" w:cstheme="minorHAnsi"/>
          <w:sz w:val="24"/>
          <w:szCs w:val="24"/>
          <w:lang w:eastAsia="en-US"/>
        </w:rPr>
        <w:t>Στην περίπτωση υπό σύστασης επιχείρησης τα ανωτέρω απαιτούνται για όλους τους εταίρους/μετόχους.</w:t>
      </w:r>
    </w:p>
    <w:p w14:paraId="0693E080" w14:textId="77777777" w:rsidR="001C5394" w:rsidRPr="0025693C" w:rsidRDefault="001C5394"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Στην περίπτωση νεοσύστατης εταιρίας ή ατομικής επιχείρησης η οποία δεν έχει κλείσει την πρώτη της πλήρη διαχειριστική χρήση, δεν υπάρχει υποχρέωση υποβολής των ανωτέρω.</w:t>
      </w:r>
    </w:p>
    <w:p w14:paraId="72184DF6"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Καταστάσεις Επιθεώρησης Εργασίας (πίνακας προσωπικού) Ε4 (συμπεριλαμβανομένων τυχόν τροποποιήσεων) για μια (1) κλεισμένη διαχειριστική χρήση που προηγείται του έτους υποβολής της αίτησης στήριξης και τυχόν προσλήψεις-απολύσεις.</w:t>
      </w:r>
    </w:p>
    <w:p w14:paraId="2973D0CD"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Ενιαίο Πιστοποιητικό Δικαστικής Φερεγγυότητας (αριθ. 13535/29.03.21 εγκύκλιος Υπ. Δικαιοσύνης). </w:t>
      </w:r>
    </w:p>
    <w:p w14:paraId="5B1E1AD1"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Φορολογική ενημερότητα σε ισχύ, που να καλύπτει την ημερομηνία υποβολής της αίτησης.</w:t>
      </w:r>
    </w:p>
    <w:p w14:paraId="2CF7B5AB" w14:textId="77777777" w:rsidR="001C5394" w:rsidRPr="0025693C" w:rsidRDefault="001C5394" w:rsidP="009029BC">
      <w:pPr>
        <w:numPr>
          <w:ilvl w:val="0"/>
          <w:numId w:val="70"/>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Ασφαλιστική ενημερότητα σε ισχύ, που να καλύπτει την ημερομηνία υποβολής της αίτησης</w:t>
      </w:r>
    </w:p>
    <w:p w14:paraId="3601309F" w14:textId="77777777" w:rsidR="001C5394" w:rsidRPr="0025693C" w:rsidRDefault="001C5394" w:rsidP="009029BC">
      <w:pPr>
        <w:numPr>
          <w:ilvl w:val="0"/>
          <w:numId w:val="70"/>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Υπεύθυνες δηλώσεις του Ν.1599/86, </w:t>
      </w:r>
      <w:r w:rsidRPr="007C19E8">
        <w:rPr>
          <w:rFonts w:eastAsia="Calibri" w:cstheme="minorHAnsi"/>
          <w:color w:val="000000"/>
          <w:sz w:val="24"/>
          <w:szCs w:val="24"/>
          <w:lang w:eastAsia="en-US"/>
        </w:rPr>
        <w:t xml:space="preserve">κάνοντας χρήση των Υποδειγμάτων Ι &amp; </w:t>
      </w:r>
      <w:r w:rsidRPr="007C19E8">
        <w:rPr>
          <w:rFonts w:eastAsia="Calibri" w:cstheme="minorHAnsi"/>
          <w:color w:val="000000"/>
          <w:sz w:val="24"/>
          <w:szCs w:val="24"/>
          <w:lang w:val="en-US" w:eastAsia="en-US"/>
        </w:rPr>
        <w:t>III</w:t>
      </w:r>
      <w:r w:rsidRPr="007C19E8">
        <w:rPr>
          <w:rFonts w:eastAsia="Calibri" w:cstheme="minorHAnsi"/>
          <w:color w:val="000000"/>
          <w:sz w:val="24"/>
          <w:szCs w:val="24"/>
          <w:lang w:eastAsia="en-US"/>
        </w:rPr>
        <w:t>, με τις οποίες</w:t>
      </w:r>
      <w:r w:rsidRPr="0025693C">
        <w:rPr>
          <w:rFonts w:eastAsia="Calibri" w:cstheme="minorHAnsi"/>
          <w:color w:val="000000"/>
          <w:sz w:val="24"/>
          <w:szCs w:val="24"/>
          <w:lang w:eastAsia="en-US"/>
        </w:rPr>
        <w:t xml:space="preserve"> ο δικαιούχος δηλώνει τα κάτωθι, κατά περίπτωση:</w:t>
      </w:r>
    </w:p>
    <w:p w14:paraId="66B312E2"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Times New Roman" w:cstheme="minorHAnsi"/>
          <w:sz w:val="24"/>
          <w:szCs w:val="24"/>
          <w:lang w:eastAsia="en-US"/>
        </w:rPr>
        <w:t>Δεν έχει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 (ΕΕ) 288/2015</w:t>
      </w:r>
    </w:p>
    <w:p w14:paraId="7EE8611B"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To</w:t>
      </w:r>
      <w:proofErr w:type="spellEnd"/>
      <w:r w:rsidRPr="0025693C">
        <w:rPr>
          <w:rFonts w:eastAsia="Calibri" w:cstheme="minorHAnsi"/>
          <w:color w:val="000000"/>
          <w:sz w:val="24"/>
          <w:szCs w:val="24"/>
          <w:lang w:eastAsia="en-US"/>
        </w:rPr>
        <w:t xml:space="preserve"> ίδιο αντικείμενο της επένδυσης δεν έχει προταθεί ή οριστικά υπαχθεί για ενίσχυση – επιχορήγηση σε αναπτυξιακό νόμο ή άλλο Επιχειρησιακό Πρόγραμμα.</w:t>
      </w:r>
    </w:p>
    <w:p w14:paraId="33E2566D"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25693C">
        <w:rPr>
          <w:rFonts w:eastAsia="Calibri" w:cstheme="minorHAnsi"/>
          <w:color w:val="000000"/>
          <w:sz w:val="24"/>
          <w:szCs w:val="24"/>
          <w:lang w:eastAsia="en-US"/>
        </w:rPr>
        <w:t>ΚΑλΠ</w:t>
      </w:r>
      <w:proofErr w:type="spellEnd"/>
      <w:r w:rsidRPr="0025693C">
        <w:rPr>
          <w:rFonts w:eastAsia="Calibri" w:cstheme="minorHAnsi"/>
          <w:color w:val="000000"/>
          <w:sz w:val="24"/>
          <w:szCs w:val="24"/>
          <w:lang w:eastAsia="en-US"/>
        </w:rPr>
        <w:t>, ΚΟΑ, ΠΛΑ ΑΛΙΕΙΑ, Σύστημα Ελέγχου Αλιευτικών Προϊόντων, κ.λπ.), που αφορούν στη διακίνηση, εμπορία, ιχνηλασιμότητα των προϊόντων, την πρόληψη, αποτροπή και εξάλειψη της ΠΛΑ ΑΛΙΕΙΑΣ και τη μέριμνα για την ενημέρωση του καταναλωτή.</w:t>
      </w:r>
    </w:p>
    <w:p w14:paraId="0D1A52C4"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Τον τρόπο και την διαδικασία κάλυψης της Ιδίας Συμμετοχής</w:t>
      </w:r>
    </w:p>
    <w:p w14:paraId="45E5E166"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Εάν η επιχείρηση επιδοτήθηκε από κάποιο εθνικό ή κοινοτικό πρόγραμμα, σε περίπτωση επέκτασης, εκσυγχρονισμού ή μετεγκατάστασης</w:t>
      </w:r>
    </w:p>
    <w:p w14:paraId="1F04E8BD"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προτεινόμενη πράξη δεν έχει περαιωθεί φυσικά ή υλοποιηθεί πλήρως πριν την υποβολή της αίτησης χρηματοδότησης.</w:t>
      </w:r>
    </w:p>
    <w:p w14:paraId="1A61569B"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 2 έλεγχοι).</w:t>
      </w:r>
    </w:p>
    <w:p w14:paraId="234437C6"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εκκρεμεί εντολή ανάκτησης παράνομης κρατικής ενίσχυσης </w:t>
      </w:r>
      <w:proofErr w:type="spellStart"/>
      <w:r w:rsidRPr="0025693C">
        <w:rPr>
          <w:rFonts w:eastAsia="Calibri" w:cstheme="minorHAnsi"/>
          <w:color w:val="000000"/>
          <w:sz w:val="24"/>
          <w:szCs w:val="24"/>
          <w:lang w:eastAsia="en-US"/>
        </w:rPr>
        <w:t>εκδοθείσα</w:t>
      </w:r>
      <w:proofErr w:type="spellEnd"/>
      <w:r w:rsidRPr="0025693C">
        <w:rPr>
          <w:rFonts w:eastAsia="Calibri" w:cstheme="minorHAnsi"/>
          <w:color w:val="000000"/>
          <w:sz w:val="24"/>
          <w:szCs w:val="24"/>
          <w:lang w:eastAsia="en-US"/>
        </w:rPr>
        <w:t xml:space="preserve"> βάσει προηγούμενης απόφασης της Επιτροπής ή του Δικαστηρίου Ευρωπαϊκών Κοινοτήτων (ΔΕΚ).</w:t>
      </w:r>
    </w:p>
    <w:p w14:paraId="0B1C7B01"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Τηρείται τη νομοθεσία περί υγείας και ασφάλειας των εργαζομένων και πρόληψης του επαγγελματικού κινδύνου.</w:t>
      </w:r>
    </w:p>
    <w:p w14:paraId="5EA78132"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Τηρούνται οι αρχές της ισότητας μεταξύ ανδρών και γυναικών χωρίς διακρίσεις λόγω φύλου, φυλής, </w:t>
      </w:r>
      <w:proofErr w:type="spellStart"/>
      <w:r w:rsidRPr="0025693C">
        <w:rPr>
          <w:rFonts w:eastAsia="Calibri" w:cstheme="minorHAnsi"/>
          <w:color w:val="000000"/>
          <w:sz w:val="24"/>
          <w:szCs w:val="24"/>
          <w:lang w:eastAsia="en-US"/>
        </w:rPr>
        <w:t>εθνοτικής</w:t>
      </w:r>
      <w:proofErr w:type="spellEnd"/>
      <w:r w:rsidRPr="0025693C">
        <w:rPr>
          <w:rFonts w:eastAsia="Calibri" w:cstheme="minorHAnsi"/>
          <w:color w:val="000000"/>
          <w:sz w:val="24"/>
          <w:szCs w:val="24"/>
          <w:lang w:eastAsia="en-US"/>
        </w:rPr>
        <w:t xml:space="preserve"> καταγωγής, θρησκείας, πεποιθήσεων, αναπηρίας, ηλικίας, γενετήσιου προσανατολισμού.</w:t>
      </w:r>
    </w:p>
    <w:p w14:paraId="5B143EF8"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διοικητικές κυρώσεις για παραβίαση κοινοτικών κανονισμών ή εθνικής νομοθεσίας, σε σχέση με την υλοποίηση έργων</w:t>
      </w:r>
    </w:p>
    <w:p w14:paraId="32C087D6"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δηλώνονται ψευδή και αναληθή στοιχεία</w:t>
      </w:r>
    </w:p>
    <w:p w14:paraId="1F27EB1F"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Διαθέτει σχετική άδεια από αρμόδιο υπηρεσιακό συμβούλιο ή δεν κωλύομαι από διατάξεις του καταστατικού του νομικού προσώπου, σε περίπτωση δικαιούχου που είναι δημόσιος υπάλληλος ή εργαζόμενος σε ΝΠΔΔ ή σε ΝΠΙΔ</w:t>
      </w:r>
    </w:p>
    <w:p w14:paraId="5973B796"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τηρηθούν οι μακροχρόνιες υποχρεώσεις</w:t>
      </w:r>
    </w:p>
    <w:p w14:paraId="4756DF97"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διευκολύνει ελέγχους στην έδρα της πράξης από τον ΕΦ και τους αρμόδιους φορείς ελέγχου</w:t>
      </w:r>
    </w:p>
    <w:p w14:paraId="6ACC857C"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αποτελεί </w:t>
      </w:r>
      <w:proofErr w:type="spellStart"/>
      <w:r w:rsidRPr="0025693C">
        <w:rPr>
          <w:rFonts w:eastAsia="Calibri" w:cstheme="minorHAnsi"/>
          <w:color w:val="000000"/>
          <w:sz w:val="24"/>
          <w:szCs w:val="24"/>
          <w:lang w:eastAsia="en-US"/>
        </w:rPr>
        <w:t>εξωχώρια</w:t>
      </w:r>
      <w:proofErr w:type="spellEnd"/>
      <w:r w:rsidRPr="0025693C">
        <w:rPr>
          <w:rFonts w:eastAsia="Calibri" w:cstheme="minorHAnsi"/>
          <w:color w:val="000000"/>
          <w:sz w:val="24"/>
          <w:szCs w:val="24"/>
          <w:lang w:eastAsia="en-US"/>
        </w:rPr>
        <w:t xml:space="preserve"> / </w:t>
      </w:r>
      <w:proofErr w:type="spellStart"/>
      <w:r w:rsidRPr="0025693C">
        <w:rPr>
          <w:rFonts w:eastAsia="Calibri" w:cstheme="minorHAnsi"/>
          <w:color w:val="000000"/>
          <w:sz w:val="24"/>
          <w:szCs w:val="24"/>
          <w:lang w:eastAsia="en-US"/>
        </w:rPr>
        <w:t>υπεράκτια</w:t>
      </w:r>
      <w:proofErr w:type="spellEnd"/>
      <w:r w:rsidRPr="0025693C">
        <w:rPr>
          <w:rFonts w:eastAsia="Calibri" w:cstheme="minorHAnsi"/>
          <w:color w:val="000000"/>
          <w:sz w:val="24"/>
          <w:szCs w:val="24"/>
          <w:lang w:eastAsia="en-US"/>
        </w:rPr>
        <w:t xml:space="preserve"> εταιρεία</w:t>
      </w:r>
    </w:p>
    <w:p w14:paraId="4329D9E3" w14:textId="77777777" w:rsidR="001C5394" w:rsidRPr="0025693C" w:rsidRDefault="001C5394"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έχει δημοσιεύσει άλλη οικονομική χρήση (φορολογικά στοιχεία) της επιχείρησης, πέραν αυτής που υπέβαλε με την υποβολή της αίτησης για το χρονικό διάστημα που προβλέπεται στην πρόσκληση και σύμφωνα με τους όρους αυτής.</w:t>
      </w:r>
    </w:p>
    <w:p w14:paraId="3798AC69" w14:textId="77777777" w:rsidR="001C5394" w:rsidRPr="0025693C" w:rsidRDefault="001C5394" w:rsidP="009029BC">
      <w:pPr>
        <w:numPr>
          <w:ilvl w:val="0"/>
          <w:numId w:val="70"/>
        </w:numPr>
        <w:tabs>
          <w:tab w:val="left" w:pos="284"/>
        </w:tabs>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Αποδεικτικά στοιχεία που να πιστοποιούν τη δυνατότητα του φορέα να καταβάλει τη συμμετοχή του στην επένδυση με ίδια κεφάλαια. Ενδεικτικά, αντίγραφο του Λογαριασμού Πράξης, στο οποίο να φαίνεται το όνομα του δικαιούχου, το IBAN και η ύπαρξη του απαιτούμενου ποσού κάλυψης της ιδίας συμμετοχής. Σε περίπτωση που στον τραπεζικό λογαριασμό εμφανίζονται και άλλα ονόματα, πέραν του δικαιούχου, υποβάλλεται υπεύθυνη δήλωση από κάθε </w:t>
      </w:r>
      <w:proofErr w:type="spellStart"/>
      <w:r w:rsidRPr="0025693C">
        <w:rPr>
          <w:rFonts w:eastAsia="Calibri" w:cstheme="minorHAnsi"/>
          <w:color w:val="000000"/>
          <w:sz w:val="24"/>
          <w:szCs w:val="24"/>
          <w:lang w:eastAsia="en-US"/>
        </w:rPr>
        <w:t>συνδικαιούχο</w:t>
      </w:r>
      <w:proofErr w:type="spellEnd"/>
      <w:r w:rsidRPr="0025693C">
        <w:rPr>
          <w:rFonts w:eastAsia="Calibri" w:cstheme="minorHAnsi"/>
          <w:color w:val="000000"/>
          <w:sz w:val="24"/>
          <w:szCs w:val="24"/>
          <w:lang w:eastAsia="en-US"/>
        </w:rPr>
        <w:t xml:space="preserve"> του τραπεζικού λογαριασμού, στην οποία αναφέρεται ότι επιτρέπει στον δικαιούχο να χρησιμοποιήσει τα χρήματα του λογαριασμού για την κάλυψη της ιδιωτικής συμμετοχής της Πράξης. </w:t>
      </w:r>
    </w:p>
    <w:p w14:paraId="771B14E7" w14:textId="77777777" w:rsidR="001C5394" w:rsidRPr="0025693C" w:rsidRDefault="001C5394" w:rsidP="0025693C">
      <w:pPr>
        <w:tabs>
          <w:tab w:val="left" w:pos="284"/>
        </w:tabs>
        <w:autoSpaceDE w:val="0"/>
        <w:autoSpaceDN w:val="0"/>
        <w:adjustRightInd w:val="0"/>
        <w:spacing w:after="160" w:line="360" w:lineRule="auto"/>
        <w:ind w:left="284"/>
        <w:jc w:val="both"/>
        <w:rPr>
          <w:rFonts w:eastAsia="Calibri" w:cstheme="minorHAnsi"/>
          <w:color w:val="000000"/>
          <w:sz w:val="24"/>
          <w:szCs w:val="24"/>
          <w:lang w:eastAsia="en-US"/>
        </w:rPr>
      </w:pPr>
      <w:r w:rsidRPr="00921320">
        <w:rPr>
          <w:rFonts w:eastAsia="Calibri" w:cstheme="minorHAnsi"/>
          <w:color w:val="000000"/>
          <w:sz w:val="24"/>
          <w:szCs w:val="24"/>
          <w:lang w:eastAsia="en-US"/>
        </w:rPr>
        <w:t>Στην περίπτωση υφιστάμενων νομικών προσώπων, Απόφαση γενικής συνέλευσης των μετόχων/εταίρων του φορέα, για το ύψος και τον τρόπο κάλυψης της ιδίας συμμετοχής. Η δυνατότητα κάλυψης της ιδίας συμμετοχής, πέρα από το Λογαριασμό Πράξης, μπορεί να τεκμηριωθεί αποδεικνύοντας την αύξηση του εταιρικού κεφαλαίου με νέες σε μετρητά εισφορές των εταίρων (Απόσπασμα Γενικής Συνέλευσης Μετόχων – Εταίρων</w:t>
      </w:r>
      <w:r w:rsidRPr="0025693C">
        <w:rPr>
          <w:rFonts w:eastAsia="Calibri" w:cstheme="minorHAnsi"/>
          <w:color w:val="000000"/>
          <w:sz w:val="24"/>
          <w:szCs w:val="24"/>
          <w:lang w:eastAsia="en-US"/>
        </w:rPr>
        <w:t>) ή με τα φορολογηθέντα κατά τις γενικές διατάξεις αποθεματικά, εκτός του τακτικού (Απόφαση αρμόδιου οργάνου της εταιρείας για τη δέσμευση των αποθεματικών για την επένδυση και αντίγραφο του λογαριασμού ‘Φορολογηθέντα αποθεματικά’ ή οι ισολογισμοί των σχετικών χρήσεων).</w:t>
      </w:r>
    </w:p>
    <w:p w14:paraId="3ACD871E" w14:textId="77777777" w:rsidR="001C5394" w:rsidRPr="007C19E8" w:rsidRDefault="001C5394" w:rsidP="009029BC">
      <w:pPr>
        <w:numPr>
          <w:ilvl w:val="0"/>
          <w:numId w:val="7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Μελέτη βιωσιμότητας, σύμφωνα </w:t>
      </w:r>
      <w:r w:rsidRPr="007C19E8">
        <w:rPr>
          <w:rFonts w:eastAsia="Calibri" w:cstheme="minorHAnsi"/>
          <w:sz w:val="24"/>
          <w:szCs w:val="24"/>
          <w:lang w:eastAsia="en-US"/>
        </w:rPr>
        <w:t>με το ΠΑΡΑΡΤΗΜΑ 13_Μελέτη Βιωσιμότητας, της πρόσκλησης</w:t>
      </w:r>
    </w:p>
    <w:p w14:paraId="79C56FDF" w14:textId="77777777" w:rsidR="001C5394" w:rsidRPr="007C19E8" w:rsidRDefault="001C5394" w:rsidP="009029BC">
      <w:pPr>
        <w:numPr>
          <w:ilvl w:val="0"/>
          <w:numId w:val="70"/>
        </w:numPr>
        <w:spacing w:after="160" w:line="360" w:lineRule="auto"/>
        <w:contextualSpacing/>
        <w:jc w:val="both"/>
        <w:rPr>
          <w:rFonts w:eastAsia="Calibri" w:cstheme="minorHAnsi"/>
          <w:sz w:val="24"/>
          <w:szCs w:val="24"/>
          <w:lang w:eastAsia="en-US"/>
        </w:rPr>
      </w:pPr>
      <w:r w:rsidRPr="007C19E8">
        <w:rPr>
          <w:rFonts w:eastAsia="Calibri" w:cstheme="minorHAnsi"/>
          <w:sz w:val="24"/>
          <w:szCs w:val="24"/>
          <w:lang w:eastAsia="en-US"/>
        </w:rPr>
        <w:t>Μελέτη ενεργειακών αναγκών της μονάδας, σε περίπτωση που στον προϋπολογισμό του επενδυτικού σχεδίου περιλαμβάνονται δαπάνες για ΑΠΕ</w:t>
      </w:r>
    </w:p>
    <w:p w14:paraId="2661C662" w14:textId="77777777" w:rsidR="001C5394" w:rsidRPr="007C19E8" w:rsidRDefault="001C5394" w:rsidP="009029BC">
      <w:pPr>
        <w:numPr>
          <w:ilvl w:val="0"/>
          <w:numId w:val="70"/>
        </w:numPr>
        <w:spacing w:after="160" w:line="360" w:lineRule="auto"/>
        <w:contextualSpacing/>
        <w:jc w:val="both"/>
        <w:rPr>
          <w:rFonts w:eastAsia="Calibri" w:cstheme="minorHAnsi"/>
          <w:sz w:val="24"/>
          <w:szCs w:val="24"/>
          <w:lang w:eastAsia="en-US"/>
        </w:rPr>
      </w:pPr>
      <w:r w:rsidRPr="007C19E8">
        <w:rPr>
          <w:rFonts w:eastAsia="Calibri" w:cstheme="minorHAnsi"/>
          <w:sz w:val="24"/>
          <w:szCs w:val="24"/>
          <w:lang w:eastAsia="en-US"/>
        </w:rPr>
        <w:t xml:space="preserve">Προϋπολογισμός του έργου σε μορφή </w:t>
      </w:r>
      <w:proofErr w:type="spellStart"/>
      <w:r w:rsidRPr="007C19E8">
        <w:rPr>
          <w:rFonts w:eastAsia="Calibri" w:cstheme="minorHAnsi"/>
          <w:sz w:val="24"/>
          <w:szCs w:val="24"/>
          <w:lang w:eastAsia="en-US"/>
        </w:rPr>
        <w:t>excel</w:t>
      </w:r>
      <w:proofErr w:type="spellEnd"/>
      <w:r w:rsidRPr="007C19E8">
        <w:rPr>
          <w:rFonts w:eastAsia="Calibri" w:cstheme="minorHAnsi"/>
          <w:sz w:val="24"/>
          <w:szCs w:val="24"/>
          <w:lang w:eastAsia="en-US"/>
        </w:rPr>
        <w:t>, σύμφωνα με το ΠΑΡΑΡΤΗΜΑ 14_Υπόδειγμα Προϋπολογισμού. Για τις κατασκευαστικές εργασίες δίνονται μέγιστες  αποδεκτές τιμές μονάδες στο ΠΑΡΑΡΤΗΜΑ 6_Πίνακας Τιμών Κατασκευαστικά.</w:t>
      </w:r>
    </w:p>
    <w:p w14:paraId="1004678F" w14:textId="46D3FE26" w:rsidR="001C5394" w:rsidRPr="0025693C" w:rsidRDefault="001C5394" w:rsidP="0025693C">
      <w:pPr>
        <w:spacing w:after="160" w:line="360" w:lineRule="auto"/>
        <w:ind w:left="360"/>
        <w:jc w:val="both"/>
        <w:rPr>
          <w:rFonts w:eastAsia="Calibri" w:cstheme="minorHAnsi"/>
          <w:sz w:val="24"/>
          <w:szCs w:val="24"/>
          <w:lang w:eastAsia="en-US"/>
        </w:rPr>
      </w:pPr>
      <w:r w:rsidRPr="007C19E8">
        <w:rPr>
          <w:rFonts w:eastAsia="Calibri" w:cstheme="minorHAnsi"/>
          <w:sz w:val="24"/>
          <w:szCs w:val="24"/>
          <w:lang w:eastAsia="en-US"/>
        </w:rPr>
        <w:t xml:space="preserve">Οι δαπάνες του επενδυτικού σχεδίου που έχουν πραγματοποιηθεί πριν την υποβολή της αίτησης στήριξης δηλώνονται στον πίνακα του ΠΑΡΑΡΤΗΜΑΤΟΣ </w:t>
      </w:r>
      <w:r w:rsidR="007C19E8">
        <w:rPr>
          <w:rFonts w:eastAsia="Calibri" w:cstheme="minorHAnsi"/>
          <w:sz w:val="24"/>
          <w:szCs w:val="24"/>
          <w:lang w:eastAsia="en-US"/>
        </w:rPr>
        <w:t>14</w:t>
      </w:r>
      <w:r w:rsidRPr="007C19E8">
        <w:rPr>
          <w:rFonts w:eastAsia="Calibri" w:cstheme="minorHAnsi"/>
          <w:sz w:val="24"/>
          <w:szCs w:val="24"/>
          <w:lang w:eastAsia="en-US"/>
        </w:rPr>
        <w:t>_Αναδρομικές Δαπάνες. Σε περίπτωση που έχουν εξοφληθεί δηλώνονται και προσκομίζονται τα παραστατικά εξοφλήσεων</w:t>
      </w:r>
      <w:r w:rsidRPr="0025693C">
        <w:rPr>
          <w:rFonts w:eastAsia="Calibri" w:cstheme="minorHAnsi"/>
          <w:sz w:val="24"/>
          <w:szCs w:val="24"/>
          <w:lang w:eastAsia="en-US"/>
        </w:rPr>
        <w:t xml:space="preserve"> και κάθε άλλο αποδεικτικό στοιχείο.</w:t>
      </w:r>
    </w:p>
    <w:p w14:paraId="14059725" w14:textId="77777777" w:rsidR="001C5394" w:rsidRPr="0025693C" w:rsidRDefault="001C5394" w:rsidP="009029BC">
      <w:pPr>
        <w:numPr>
          <w:ilvl w:val="0"/>
          <w:numId w:val="7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Φωτογραφική Τεκμηρίωση (Προσκομίζεται φωτογραφικό υλικό όπου αποτυπώνεται αναλυτικά η υφιστάμενη κατάσταση του προτεινόμενου έργου ή του χώρου όπου πρόκειται να υλοποιηθεί).</w:t>
      </w:r>
    </w:p>
    <w:p w14:paraId="358410C7" w14:textId="02174389" w:rsidR="001C5394" w:rsidRPr="0025693C" w:rsidRDefault="001C5394" w:rsidP="009029BC">
      <w:pPr>
        <w:numPr>
          <w:ilvl w:val="0"/>
          <w:numId w:val="7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Στοιχεία που τεκμηριώνουν το εύλογο κόστος της πρότασης  (προσφορές –προτιμολόγια – </w:t>
      </w:r>
      <w:proofErr w:type="spellStart"/>
      <w:r w:rsidRPr="0025693C">
        <w:rPr>
          <w:rFonts w:eastAsia="Calibri" w:cstheme="minorHAnsi"/>
          <w:sz w:val="24"/>
          <w:szCs w:val="24"/>
          <w:lang w:eastAsia="en-US"/>
        </w:rPr>
        <w:t>prospectus</w:t>
      </w:r>
      <w:proofErr w:type="spellEnd"/>
      <w:r w:rsidRPr="0025693C">
        <w:rPr>
          <w:rFonts w:eastAsia="Calibri" w:cstheme="minorHAnsi"/>
          <w:sz w:val="24"/>
          <w:szCs w:val="24"/>
          <w:lang w:eastAsia="en-US"/>
        </w:rPr>
        <w:t>)</w:t>
      </w:r>
      <w:r w:rsidR="00BE31B7" w:rsidRPr="00BE31B7">
        <w:rPr>
          <w:rFonts w:cstheme="minorHAnsi"/>
          <w:sz w:val="24"/>
          <w:szCs w:val="24"/>
        </w:rPr>
        <w:t xml:space="preserve"> </w:t>
      </w:r>
      <w:r w:rsidR="00BE31B7" w:rsidRPr="00A807B6">
        <w:rPr>
          <w:rFonts w:cstheme="minorHAnsi"/>
          <w:sz w:val="24"/>
          <w:szCs w:val="24"/>
        </w:rPr>
        <w:t>υπογεγραμμένες από τον κατασκευαστή ή τον προμηθευτή (μηχανήματα, εξοπλισμοί, εργασίες, κλπ.)</w:t>
      </w:r>
      <w:r w:rsidRPr="0025693C">
        <w:rPr>
          <w:rFonts w:eastAsia="Calibri" w:cstheme="minorHAnsi"/>
          <w:sz w:val="24"/>
          <w:szCs w:val="24"/>
          <w:lang w:eastAsia="en-US"/>
        </w:rPr>
        <w:t>, για το σύνολο των δαπανών (</w:t>
      </w:r>
      <w:proofErr w:type="spellStart"/>
      <w:r w:rsidRPr="0025693C">
        <w:rPr>
          <w:rFonts w:eastAsia="Calibri" w:cstheme="minorHAnsi"/>
          <w:sz w:val="24"/>
          <w:szCs w:val="24"/>
          <w:lang w:eastAsia="en-US"/>
        </w:rPr>
        <w:t>πραγματοποιηθείσες</w:t>
      </w:r>
      <w:proofErr w:type="spellEnd"/>
      <w:r w:rsidRPr="0025693C">
        <w:rPr>
          <w:rFonts w:eastAsia="Calibri" w:cstheme="minorHAnsi"/>
          <w:sz w:val="24"/>
          <w:szCs w:val="24"/>
          <w:lang w:eastAsia="en-US"/>
        </w:rPr>
        <w:t xml:space="preserve"> ή μη, εξοφλημένες ή μη). Συγκεκριμένα, αναλυτικές προσφορές (μηχανήματα, εξοπλισμοί, εργασίες, κλπ.), με αντίστοιχες </w:t>
      </w:r>
      <w:proofErr w:type="spellStart"/>
      <w:r w:rsidRPr="0025693C">
        <w:rPr>
          <w:rFonts w:eastAsia="Calibri" w:cstheme="minorHAnsi"/>
          <w:sz w:val="24"/>
          <w:szCs w:val="24"/>
          <w:lang w:eastAsia="en-US"/>
        </w:rPr>
        <w:t>προμετρήσεις</w:t>
      </w:r>
      <w:proofErr w:type="spellEnd"/>
      <w:r w:rsidRPr="0025693C">
        <w:rPr>
          <w:rFonts w:eastAsia="Calibri" w:cstheme="minorHAnsi"/>
          <w:sz w:val="24"/>
          <w:szCs w:val="24"/>
          <w:lang w:eastAsia="en-US"/>
        </w:rPr>
        <w:t xml:space="preserve"> (όπου απαιτούνται), οι οποίες θα αποτελούν τη βάση για την κατάρτιση του προϋπολογισμού (χωρίς ΦΠΑ, στην περίπτωση που ο ΦΠΑ δεν είναι επιλέξιμος). </w:t>
      </w:r>
    </w:p>
    <w:p w14:paraId="26846DD3" w14:textId="77777777" w:rsidR="001C5394" w:rsidRPr="0025693C" w:rsidRDefault="001C5394" w:rsidP="0025693C">
      <w:pPr>
        <w:spacing w:after="160" w:line="360" w:lineRule="auto"/>
        <w:ind w:left="360"/>
        <w:jc w:val="both"/>
        <w:rPr>
          <w:rFonts w:eastAsia="Calibri" w:cstheme="minorHAnsi"/>
          <w:sz w:val="24"/>
          <w:szCs w:val="24"/>
          <w:lang w:eastAsia="en-US"/>
        </w:rPr>
      </w:pPr>
      <w:r w:rsidRPr="0025693C">
        <w:rPr>
          <w:rFonts w:eastAsia="Calibri" w:cstheme="minorHAnsi"/>
          <w:sz w:val="24"/>
          <w:szCs w:val="24"/>
          <w:lang w:eastAsia="en-US"/>
        </w:rPr>
        <w:t>Η ημερομηνία των προσφορών δεν θα πρέπει να απέχει χρονικά πέραν του εξαμήνου από την ημερομηνία υποβολής της αίτησης χρηματοδότησης.</w:t>
      </w:r>
    </w:p>
    <w:p w14:paraId="4175EEBA" w14:textId="7D56E4BD" w:rsidR="001C5394" w:rsidRPr="0025693C" w:rsidRDefault="001C5394" w:rsidP="009029BC">
      <w:pPr>
        <w:numPr>
          <w:ilvl w:val="0"/>
          <w:numId w:val="70"/>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Κάθε άλλο αποδεικτικό στοιχείο, που δύναται να τεκμηριώσει τα αναφερόμενα στην αίτηση χρηματοδότησης.</w:t>
      </w:r>
    </w:p>
    <w:p w14:paraId="09921914" w14:textId="721B397D" w:rsidR="0025693C" w:rsidRDefault="0025693C" w:rsidP="0025693C">
      <w:pPr>
        <w:spacing w:after="160" w:line="360" w:lineRule="auto"/>
        <w:ind w:left="360"/>
        <w:contextualSpacing/>
        <w:jc w:val="both"/>
        <w:rPr>
          <w:rFonts w:eastAsia="Calibri" w:cstheme="minorHAnsi"/>
          <w:sz w:val="24"/>
          <w:szCs w:val="24"/>
          <w:lang w:eastAsia="en-US"/>
        </w:rPr>
      </w:pPr>
    </w:p>
    <w:p w14:paraId="197953C5" w14:textId="5E8F5AA5" w:rsidR="00FD68F1" w:rsidRDefault="00FD68F1" w:rsidP="0025693C">
      <w:pPr>
        <w:spacing w:after="160" w:line="360" w:lineRule="auto"/>
        <w:ind w:left="360"/>
        <w:contextualSpacing/>
        <w:jc w:val="both"/>
        <w:rPr>
          <w:rFonts w:eastAsia="Calibri" w:cstheme="minorHAnsi"/>
          <w:sz w:val="24"/>
          <w:szCs w:val="24"/>
          <w:lang w:eastAsia="en-US"/>
        </w:rPr>
      </w:pPr>
    </w:p>
    <w:p w14:paraId="3C9560FB" w14:textId="49B64C62" w:rsidR="00FD68F1" w:rsidRDefault="00FD68F1" w:rsidP="0025693C">
      <w:pPr>
        <w:spacing w:after="160" w:line="360" w:lineRule="auto"/>
        <w:ind w:left="360"/>
        <w:contextualSpacing/>
        <w:jc w:val="both"/>
        <w:rPr>
          <w:rFonts w:eastAsia="Calibri" w:cstheme="minorHAnsi"/>
          <w:sz w:val="24"/>
          <w:szCs w:val="24"/>
          <w:lang w:eastAsia="en-US"/>
        </w:rPr>
      </w:pPr>
    </w:p>
    <w:p w14:paraId="719D2537" w14:textId="34A9921D" w:rsidR="00FD68F1" w:rsidRDefault="00FD68F1" w:rsidP="0025693C">
      <w:pPr>
        <w:spacing w:after="160" w:line="360" w:lineRule="auto"/>
        <w:ind w:left="360"/>
        <w:contextualSpacing/>
        <w:jc w:val="both"/>
        <w:rPr>
          <w:rFonts w:eastAsia="Calibri" w:cstheme="minorHAnsi"/>
          <w:sz w:val="24"/>
          <w:szCs w:val="24"/>
          <w:lang w:eastAsia="en-US"/>
        </w:rPr>
      </w:pPr>
    </w:p>
    <w:p w14:paraId="4609F5F7" w14:textId="2365C756" w:rsidR="00901B26" w:rsidRPr="004B46CA" w:rsidRDefault="00901B26" w:rsidP="004B46CA">
      <w:pPr>
        <w:pBdr>
          <w:top w:val="single" w:sz="4" w:space="1" w:color="auto"/>
          <w:left w:val="single" w:sz="4" w:space="4" w:color="auto"/>
          <w:bottom w:val="single" w:sz="4" w:space="1" w:color="auto"/>
          <w:right w:val="single" w:sz="4" w:space="4" w:color="auto"/>
        </w:pBdr>
        <w:shd w:val="clear" w:color="auto" w:fill="F2DBDB" w:themeFill="accent2" w:themeFillTint="33"/>
        <w:spacing w:after="160" w:line="360" w:lineRule="auto"/>
        <w:jc w:val="both"/>
        <w:rPr>
          <w:rFonts w:eastAsia="Calibri" w:cstheme="minorHAnsi"/>
          <w:b/>
          <w:bCs/>
          <w:i/>
          <w:iCs/>
          <w:caps/>
          <w:sz w:val="24"/>
          <w:szCs w:val="24"/>
          <w:lang w:eastAsia="en-US"/>
        </w:rPr>
      </w:pPr>
      <w:r w:rsidRPr="004B46CA">
        <w:rPr>
          <w:rFonts w:eastAsia="Calibri" w:cstheme="minorHAnsi"/>
          <w:b/>
          <w:bCs/>
          <w:i/>
          <w:iCs/>
          <w:caps/>
          <w:sz w:val="24"/>
          <w:szCs w:val="24"/>
          <w:lang w:eastAsia="en-US"/>
        </w:rPr>
        <w:t>2.2 ΙΔΙΩΤΙΚΕΣ ΕΠΕΝΔΥΣΕΙΣ ΓΙΑ ΤΗΝ ΑΕΙΦΟΡΟ ΑΝΑΠΤΥΞΗ ΤΩΝ ΑΛΙΕΥΤΙΚΩΝ ΠΕΡΙΟΧΩΝ – ΚΡΑΤΙΚΕΣ ΕΝΙΣΧΥΣΕΙΣ / ΕΠΙΧΕΙΡΗΜΑΤΙΚΟΤΗΤΑ ΔΥΝΑΜΕΙ ΤΟΥ ΚΑΝ. (ΕΕ) 1407/2013 (de minimis)</w:t>
      </w:r>
      <w:bookmarkEnd w:id="99"/>
    </w:p>
    <w:tbl>
      <w:tblPr>
        <w:tblStyle w:val="120"/>
        <w:tblW w:w="9740" w:type="dxa"/>
        <w:tblInd w:w="-5" w:type="dxa"/>
        <w:tblLayout w:type="fixed"/>
        <w:tblLook w:val="04A0" w:firstRow="1" w:lastRow="0" w:firstColumn="1" w:lastColumn="0" w:noHBand="0" w:noVBand="1"/>
      </w:tblPr>
      <w:tblGrid>
        <w:gridCol w:w="9740"/>
      </w:tblGrid>
      <w:tr w:rsidR="00287BF0" w:rsidRPr="0025693C" w14:paraId="196A3487" w14:textId="77777777" w:rsidTr="00F97089">
        <w:trPr>
          <w:trHeight w:val="444"/>
        </w:trPr>
        <w:tc>
          <w:tcPr>
            <w:tcW w:w="9740" w:type="dxa"/>
          </w:tcPr>
          <w:p w14:paraId="704B723B" w14:textId="77777777" w:rsidR="00287BF0" w:rsidRPr="0025693C" w:rsidRDefault="00287BF0" w:rsidP="0025693C">
            <w:pPr>
              <w:spacing w:after="160" w:line="360" w:lineRule="auto"/>
              <w:rPr>
                <w:rFonts w:asciiTheme="minorHAnsi" w:hAnsiTheme="minorHAnsi" w:cstheme="minorHAnsi"/>
                <w:b/>
                <w:bCs/>
                <w:sz w:val="24"/>
                <w:szCs w:val="24"/>
              </w:rPr>
            </w:pPr>
            <w:r w:rsidRPr="0025693C">
              <w:rPr>
                <w:rFonts w:asciiTheme="minorHAnsi" w:hAnsiTheme="minorHAnsi" w:cstheme="minorHAnsi"/>
                <w:b/>
                <w:bCs/>
                <w:sz w:val="24"/>
                <w:szCs w:val="24"/>
              </w:rPr>
              <w:t>Περιγραφή Δράσης</w:t>
            </w:r>
          </w:p>
        </w:tc>
      </w:tr>
      <w:tr w:rsidR="00287BF0" w:rsidRPr="0025693C" w14:paraId="047F3144" w14:textId="77777777" w:rsidTr="0056035F">
        <w:trPr>
          <w:trHeight w:val="2400"/>
        </w:trPr>
        <w:tc>
          <w:tcPr>
            <w:tcW w:w="9740" w:type="dxa"/>
          </w:tcPr>
          <w:p w14:paraId="1A6DD285" w14:textId="77777777" w:rsidR="00287BF0" w:rsidRPr="0025693C" w:rsidRDefault="00287BF0" w:rsidP="0025693C">
            <w:pPr>
              <w:spacing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Με την παρούσα δράση ενισχύεται η ίδρυση, ο εκσυγχρονισμός και η επέκταση ιδιωτικών επενδύσεων, οι οποίες υπάγονται στις κρατικές ενισχύσεις (σ.σ. δεν αφορούν δραστηριότητες μεταποίησης/τυποποίησης αλιευμάτων), με δικαιούχους αλιείς και μη αλιείς. Ενδεικτικά αναφέρονται οι επιχειρηματικές δραστηριότητες που δύναται να χρηματοδοτηθούν μέσω της συγκεκριμένης δράσης:</w:t>
            </w:r>
          </w:p>
          <w:p w14:paraId="023209FE" w14:textId="77777777" w:rsidR="00287BF0" w:rsidRPr="0025693C" w:rsidRDefault="00287BF0" w:rsidP="0025693C">
            <w:pPr>
              <w:numPr>
                <w:ilvl w:val="0"/>
                <w:numId w:val="4"/>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Ίδρυση/επέκταση/εκσυγχρονισμός επιχειρήσεων υποδομών διανυκτέρευσης, εστίασης και αναψυχής  </w:t>
            </w:r>
          </w:p>
          <w:p w14:paraId="54B6084C" w14:textId="77777777" w:rsidR="00287BF0" w:rsidRPr="0025693C" w:rsidRDefault="00287BF0" w:rsidP="0025693C">
            <w:pPr>
              <w:numPr>
                <w:ilvl w:val="0"/>
                <w:numId w:val="4"/>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Ίδρυση/επέκταση/εκσυγχρονισμός επιχειρήσεων παροχής υπηρεσιών για την εξυπηρέτηση εναλλακτικών μορφών τουρισμού </w:t>
            </w:r>
          </w:p>
          <w:p w14:paraId="66694033" w14:textId="77777777" w:rsidR="00287BF0" w:rsidRPr="0025693C" w:rsidRDefault="00287BF0" w:rsidP="0025693C">
            <w:pPr>
              <w:numPr>
                <w:ilvl w:val="0"/>
                <w:numId w:val="4"/>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Επιχειρήσεις παροχής υπηρεσιών και λιανικού εμπορίου </w:t>
            </w:r>
          </w:p>
          <w:p w14:paraId="6ED0C748" w14:textId="77777777" w:rsidR="00287BF0" w:rsidRPr="0025693C" w:rsidRDefault="00287BF0" w:rsidP="0025693C">
            <w:pPr>
              <w:numPr>
                <w:ilvl w:val="0"/>
                <w:numId w:val="4"/>
              </w:numPr>
              <w:suppressAutoHyphens/>
              <w:spacing w:before="120"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Επιχειρήσεις παραγωγής ειδών διατροφής μετά την α΄ μεταποίηση αλιευτικών και λοιπών προϊόντων </w:t>
            </w:r>
          </w:p>
          <w:p w14:paraId="5A79FE6E" w14:textId="77777777" w:rsidR="00287BF0" w:rsidRPr="0025693C" w:rsidRDefault="00287BF0" w:rsidP="0025693C">
            <w:pPr>
              <w:numPr>
                <w:ilvl w:val="0"/>
                <w:numId w:val="4"/>
              </w:numPr>
              <w:suppressAutoHyphens/>
              <w:spacing w:before="120" w:after="160" w:line="360" w:lineRule="auto"/>
              <w:jc w:val="both"/>
              <w:rPr>
                <w:rFonts w:asciiTheme="minorHAnsi" w:hAnsiTheme="minorHAnsi" w:cstheme="minorHAnsi"/>
                <w:sz w:val="24"/>
                <w:szCs w:val="24"/>
              </w:rPr>
            </w:pPr>
            <w:proofErr w:type="spellStart"/>
            <w:r w:rsidRPr="0025693C">
              <w:rPr>
                <w:rFonts w:asciiTheme="minorHAnsi" w:hAnsiTheme="minorHAnsi" w:cstheme="minorHAnsi"/>
                <w:sz w:val="24"/>
                <w:szCs w:val="24"/>
              </w:rPr>
              <w:t>Ιδρυση</w:t>
            </w:r>
            <w:proofErr w:type="spellEnd"/>
            <w:r w:rsidRPr="0025693C">
              <w:rPr>
                <w:rFonts w:asciiTheme="minorHAnsi" w:hAnsiTheme="minorHAnsi" w:cstheme="minorHAnsi"/>
                <w:sz w:val="24"/>
                <w:szCs w:val="24"/>
              </w:rPr>
              <w:t xml:space="preserve">/επέκταση/εκσυγχρονισμός μικρών βιοτεχνιών </w:t>
            </w:r>
          </w:p>
          <w:p w14:paraId="1522A3BF" w14:textId="77777777" w:rsidR="00287BF0" w:rsidRPr="0025693C" w:rsidRDefault="00287BF0" w:rsidP="0025693C">
            <w:pPr>
              <w:spacing w:after="160" w:line="360" w:lineRule="auto"/>
              <w:jc w:val="both"/>
              <w:rPr>
                <w:rFonts w:asciiTheme="minorHAnsi" w:hAnsiTheme="minorHAnsi" w:cstheme="minorHAnsi"/>
                <w:b/>
                <w:bCs/>
                <w:sz w:val="24"/>
                <w:szCs w:val="24"/>
              </w:rPr>
            </w:pPr>
            <w:r w:rsidRPr="0025693C">
              <w:rPr>
                <w:rFonts w:asciiTheme="minorHAnsi" w:hAnsiTheme="minorHAnsi" w:cstheme="minorHAnsi"/>
                <w:b/>
                <w:bCs/>
                <w:sz w:val="24"/>
                <w:szCs w:val="24"/>
              </w:rPr>
              <w:t>Γενικά οι παραπάνω αναφερόμενες επενδύσεις πρέπει να στοχεύουν στην αύξηση της προστιθέμενης αξίας του αλιευτικού τομέα της περιοχής, να αξιοποιούν τις ευκαιρίες που προσφέρει η θάλασσα και η παράκτια ανάπτυξη, προκειμένου να επιτευχθεί η αειφόρος ανάπτυξη των περιοχών αυτών</w:t>
            </w:r>
          </w:p>
          <w:p w14:paraId="3EEA5AFE" w14:textId="77777777" w:rsidR="00360311" w:rsidRPr="0025693C" w:rsidRDefault="00287BF0" w:rsidP="0025693C">
            <w:pPr>
              <w:spacing w:after="16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Σε κάθε περίπτωση, οι επενδύσεις που αφορούν υποδομές διανυκτέρευσης πρέπει να είναι σύμφωνες με την υπ’ </w:t>
            </w:r>
            <w:proofErr w:type="spellStart"/>
            <w:r w:rsidRPr="0025693C">
              <w:rPr>
                <w:rFonts w:asciiTheme="minorHAnsi" w:hAnsiTheme="minorHAnsi" w:cstheme="minorHAnsi"/>
                <w:sz w:val="24"/>
                <w:szCs w:val="24"/>
              </w:rPr>
              <w:t>αριθμ</w:t>
            </w:r>
            <w:proofErr w:type="spellEnd"/>
            <w:r w:rsidRPr="0025693C">
              <w:rPr>
                <w:rFonts w:asciiTheme="minorHAnsi" w:hAnsiTheme="minorHAnsi" w:cstheme="minorHAnsi"/>
                <w:sz w:val="24"/>
                <w:szCs w:val="24"/>
              </w:rPr>
              <w:t xml:space="preserve">. ΚΥΑ 2986/25-11-2016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 όπως κάθε φορά ισχύει. </w:t>
            </w:r>
          </w:p>
          <w:p w14:paraId="6CF08B6F" w14:textId="13DA75EA" w:rsidR="00287BF0" w:rsidRPr="0025693C" w:rsidRDefault="00044123" w:rsidP="0025693C">
            <w:pPr>
              <w:spacing w:after="160" w:line="360" w:lineRule="auto"/>
              <w:jc w:val="both"/>
              <w:rPr>
                <w:rFonts w:asciiTheme="minorHAnsi" w:hAnsiTheme="minorHAnsi" w:cstheme="minorHAnsi"/>
                <w:b/>
                <w:bCs/>
                <w:sz w:val="24"/>
                <w:szCs w:val="24"/>
                <w:u w:val="single"/>
              </w:rPr>
            </w:pPr>
            <w:r w:rsidRPr="0025693C">
              <w:rPr>
                <w:rFonts w:asciiTheme="minorHAnsi" w:hAnsiTheme="minorHAnsi" w:cstheme="minorHAnsi"/>
                <w:b/>
                <w:bCs/>
                <w:sz w:val="24"/>
                <w:szCs w:val="24"/>
                <w:u w:val="single"/>
              </w:rPr>
              <w:t>Προσοχή για τα καταλύματα ισχύουν ειδικοί υποχρεωτικοί περιορισμοί για ένταξη στο Τοπικό Πρόγραμμα(βλ. παρακάτω παρ. Α.2)</w:t>
            </w:r>
          </w:p>
          <w:p w14:paraId="6322123D" w14:textId="4C79659E" w:rsidR="00287BF0" w:rsidRPr="0025693C" w:rsidRDefault="00044123" w:rsidP="0025693C">
            <w:pPr>
              <w:spacing w:after="80" w:line="360" w:lineRule="auto"/>
              <w:jc w:val="both"/>
              <w:rPr>
                <w:rFonts w:asciiTheme="minorHAnsi" w:hAnsiTheme="minorHAnsi" w:cstheme="minorHAnsi"/>
                <w:sz w:val="24"/>
                <w:szCs w:val="24"/>
              </w:rPr>
            </w:pPr>
            <w:r w:rsidRPr="0025693C">
              <w:rPr>
                <w:rFonts w:asciiTheme="minorHAnsi" w:hAnsiTheme="minorHAnsi" w:cstheme="minorHAnsi"/>
                <w:sz w:val="24"/>
                <w:szCs w:val="24"/>
              </w:rPr>
              <w:t>Α)</w:t>
            </w:r>
            <w:r w:rsidR="0056035F">
              <w:rPr>
                <w:rFonts w:asciiTheme="minorHAnsi" w:hAnsiTheme="minorHAnsi" w:cstheme="minorHAnsi"/>
                <w:sz w:val="24"/>
                <w:szCs w:val="24"/>
              </w:rPr>
              <w:t>Για τις</w:t>
            </w:r>
            <w:r w:rsidR="00287BF0" w:rsidRPr="0025693C">
              <w:rPr>
                <w:rFonts w:asciiTheme="minorHAnsi" w:hAnsiTheme="minorHAnsi" w:cstheme="minorHAnsi"/>
                <w:sz w:val="24"/>
                <w:szCs w:val="24"/>
              </w:rPr>
              <w:t xml:space="preserve"> επενδύσεις  που αφορούν  την ίδρυση,  επέκταση και τον εκσυγχρονισμός  υποδομών διανυκτέρευσης </w:t>
            </w:r>
            <w:r w:rsidR="00287BF0" w:rsidRPr="0025693C">
              <w:rPr>
                <w:rFonts w:asciiTheme="minorHAnsi" w:hAnsiTheme="minorHAnsi" w:cstheme="minorHAnsi"/>
                <w:sz w:val="24"/>
                <w:szCs w:val="24"/>
                <w:u w:val="single"/>
              </w:rPr>
              <w:t>είναι επιθυμητό</w:t>
            </w:r>
            <w:r w:rsidR="00287BF0" w:rsidRPr="0025693C">
              <w:rPr>
                <w:rFonts w:asciiTheme="minorHAnsi" w:hAnsiTheme="minorHAnsi" w:cstheme="minorHAnsi"/>
                <w:sz w:val="24"/>
                <w:szCs w:val="24"/>
              </w:rPr>
              <w:t>:</w:t>
            </w:r>
          </w:p>
          <w:p w14:paraId="2D22A42C" w14:textId="03593675" w:rsidR="00287BF0" w:rsidRPr="0025693C" w:rsidRDefault="00287BF0" w:rsidP="0025693C">
            <w:pPr>
              <w:numPr>
                <w:ilvl w:val="0"/>
                <w:numId w:val="51"/>
              </w:numPr>
              <w:spacing w:after="80" w:line="360" w:lineRule="auto"/>
              <w:ind w:left="357" w:hanging="357"/>
              <w:jc w:val="both"/>
              <w:rPr>
                <w:rFonts w:asciiTheme="minorHAnsi" w:hAnsiTheme="minorHAnsi" w:cstheme="minorHAnsi"/>
                <w:sz w:val="24"/>
                <w:szCs w:val="24"/>
              </w:rPr>
            </w:pPr>
            <w:r w:rsidRPr="0025693C">
              <w:rPr>
                <w:rFonts w:asciiTheme="minorHAnsi" w:hAnsiTheme="minorHAnsi" w:cstheme="minorHAnsi"/>
                <w:sz w:val="24"/>
                <w:szCs w:val="24"/>
              </w:rPr>
              <w:t>οι παρεμβάσεις να υλοποιούνται με παραδοσιακά υλικά και με σεβασμό στις αρχές της τοπικής παραδοσιακής αρχιτεκτονικής</w:t>
            </w:r>
          </w:p>
          <w:p w14:paraId="2501090C" w14:textId="77777777" w:rsidR="00287BF0" w:rsidRPr="0025693C" w:rsidRDefault="00287BF0" w:rsidP="0025693C">
            <w:pPr>
              <w:numPr>
                <w:ilvl w:val="0"/>
                <w:numId w:val="51"/>
              </w:numPr>
              <w:spacing w:after="80" w:line="360" w:lineRule="auto"/>
              <w:ind w:left="357" w:hanging="357"/>
              <w:jc w:val="both"/>
              <w:rPr>
                <w:rFonts w:asciiTheme="minorHAnsi" w:hAnsiTheme="minorHAnsi" w:cstheme="minorHAnsi"/>
                <w:sz w:val="24"/>
                <w:szCs w:val="24"/>
              </w:rPr>
            </w:pPr>
            <w:r w:rsidRPr="0025693C">
              <w:rPr>
                <w:rFonts w:asciiTheme="minorHAnsi" w:hAnsiTheme="minorHAnsi" w:cstheme="minorHAnsi"/>
                <w:sz w:val="24"/>
                <w:szCs w:val="24"/>
              </w:rPr>
              <w:t>η διαμόρφωση των εξωτερικών χώρων, να εναρμονίζεται με την ευρύτερη περιοχή</w:t>
            </w:r>
          </w:p>
          <w:p w14:paraId="33C4DBC4" w14:textId="77777777" w:rsidR="00287BF0" w:rsidRPr="0025693C" w:rsidRDefault="00287BF0" w:rsidP="0025693C">
            <w:pPr>
              <w:numPr>
                <w:ilvl w:val="0"/>
                <w:numId w:val="51"/>
              </w:numPr>
              <w:spacing w:after="80" w:line="360" w:lineRule="auto"/>
              <w:ind w:left="357" w:hanging="357"/>
              <w:jc w:val="both"/>
              <w:rPr>
                <w:rFonts w:asciiTheme="minorHAnsi" w:hAnsiTheme="minorHAnsi" w:cstheme="minorHAnsi"/>
                <w:sz w:val="24"/>
                <w:szCs w:val="24"/>
              </w:rPr>
            </w:pPr>
            <w:r w:rsidRPr="0025693C">
              <w:rPr>
                <w:rFonts w:asciiTheme="minorHAnsi" w:hAnsiTheme="minorHAnsi" w:cstheme="minorHAnsi"/>
                <w:sz w:val="24"/>
                <w:szCs w:val="24"/>
              </w:rPr>
              <w:t>η εσωτερική διακόσμηση να περιλαμβάνει στοιχεία από την τοπική παράδοση</w:t>
            </w:r>
          </w:p>
          <w:p w14:paraId="222FAFD8" w14:textId="108AD3D7" w:rsidR="00287BF0" w:rsidRPr="0025693C" w:rsidRDefault="00287BF0" w:rsidP="0025693C">
            <w:pPr>
              <w:numPr>
                <w:ilvl w:val="0"/>
                <w:numId w:val="51"/>
              </w:numPr>
              <w:spacing w:after="80" w:line="360" w:lineRule="auto"/>
              <w:ind w:left="357" w:hanging="357"/>
              <w:jc w:val="both"/>
              <w:rPr>
                <w:rFonts w:asciiTheme="minorHAnsi" w:hAnsiTheme="minorHAnsi" w:cstheme="minorHAnsi"/>
                <w:sz w:val="24"/>
                <w:szCs w:val="24"/>
              </w:rPr>
            </w:pPr>
            <w:r w:rsidRPr="0025693C">
              <w:rPr>
                <w:rFonts w:asciiTheme="minorHAnsi" w:hAnsiTheme="minorHAnsi" w:cstheme="minorHAnsi"/>
                <w:sz w:val="24"/>
                <w:szCs w:val="24"/>
              </w:rPr>
              <w:t xml:space="preserve">η διαμονή, είτε να </w:t>
            </w:r>
            <w:r w:rsidRPr="0025693C">
              <w:rPr>
                <w:rFonts w:asciiTheme="minorHAnsi" w:hAnsiTheme="minorHAnsi" w:cstheme="minorHAnsi"/>
                <w:b/>
                <w:sz w:val="24"/>
                <w:szCs w:val="24"/>
              </w:rPr>
              <w:t>συνδυάζεται</w:t>
            </w:r>
            <w:r w:rsidRPr="0025693C">
              <w:rPr>
                <w:rFonts w:asciiTheme="minorHAnsi" w:hAnsiTheme="minorHAnsi" w:cstheme="minorHAnsi"/>
                <w:sz w:val="24"/>
                <w:szCs w:val="24"/>
              </w:rPr>
              <w:t xml:space="preserve"> με τη δυνατότητα συμμετοχής σε </w:t>
            </w:r>
            <w:r w:rsidRPr="0025693C">
              <w:rPr>
                <w:rFonts w:asciiTheme="minorHAnsi" w:hAnsiTheme="minorHAnsi" w:cstheme="minorHAnsi"/>
                <w:b/>
                <w:sz w:val="24"/>
                <w:szCs w:val="24"/>
              </w:rPr>
              <w:t>δραστηριότητες εναλλακτικού τουρισμού</w:t>
            </w:r>
            <w:r w:rsidRPr="0025693C">
              <w:rPr>
                <w:rFonts w:asciiTheme="minorHAnsi" w:hAnsiTheme="minorHAnsi" w:cstheme="minorHAnsi"/>
                <w:sz w:val="24"/>
                <w:szCs w:val="24"/>
              </w:rPr>
              <w:t xml:space="preserve"> (δραστηριότητες στη θάλασσα, πορείες στο βουνό, ξενάγηση στον οικισμό, οργάνωση βραδιών γευσιγνωσίας με προϊόντα και συνταγές, </w:t>
            </w:r>
            <w:proofErr w:type="spellStart"/>
            <w:r w:rsidRPr="0025693C">
              <w:rPr>
                <w:rFonts w:asciiTheme="minorHAnsi" w:hAnsiTheme="minorHAnsi" w:cstheme="minorHAnsi"/>
                <w:sz w:val="24"/>
                <w:szCs w:val="24"/>
              </w:rPr>
              <w:t>κλπ</w:t>
            </w:r>
            <w:proofErr w:type="spellEnd"/>
            <w:r w:rsidRPr="0025693C">
              <w:rPr>
                <w:rFonts w:asciiTheme="minorHAnsi" w:hAnsiTheme="minorHAnsi" w:cstheme="minorHAnsi"/>
                <w:sz w:val="24"/>
                <w:szCs w:val="24"/>
              </w:rPr>
              <w:t xml:space="preserve">), είτε να απευθύνεται </w:t>
            </w:r>
            <w:r w:rsidRPr="0025693C">
              <w:rPr>
                <w:rFonts w:asciiTheme="minorHAnsi" w:hAnsiTheme="minorHAnsi" w:cstheme="minorHAnsi"/>
                <w:b/>
                <w:sz w:val="24"/>
                <w:szCs w:val="24"/>
              </w:rPr>
              <w:t>σε εξειδικευμένες αγορές-στόχους</w:t>
            </w:r>
            <w:r w:rsidRPr="0025693C">
              <w:rPr>
                <w:rFonts w:asciiTheme="minorHAnsi" w:hAnsiTheme="minorHAnsi" w:cstheme="minorHAnsi"/>
                <w:sz w:val="24"/>
                <w:szCs w:val="24"/>
                <w:u w:val="single"/>
              </w:rPr>
              <w:t xml:space="preserve"> </w:t>
            </w:r>
            <w:r w:rsidRPr="0025693C">
              <w:rPr>
                <w:rFonts w:asciiTheme="minorHAnsi" w:hAnsiTheme="minorHAnsi" w:cstheme="minorHAnsi"/>
                <w:sz w:val="24"/>
                <w:szCs w:val="24"/>
              </w:rPr>
              <w:t>όπως είναι: οι ενδιαφερόμενοι για την τοπική κουζίνα και γαστρονομία, τη ψυχαγωγική αλιεία, οι καλλιτέχνες, τα ΑΜΕΑ, κλπ.</w:t>
            </w:r>
          </w:p>
          <w:p w14:paraId="1A79A971" w14:textId="77777777" w:rsidR="00287BF0" w:rsidRPr="0025693C" w:rsidRDefault="00287BF0" w:rsidP="0025693C">
            <w:pPr>
              <w:numPr>
                <w:ilvl w:val="0"/>
                <w:numId w:val="51"/>
              </w:numPr>
              <w:spacing w:after="80" w:line="360" w:lineRule="auto"/>
              <w:ind w:left="357" w:hanging="357"/>
              <w:jc w:val="both"/>
              <w:rPr>
                <w:rFonts w:asciiTheme="minorHAnsi" w:hAnsiTheme="minorHAnsi" w:cstheme="minorHAnsi"/>
                <w:sz w:val="24"/>
                <w:szCs w:val="24"/>
              </w:rPr>
            </w:pPr>
            <w:r w:rsidRPr="0025693C">
              <w:rPr>
                <w:rFonts w:asciiTheme="minorHAnsi" w:hAnsiTheme="minorHAnsi" w:cstheme="minorHAnsi"/>
                <w:sz w:val="24"/>
                <w:szCs w:val="24"/>
              </w:rPr>
              <w:t xml:space="preserve">τα καταλύματα με υποδομές εστίασης, να προσφέρουν στα γεύματα παραδοσιακά φαγητά και να προβάλλουν στο χώρο τους στοιχεία του τοπικού πολιτισμού, φυσικά αξιοθέατα και υπηρεσίες (εστιατόρια, μέσα μεταφοράς </w:t>
            </w:r>
            <w:proofErr w:type="spellStart"/>
            <w:r w:rsidRPr="0025693C">
              <w:rPr>
                <w:rFonts w:asciiTheme="minorHAnsi" w:hAnsiTheme="minorHAnsi" w:cstheme="minorHAnsi"/>
                <w:sz w:val="24"/>
                <w:szCs w:val="24"/>
              </w:rPr>
              <w:t>κλπ</w:t>
            </w:r>
            <w:proofErr w:type="spellEnd"/>
            <w:r w:rsidRPr="0025693C">
              <w:rPr>
                <w:rFonts w:asciiTheme="minorHAnsi" w:hAnsiTheme="minorHAnsi" w:cstheme="minorHAnsi"/>
                <w:sz w:val="24"/>
                <w:szCs w:val="24"/>
              </w:rPr>
              <w:t>) της περιοχής.</w:t>
            </w:r>
          </w:p>
          <w:p w14:paraId="486621D3" w14:textId="5885CC25" w:rsidR="00287BF0" w:rsidRPr="0025693C" w:rsidRDefault="00287BF0" w:rsidP="0025693C">
            <w:pPr>
              <w:spacing w:after="80" w:line="360" w:lineRule="auto"/>
              <w:jc w:val="both"/>
              <w:rPr>
                <w:rFonts w:asciiTheme="minorHAnsi" w:hAnsiTheme="minorHAnsi" w:cstheme="minorHAnsi"/>
                <w:sz w:val="24"/>
                <w:szCs w:val="24"/>
              </w:rPr>
            </w:pPr>
          </w:p>
          <w:p w14:paraId="112C8A53" w14:textId="6944763C" w:rsidR="00287BF0" w:rsidRPr="0025693C" w:rsidRDefault="00044123" w:rsidP="0025693C">
            <w:pPr>
              <w:spacing w:afterLines="80" w:after="192" w:line="360" w:lineRule="auto"/>
              <w:jc w:val="both"/>
              <w:rPr>
                <w:rFonts w:asciiTheme="minorHAnsi" w:hAnsiTheme="minorHAnsi" w:cstheme="minorHAnsi"/>
                <w:sz w:val="24"/>
                <w:szCs w:val="24"/>
              </w:rPr>
            </w:pPr>
            <w:r w:rsidRPr="0025693C">
              <w:rPr>
                <w:rFonts w:asciiTheme="minorHAnsi" w:hAnsiTheme="minorHAnsi" w:cstheme="minorHAnsi"/>
                <w:sz w:val="24"/>
                <w:szCs w:val="24"/>
              </w:rPr>
              <w:t>Β)</w:t>
            </w:r>
            <w:r w:rsidR="00287BF0" w:rsidRPr="0025693C">
              <w:rPr>
                <w:rFonts w:asciiTheme="minorHAnsi" w:hAnsiTheme="minorHAnsi" w:cstheme="minorHAnsi"/>
                <w:sz w:val="24"/>
                <w:szCs w:val="24"/>
              </w:rPr>
              <w:t>Οι επενδύσεις που αφορούν  την  ίδρυση, εκσυγχρονισμό και η επέκταση χώρων αναψυχής και εστίασης είναι επιθυμητό οι χώροι να βρίσκονται κοντά σε αξιοθέατα/σημεία ενδιαφέροντος και να διατίθεται σχετικό ενημερωτικό υλικό, προκειμένου να εξυπηρετούνται οι περιπατητές-επισκέπτες, με στόχο να εμπλουτιστεί η τουριστική εμπειρία με τις απαραίτητες συμπληρωματικές δραστηριότητες.</w:t>
            </w:r>
          </w:p>
          <w:p w14:paraId="74C3507D" w14:textId="0C7F16EB" w:rsidR="00287BF0" w:rsidRPr="0025693C" w:rsidRDefault="00287BF0" w:rsidP="0025693C">
            <w:pPr>
              <w:spacing w:after="80" w:line="360" w:lineRule="auto"/>
              <w:jc w:val="both"/>
              <w:rPr>
                <w:rFonts w:asciiTheme="minorHAnsi" w:hAnsiTheme="minorHAnsi" w:cstheme="minorHAnsi"/>
                <w:sz w:val="24"/>
                <w:szCs w:val="24"/>
              </w:rPr>
            </w:pPr>
            <w:r w:rsidRPr="0025693C">
              <w:rPr>
                <w:rFonts w:asciiTheme="minorHAnsi" w:hAnsiTheme="minorHAnsi" w:cstheme="minorHAnsi"/>
                <w:sz w:val="24"/>
                <w:szCs w:val="24"/>
              </w:rPr>
              <w:t xml:space="preserve">Στους παραπάνω χώρους, πρέπει να προσφέρονται μεταξύ άλλων και </w:t>
            </w:r>
            <w:r w:rsidRPr="0025693C">
              <w:rPr>
                <w:rFonts w:asciiTheme="minorHAnsi" w:hAnsiTheme="minorHAnsi" w:cstheme="minorHAnsi"/>
                <w:b/>
                <w:sz w:val="24"/>
                <w:szCs w:val="24"/>
              </w:rPr>
              <w:t>προϊόντα</w:t>
            </w:r>
            <w:r w:rsidRPr="0025693C">
              <w:rPr>
                <w:rFonts w:asciiTheme="minorHAnsi" w:hAnsiTheme="minorHAnsi" w:cstheme="minorHAnsi"/>
                <w:sz w:val="24"/>
                <w:szCs w:val="24"/>
              </w:rPr>
              <w:t xml:space="preserve">, φαγητά, γλυκά, ποτά, </w:t>
            </w:r>
            <w:proofErr w:type="spellStart"/>
            <w:r w:rsidRPr="0025693C">
              <w:rPr>
                <w:rFonts w:asciiTheme="minorHAnsi" w:hAnsiTheme="minorHAnsi" w:cstheme="minorHAnsi"/>
                <w:sz w:val="24"/>
                <w:szCs w:val="24"/>
              </w:rPr>
              <w:t>κλπ</w:t>
            </w:r>
            <w:proofErr w:type="spellEnd"/>
            <w:r w:rsidRPr="0025693C">
              <w:rPr>
                <w:rFonts w:asciiTheme="minorHAnsi" w:hAnsiTheme="minorHAnsi" w:cstheme="minorHAnsi"/>
                <w:sz w:val="24"/>
                <w:szCs w:val="24"/>
              </w:rPr>
              <w:t xml:space="preserve">, τα οποία συνιστάται να επισημαίνονται στους καταλόγους των καταστημάτων σαν </w:t>
            </w:r>
            <w:r w:rsidRPr="0025693C">
              <w:rPr>
                <w:rFonts w:asciiTheme="minorHAnsi" w:hAnsiTheme="minorHAnsi" w:cstheme="minorHAnsi"/>
                <w:b/>
                <w:sz w:val="24"/>
                <w:szCs w:val="24"/>
              </w:rPr>
              <w:t>«-παραδοσιακά»</w:t>
            </w:r>
            <w:r w:rsidRPr="0025693C">
              <w:rPr>
                <w:rFonts w:asciiTheme="minorHAnsi" w:hAnsiTheme="minorHAnsi" w:cstheme="minorHAnsi"/>
                <w:sz w:val="24"/>
                <w:szCs w:val="24"/>
              </w:rPr>
              <w:t xml:space="preserve">, καθώς και να δίνονται πληροφορίες για τους προμηθευτές τοπικών προϊόντων. </w:t>
            </w:r>
          </w:p>
          <w:p w14:paraId="03F3D069" w14:textId="49B39A88" w:rsidR="00287BF0" w:rsidRPr="0025693C" w:rsidRDefault="00044123" w:rsidP="0025693C">
            <w:pPr>
              <w:spacing w:after="80" w:line="360" w:lineRule="auto"/>
              <w:rPr>
                <w:rFonts w:asciiTheme="minorHAnsi" w:hAnsiTheme="minorHAnsi" w:cstheme="minorHAnsi"/>
                <w:sz w:val="24"/>
                <w:szCs w:val="24"/>
              </w:rPr>
            </w:pPr>
            <w:r w:rsidRPr="0025693C">
              <w:rPr>
                <w:rFonts w:asciiTheme="minorHAnsi" w:hAnsiTheme="minorHAnsi" w:cstheme="minorHAnsi"/>
                <w:sz w:val="24"/>
                <w:szCs w:val="24"/>
              </w:rPr>
              <w:t>Γ)</w:t>
            </w:r>
            <w:r w:rsidR="00287BF0" w:rsidRPr="0025693C">
              <w:rPr>
                <w:rFonts w:asciiTheme="minorHAnsi" w:hAnsiTheme="minorHAnsi" w:cstheme="minorHAnsi"/>
                <w:sz w:val="24"/>
                <w:szCs w:val="24"/>
              </w:rPr>
              <w:t xml:space="preserve">Οι επενδύσεις </w:t>
            </w:r>
            <w:r w:rsidR="00287BF0" w:rsidRPr="0025693C">
              <w:rPr>
                <w:rFonts w:asciiTheme="minorHAnsi" w:hAnsiTheme="minorHAnsi" w:cstheme="minorHAnsi"/>
                <w:b/>
                <w:sz w:val="24"/>
                <w:szCs w:val="24"/>
              </w:rPr>
              <w:t>που αφορούν την παροχή τουριστικών υπηρεσιών, πρέπει να ενθαρρύνουν την επαφή των επισκεπτών με το θαλάσσιο και λιμναίο περιβάλλον, τη φύση και τις παραδοσιακές δραστηριότητες της τοπικής κοινωνίας, όπως είναι η αλιεία</w:t>
            </w:r>
            <w:r w:rsidR="00287BF0" w:rsidRPr="0025693C">
              <w:rPr>
                <w:rFonts w:asciiTheme="minorHAnsi" w:hAnsiTheme="minorHAnsi" w:cstheme="minorHAnsi"/>
                <w:sz w:val="24"/>
                <w:szCs w:val="24"/>
              </w:rPr>
              <w:t xml:space="preserve">, συνεισφέροντας στη προβολή της πραγματικής </w:t>
            </w:r>
            <w:r w:rsidR="00287BF0" w:rsidRPr="0025693C">
              <w:rPr>
                <w:rFonts w:asciiTheme="minorHAnsi" w:hAnsiTheme="minorHAnsi" w:cstheme="minorHAnsi"/>
                <w:b/>
                <w:sz w:val="24"/>
                <w:szCs w:val="24"/>
              </w:rPr>
              <w:t>«ταυτότητας»</w:t>
            </w:r>
            <w:r w:rsidR="00287BF0" w:rsidRPr="0025693C">
              <w:rPr>
                <w:rFonts w:asciiTheme="minorHAnsi" w:hAnsiTheme="minorHAnsi" w:cstheme="minorHAnsi"/>
                <w:sz w:val="24"/>
                <w:szCs w:val="24"/>
              </w:rPr>
              <w:t xml:space="preserve"> της περιοχής φιλοξενίας. </w:t>
            </w:r>
          </w:p>
          <w:p w14:paraId="16D21EB0" w14:textId="142F345C" w:rsidR="00287BF0" w:rsidRPr="0025693C" w:rsidRDefault="00044123" w:rsidP="0056035F">
            <w:pPr>
              <w:spacing w:line="360" w:lineRule="auto"/>
              <w:rPr>
                <w:rFonts w:asciiTheme="minorHAnsi" w:hAnsiTheme="minorHAnsi" w:cstheme="minorHAnsi"/>
                <w:sz w:val="24"/>
                <w:szCs w:val="24"/>
              </w:rPr>
            </w:pPr>
            <w:r w:rsidRPr="0025693C">
              <w:rPr>
                <w:rFonts w:asciiTheme="minorHAnsi" w:hAnsiTheme="minorHAnsi" w:cstheme="minorHAnsi"/>
                <w:sz w:val="24"/>
                <w:szCs w:val="24"/>
              </w:rPr>
              <w:t>Δ)</w:t>
            </w:r>
            <w:r w:rsidR="00287BF0" w:rsidRPr="0025693C">
              <w:rPr>
                <w:rFonts w:asciiTheme="minorHAnsi" w:hAnsiTheme="minorHAnsi" w:cstheme="minorHAnsi"/>
                <w:sz w:val="24"/>
                <w:szCs w:val="24"/>
              </w:rPr>
              <w:t xml:space="preserve">Είναι επιθυμητό επίσης , </w:t>
            </w:r>
            <w:r w:rsidR="0056035F">
              <w:rPr>
                <w:rFonts w:asciiTheme="minorHAnsi" w:hAnsiTheme="minorHAnsi" w:cstheme="minorHAnsi"/>
                <w:sz w:val="24"/>
                <w:szCs w:val="24"/>
              </w:rPr>
              <w:t xml:space="preserve">για τις </w:t>
            </w:r>
            <w:r w:rsidR="00287BF0" w:rsidRPr="0025693C">
              <w:rPr>
                <w:rFonts w:asciiTheme="minorHAnsi" w:hAnsiTheme="minorHAnsi" w:cstheme="minorHAnsi"/>
                <w:sz w:val="24"/>
                <w:szCs w:val="24"/>
              </w:rPr>
              <w:t xml:space="preserve">επιχειρήσεις </w:t>
            </w:r>
            <w:r w:rsidR="00287BF0" w:rsidRPr="0025693C">
              <w:rPr>
                <w:rFonts w:asciiTheme="minorHAnsi" w:hAnsiTheme="minorHAnsi" w:cstheme="minorHAnsi"/>
                <w:b/>
                <w:color w:val="000000"/>
                <w:sz w:val="24"/>
                <w:szCs w:val="24"/>
              </w:rPr>
              <w:t xml:space="preserve">παροχής υπηρεσιών και λιανικού εμπορίου </w:t>
            </w:r>
            <w:r w:rsidR="00287BF0" w:rsidRPr="0025693C">
              <w:rPr>
                <w:rFonts w:asciiTheme="minorHAnsi" w:hAnsiTheme="minorHAnsi" w:cstheme="minorHAnsi"/>
                <w:sz w:val="24"/>
                <w:szCs w:val="24"/>
              </w:rPr>
              <w:t>που θα ενισχυθούν</w:t>
            </w:r>
            <w:r w:rsidR="0056035F">
              <w:rPr>
                <w:rFonts w:asciiTheme="minorHAnsi" w:hAnsiTheme="minorHAnsi" w:cstheme="minorHAnsi"/>
                <w:sz w:val="24"/>
                <w:szCs w:val="24"/>
              </w:rPr>
              <w:t>:</w:t>
            </w:r>
            <w:r w:rsidR="00287BF0" w:rsidRPr="0025693C">
              <w:rPr>
                <w:rFonts w:asciiTheme="minorHAnsi" w:hAnsiTheme="minorHAnsi" w:cstheme="minorHAnsi"/>
                <w:sz w:val="24"/>
                <w:szCs w:val="24"/>
              </w:rPr>
              <w:t xml:space="preserve"> οι κτιριακές εγκαταστάσεις και οι λοιπές οικοδομικές παρεμβάσεις πρέπει σε κάθε περίπτωση να κατασκευαστούν με καλαισθησία και με σεβασμό στην τοπική αρχιτεκτονική και στο φυσικό περιβάλλον και να χρησιμοποιούν συστήματα εξοικονόμησης ενέργειας.</w:t>
            </w:r>
          </w:p>
          <w:p w14:paraId="7181329A" w14:textId="77DA171C" w:rsidR="00FD68F1" w:rsidRPr="0025693C" w:rsidRDefault="00082B10" w:rsidP="0025693C">
            <w:pPr>
              <w:spacing w:after="160" w:line="360" w:lineRule="auto"/>
              <w:jc w:val="both"/>
              <w:rPr>
                <w:rFonts w:asciiTheme="minorHAnsi" w:hAnsiTheme="minorHAnsi" w:cstheme="minorHAnsi"/>
                <w:b/>
                <w:bCs/>
                <w:sz w:val="24"/>
                <w:szCs w:val="24"/>
                <w:u w:val="single"/>
              </w:rPr>
            </w:pPr>
            <w:r w:rsidRPr="0025693C">
              <w:rPr>
                <w:rFonts w:asciiTheme="minorHAnsi" w:hAnsiTheme="minorHAnsi" w:cstheme="minorHAnsi"/>
                <w:b/>
                <w:bCs/>
                <w:iCs/>
                <w:sz w:val="24"/>
                <w:szCs w:val="24"/>
                <w:u w:val="single"/>
              </w:rPr>
              <w:t xml:space="preserve">Προσοχή: Ειδικοί υποχρεωτικοί όροι για επιχειρήσεις </w:t>
            </w:r>
            <w:r w:rsidRPr="0025693C">
              <w:rPr>
                <w:rFonts w:asciiTheme="minorHAnsi" w:hAnsiTheme="minorHAnsi" w:cstheme="minorHAnsi"/>
                <w:b/>
                <w:bCs/>
                <w:sz w:val="24"/>
                <w:szCs w:val="24"/>
                <w:u w:val="single"/>
              </w:rPr>
              <w:t xml:space="preserve">που αφορούν παραγωγή ειδών διατροφής αλιευτικών και λοιπών προϊόντων </w:t>
            </w:r>
            <w:r w:rsidRPr="0025693C">
              <w:rPr>
                <w:rFonts w:asciiTheme="minorHAnsi" w:hAnsiTheme="minorHAnsi" w:cstheme="minorHAnsi"/>
                <w:b/>
                <w:bCs/>
                <w:iCs/>
                <w:sz w:val="24"/>
                <w:szCs w:val="24"/>
                <w:u w:val="single"/>
              </w:rPr>
              <w:t xml:space="preserve">, βιοτεχνίες </w:t>
            </w:r>
            <w:proofErr w:type="spellStart"/>
            <w:r w:rsidRPr="0025693C">
              <w:rPr>
                <w:rFonts w:asciiTheme="minorHAnsi" w:hAnsiTheme="minorHAnsi" w:cstheme="minorHAnsi"/>
                <w:b/>
                <w:bCs/>
                <w:iCs/>
                <w:sz w:val="24"/>
                <w:szCs w:val="24"/>
                <w:u w:val="single"/>
              </w:rPr>
              <w:t>κλπ</w:t>
            </w:r>
            <w:proofErr w:type="spellEnd"/>
            <w:r w:rsidRPr="0025693C">
              <w:rPr>
                <w:rFonts w:asciiTheme="minorHAnsi" w:hAnsiTheme="minorHAnsi" w:cstheme="minorHAnsi"/>
                <w:b/>
                <w:bCs/>
                <w:iCs/>
                <w:sz w:val="24"/>
                <w:szCs w:val="24"/>
                <w:u w:val="single"/>
              </w:rPr>
              <w:t xml:space="preserve"> αναφέρονται παρακάτω</w:t>
            </w:r>
            <w:r w:rsidRPr="0025693C">
              <w:rPr>
                <w:rFonts w:asciiTheme="minorHAnsi" w:hAnsiTheme="minorHAnsi" w:cstheme="minorHAnsi"/>
                <w:b/>
                <w:bCs/>
                <w:sz w:val="24"/>
                <w:szCs w:val="24"/>
                <w:u w:val="single"/>
              </w:rPr>
              <w:t xml:space="preserve"> (βλ. παρ. Α.2)</w:t>
            </w:r>
          </w:p>
        </w:tc>
      </w:tr>
      <w:tr w:rsidR="00287BF0" w:rsidRPr="0025693C" w14:paraId="53AC2163" w14:textId="77777777" w:rsidTr="00F97089">
        <w:trPr>
          <w:trHeight w:val="444"/>
        </w:trPr>
        <w:tc>
          <w:tcPr>
            <w:tcW w:w="9740" w:type="dxa"/>
          </w:tcPr>
          <w:p w14:paraId="1E919FCC" w14:textId="77777777" w:rsidR="00287BF0" w:rsidRPr="0025693C" w:rsidRDefault="00287BF0" w:rsidP="0025693C">
            <w:pPr>
              <w:spacing w:after="160" w:line="360" w:lineRule="auto"/>
              <w:rPr>
                <w:rFonts w:asciiTheme="minorHAnsi" w:hAnsiTheme="minorHAnsi" w:cstheme="minorHAnsi"/>
                <w:b/>
                <w:bCs/>
                <w:sz w:val="24"/>
                <w:szCs w:val="24"/>
              </w:rPr>
            </w:pPr>
            <w:r w:rsidRPr="0025693C">
              <w:rPr>
                <w:rFonts w:asciiTheme="minorHAnsi" w:hAnsiTheme="minorHAnsi" w:cstheme="minorHAnsi"/>
                <w:b/>
                <w:bCs/>
                <w:sz w:val="24"/>
                <w:szCs w:val="24"/>
              </w:rPr>
              <w:t>Θεματική κατεύθυνση που εξυπηρετείται</w:t>
            </w:r>
          </w:p>
        </w:tc>
      </w:tr>
      <w:tr w:rsidR="00287BF0" w:rsidRPr="0025693C" w14:paraId="7532F274" w14:textId="77777777" w:rsidTr="00F97089">
        <w:trPr>
          <w:trHeight w:val="429"/>
        </w:trPr>
        <w:tc>
          <w:tcPr>
            <w:tcW w:w="9740" w:type="dxa"/>
          </w:tcPr>
          <w:p w14:paraId="0D89A95C" w14:textId="77777777" w:rsidR="00287BF0" w:rsidRPr="0025693C" w:rsidRDefault="00287BF0" w:rsidP="0025693C">
            <w:pPr>
              <w:spacing w:after="160" w:line="360" w:lineRule="auto"/>
              <w:rPr>
                <w:rFonts w:asciiTheme="minorHAnsi" w:hAnsiTheme="minorHAnsi" w:cstheme="minorHAnsi"/>
                <w:sz w:val="24"/>
                <w:szCs w:val="24"/>
              </w:rPr>
            </w:pPr>
            <w:r w:rsidRPr="0025693C">
              <w:rPr>
                <w:rFonts w:asciiTheme="minorHAnsi" w:hAnsiTheme="minorHAnsi" w:cstheme="minorHAnsi"/>
                <w:sz w:val="24"/>
                <w:szCs w:val="24"/>
              </w:rPr>
              <w:t>Θ.Κ. 5: Αειφόρος ανάπτυξη αλιευτικών περιοχών</w:t>
            </w:r>
          </w:p>
        </w:tc>
      </w:tr>
    </w:tbl>
    <w:p w14:paraId="44055E4A" w14:textId="1472575E" w:rsidR="0015106B" w:rsidRPr="0025693C" w:rsidRDefault="0015106B" w:rsidP="0025693C">
      <w:pPr>
        <w:keepNext/>
        <w:keepLines/>
        <w:spacing w:before="240" w:after="0" w:line="360" w:lineRule="auto"/>
        <w:ind w:left="720"/>
        <w:outlineLvl w:val="0"/>
        <w:rPr>
          <w:rFonts w:eastAsia="Times New Roman" w:cstheme="minorHAnsi"/>
          <w:b/>
          <w:bCs/>
          <w:sz w:val="24"/>
          <w:szCs w:val="24"/>
          <w:lang w:eastAsia="en-US"/>
        </w:rPr>
      </w:pPr>
      <w:r w:rsidRPr="0025693C">
        <w:rPr>
          <w:rFonts w:eastAsia="Times New Roman" w:cstheme="minorHAnsi"/>
          <w:b/>
          <w:bCs/>
          <w:sz w:val="24"/>
          <w:szCs w:val="24"/>
          <w:lang w:eastAsia="en-US"/>
        </w:rPr>
        <w:t xml:space="preserve"> </w:t>
      </w:r>
      <w:bookmarkStart w:id="155" w:name="_Toc79068814"/>
      <w:r w:rsidRPr="0025693C">
        <w:rPr>
          <w:rFonts w:eastAsia="Times New Roman" w:cstheme="minorHAnsi"/>
          <w:b/>
          <w:bCs/>
          <w:sz w:val="24"/>
          <w:szCs w:val="24"/>
          <w:lang w:eastAsia="en-US"/>
        </w:rPr>
        <w:t>Δικαιούχοι</w:t>
      </w:r>
      <w:bookmarkEnd w:id="155"/>
    </w:p>
    <w:p w14:paraId="1CFF1C0B" w14:textId="77777777" w:rsidR="0015106B" w:rsidRPr="0025693C" w:rsidRDefault="0015106B"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Δικαιούχοι της δράσης είναι μη αλιείς (φυσικά και νομικά πρόσωπα) που δραστηριοποιούνται ή θα δραστηριοποιηθούν στην περιοχή παρέμβασης για ίδρυση ή εκσυγχρονισμό πολύ μικρών και μικρών επιχειρήσεων, σύμφωνα με την 2003/361/ΕΚ Σύσταση της Επιτροπής των Ευρωπαϊκών Κοινοτήτων.</w:t>
      </w:r>
    </w:p>
    <w:p w14:paraId="673DCBFD" w14:textId="77777777" w:rsidR="0015106B" w:rsidRPr="0025693C" w:rsidRDefault="0015106B" w:rsidP="0025693C">
      <w:pPr>
        <w:spacing w:after="160" w:line="360" w:lineRule="auto"/>
        <w:ind w:left="720"/>
        <w:contextualSpacing/>
        <w:jc w:val="both"/>
        <w:rPr>
          <w:rFonts w:eastAsia="Calibri" w:cstheme="minorHAnsi"/>
          <w:sz w:val="24"/>
          <w:szCs w:val="24"/>
          <w:lang w:eastAsia="en-US"/>
        </w:rPr>
      </w:pPr>
    </w:p>
    <w:p w14:paraId="5CE335B1" w14:textId="77777777" w:rsidR="0015106B" w:rsidRPr="0025693C" w:rsidRDefault="0015106B" w:rsidP="0025693C">
      <w:pPr>
        <w:spacing w:after="160" w:line="360" w:lineRule="auto"/>
        <w:contextualSpacing/>
        <w:jc w:val="both"/>
        <w:rPr>
          <w:rFonts w:eastAsia="Calibri" w:cstheme="minorHAnsi"/>
          <w:b/>
          <w:bCs/>
          <w:sz w:val="24"/>
          <w:szCs w:val="24"/>
          <w:lang w:eastAsia="en-US"/>
        </w:rPr>
      </w:pPr>
      <w:r w:rsidRPr="0025693C">
        <w:rPr>
          <w:rFonts w:eastAsia="Calibri" w:cstheme="minorHAnsi"/>
          <w:b/>
          <w:bCs/>
          <w:sz w:val="24"/>
          <w:szCs w:val="24"/>
          <w:lang w:eastAsia="en-US"/>
        </w:rPr>
        <w:t xml:space="preserve">Ποσοστό ενίσχυσης: </w:t>
      </w:r>
    </w:p>
    <w:p w14:paraId="138FB6A6" w14:textId="77777777" w:rsidR="0015106B" w:rsidRPr="0025693C" w:rsidRDefault="0015106B" w:rsidP="0025693C">
      <w:p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Το  γενικό ποσοστό ενίσχυσης για τις προαναφερόμενες ενέργειες </w:t>
      </w:r>
      <w:r w:rsidRPr="0025693C">
        <w:rPr>
          <w:rFonts w:eastAsia="Calibri" w:cstheme="minorHAnsi"/>
          <w:b/>
          <w:bCs/>
          <w:sz w:val="24"/>
          <w:szCs w:val="24"/>
          <w:lang w:eastAsia="en-US"/>
        </w:rPr>
        <w:t>ανέρχεται  έως  50%</w:t>
      </w:r>
      <w:r w:rsidRPr="0025693C">
        <w:rPr>
          <w:rFonts w:eastAsia="Calibri" w:cstheme="minorHAnsi"/>
          <w:sz w:val="24"/>
          <w:szCs w:val="24"/>
          <w:lang w:eastAsia="en-US"/>
        </w:rPr>
        <w:t xml:space="preserve"> . </w:t>
      </w:r>
    </w:p>
    <w:p w14:paraId="0B5EAEA3" w14:textId="77777777" w:rsidR="0015106B" w:rsidRPr="0025693C" w:rsidRDefault="0015106B" w:rsidP="0025693C">
      <w:pPr>
        <w:spacing w:after="160" w:line="360" w:lineRule="auto"/>
        <w:ind w:left="720"/>
        <w:contextualSpacing/>
        <w:jc w:val="both"/>
        <w:rPr>
          <w:rFonts w:eastAsia="Calibri" w:cstheme="minorHAnsi"/>
          <w:sz w:val="24"/>
          <w:szCs w:val="24"/>
          <w:lang w:eastAsia="en-US"/>
        </w:rPr>
      </w:pPr>
    </w:p>
    <w:p w14:paraId="072DD55B" w14:textId="192B1F1F" w:rsidR="00901B26" w:rsidRPr="0025693C" w:rsidRDefault="00901B26"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Οι ενισχυόμενες επενδύσεις κρατικών ενισχύσεων είναι αυτές που </w:t>
      </w:r>
      <w:r w:rsidRPr="007C19E8">
        <w:rPr>
          <w:rFonts w:eastAsia="Calibri" w:cstheme="minorHAnsi"/>
          <w:sz w:val="24"/>
          <w:szCs w:val="24"/>
          <w:lang w:eastAsia="en-US"/>
        </w:rPr>
        <w:t>αναφέρονται στο ΠΑΡΑΡΤΗΜΑ 2_Επιλέξιμοι ΚΑΔ ΚΕ.</w:t>
      </w:r>
    </w:p>
    <w:p w14:paraId="045EC89F" w14:textId="77777777" w:rsidR="00901B26" w:rsidRPr="0025693C" w:rsidRDefault="00901B26" w:rsidP="0025693C">
      <w:pPr>
        <w:spacing w:after="160" w:line="360" w:lineRule="auto"/>
        <w:jc w:val="both"/>
        <w:rPr>
          <w:rFonts w:eastAsia="Calibri" w:cstheme="minorHAnsi"/>
          <w:sz w:val="24"/>
          <w:szCs w:val="24"/>
          <w:lang w:eastAsia="en-US"/>
        </w:rPr>
      </w:pPr>
    </w:p>
    <w:p w14:paraId="434336F5" w14:textId="4AEE4802" w:rsidR="00901B26" w:rsidRPr="0025693C" w:rsidRDefault="00901B26" w:rsidP="0025693C">
      <w:pPr>
        <w:keepNext/>
        <w:keepLines/>
        <w:spacing w:before="240" w:after="0" w:line="360" w:lineRule="auto"/>
        <w:ind w:left="720"/>
        <w:jc w:val="both"/>
        <w:outlineLvl w:val="0"/>
        <w:rPr>
          <w:rFonts w:eastAsia="Times New Roman" w:cstheme="minorHAnsi"/>
          <w:b/>
          <w:bCs/>
          <w:sz w:val="24"/>
          <w:szCs w:val="24"/>
          <w:lang w:eastAsia="en-US"/>
        </w:rPr>
      </w:pPr>
      <w:bookmarkStart w:id="156" w:name="_Toc78233259"/>
      <w:bookmarkStart w:id="157" w:name="_Toc79068815"/>
      <w:r w:rsidRPr="0025693C">
        <w:rPr>
          <w:rFonts w:eastAsia="Times New Roman" w:cstheme="minorHAnsi"/>
          <w:b/>
          <w:bCs/>
          <w:sz w:val="24"/>
          <w:szCs w:val="24"/>
          <w:lang w:eastAsia="en-US"/>
        </w:rPr>
        <w:t>Α.</w:t>
      </w:r>
      <w:r w:rsidR="00414C97" w:rsidRPr="0025693C">
        <w:rPr>
          <w:rFonts w:eastAsia="Times New Roman" w:cstheme="minorHAnsi"/>
          <w:b/>
          <w:bCs/>
          <w:sz w:val="24"/>
          <w:szCs w:val="24"/>
          <w:lang w:eastAsia="en-US"/>
        </w:rPr>
        <w:t xml:space="preserve"> </w:t>
      </w:r>
      <w:r w:rsidRPr="0025693C">
        <w:rPr>
          <w:rFonts w:eastAsia="Times New Roman" w:cstheme="minorHAnsi"/>
          <w:b/>
          <w:bCs/>
          <w:sz w:val="24"/>
          <w:szCs w:val="24"/>
          <w:lang w:eastAsia="en-US"/>
        </w:rPr>
        <w:t xml:space="preserve">Γενικοί και ειδικοί όροι </w:t>
      </w:r>
      <w:proofErr w:type="spellStart"/>
      <w:r w:rsidRPr="0025693C">
        <w:rPr>
          <w:rFonts w:eastAsia="Times New Roman" w:cstheme="minorHAnsi"/>
          <w:b/>
          <w:bCs/>
          <w:sz w:val="24"/>
          <w:szCs w:val="24"/>
          <w:lang w:eastAsia="en-US"/>
        </w:rPr>
        <w:t>επιλεξιμότητας</w:t>
      </w:r>
      <w:proofErr w:type="spellEnd"/>
      <w:r w:rsidRPr="0025693C">
        <w:rPr>
          <w:rFonts w:eastAsia="Times New Roman" w:cstheme="minorHAnsi"/>
          <w:b/>
          <w:bCs/>
          <w:sz w:val="24"/>
          <w:szCs w:val="24"/>
          <w:lang w:eastAsia="en-US"/>
        </w:rPr>
        <w:t xml:space="preserve"> των πράξεων</w:t>
      </w:r>
      <w:bookmarkEnd w:id="156"/>
      <w:bookmarkEnd w:id="157"/>
    </w:p>
    <w:p w14:paraId="04A01B84" w14:textId="77777777" w:rsidR="00901B26" w:rsidRPr="0025693C" w:rsidRDefault="00901B26" w:rsidP="0025693C">
      <w:pPr>
        <w:spacing w:after="160" w:line="360" w:lineRule="auto"/>
        <w:jc w:val="both"/>
        <w:rPr>
          <w:rFonts w:eastAsia="Calibri" w:cstheme="minorHAnsi"/>
          <w:bCs/>
          <w:sz w:val="24"/>
          <w:szCs w:val="24"/>
          <w:lang w:eastAsia="en-US"/>
        </w:rPr>
      </w:pPr>
      <w:r w:rsidRPr="0025693C">
        <w:rPr>
          <w:rFonts w:eastAsia="Calibri" w:cstheme="minorHAnsi"/>
          <w:bCs/>
          <w:sz w:val="24"/>
          <w:szCs w:val="24"/>
          <w:lang w:eastAsia="en-US"/>
        </w:rPr>
        <w:t>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14:paraId="0D4C4783" w14:textId="77777777" w:rsidR="00901B26" w:rsidRPr="0025693C" w:rsidRDefault="00901B26" w:rsidP="0025693C">
      <w:pPr>
        <w:spacing w:after="160" w:line="360" w:lineRule="auto"/>
        <w:jc w:val="both"/>
        <w:rPr>
          <w:rFonts w:eastAsia="Calibri" w:cstheme="minorHAnsi"/>
          <w:bCs/>
          <w:sz w:val="24"/>
          <w:szCs w:val="24"/>
          <w:lang w:eastAsia="en-US"/>
        </w:rPr>
      </w:pPr>
    </w:p>
    <w:p w14:paraId="426014AD" w14:textId="00995095" w:rsidR="00901B26" w:rsidRPr="0025693C" w:rsidRDefault="00901B26" w:rsidP="0025693C">
      <w:pPr>
        <w:keepNext/>
        <w:keepLines/>
        <w:spacing w:before="40" w:after="0" w:line="360" w:lineRule="auto"/>
        <w:jc w:val="both"/>
        <w:outlineLvl w:val="1"/>
        <w:rPr>
          <w:rFonts w:eastAsia="Times New Roman" w:cstheme="minorHAnsi"/>
          <w:color w:val="2E74B5"/>
          <w:sz w:val="24"/>
          <w:szCs w:val="24"/>
          <w:lang w:eastAsia="en-US"/>
        </w:rPr>
      </w:pPr>
      <w:bookmarkStart w:id="158" w:name="_Toc78233260"/>
      <w:bookmarkStart w:id="159" w:name="_Toc79068816"/>
      <w:r w:rsidRPr="0025693C">
        <w:rPr>
          <w:rFonts w:eastAsia="Times New Roman" w:cstheme="minorHAnsi"/>
          <w:color w:val="2E74B5"/>
          <w:sz w:val="24"/>
          <w:szCs w:val="24"/>
          <w:lang w:eastAsia="en-US"/>
        </w:rPr>
        <w:t xml:space="preserve">Α.1 Γενικοί  όροι </w:t>
      </w:r>
      <w:proofErr w:type="spellStart"/>
      <w:r w:rsidRPr="0025693C">
        <w:rPr>
          <w:rFonts w:eastAsia="Times New Roman" w:cstheme="minorHAnsi"/>
          <w:color w:val="2E74B5"/>
          <w:sz w:val="24"/>
          <w:szCs w:val="24"/>
          <w:lang w:eastAsia="en-US"/>
        </w:rPr>
        <w:t>επιλεξιμότητας</w:t>
      </w:r>
      <w:proofErr w:type="spellEnd"/>
      <w:r w:rsidRPr="0025693C">
        <w:rPr>
          <w:rFonts w:eastAsia="Times New Roman" w:cstheme="minorHAnsi"/>
          <w:color w:val="2E74B5"/>
          <w:sz w:val="24"/>
          <w:szCs w:val="24"/>
          <w:lang w:eastAsia="en-US"/>
        </w:rPr>
        <w:t xml:space="preserve"> των πράξεων</w:t>
      </w:r>
      <w:bookmarkEnd w:id="158"/>
      <w:bookmarkEnd w:id="159"/>
    </w:p>
    <w:p w14:paraId="7B061180" w14:textId="77777777" w:rsidR="00901B26" w:rsidRPr="0025693C" w:rsidRDefault="00901B26" w:rsidP="0025693C">
      <w:pPr>
        <w:spacing w:after="160" w:line="360" w:lineRule="auto"/>
        <w:jc w:val="both"/>
        <w:rPr>
          <w:rFonts w:eastAsia="Calibri" w:cstheme="minorHAnsi"/>
          <w:sz w:val="24"/>
          <w:szCs w:val="24"/>
          <w:lang w:eastAsia="en-US"/>
        </w:rPr>
      </w:pPr>
      <w:r w:rsidRPr="0025693C">
        <w:rPr>
          <w:rFonts w:eastAsia="Calibri" w:cstheme="minorHAnsi"/>
          <w:sz w:val="24"/>
          <w:szCs w:val="24"/>
          <w:lang w:eastAsia="en-US"/>
        </w:rPr>
        <w:t xml:space="preserve">Ο εν λόγω κανονισμός </w:t>
      </w:r>
      <w:r w:rsidRPr="0025693C">
        <w:rPr>
          <w:rFonts w:eastAsia="Calibri" w:cstheme="minorHAnsi"/>
          <w:b/>
          <w:sz w:val="24"/>
          <w:szCs w:val="24"/>
          <w:lang w:eastAsia="en-US"/>
        </w:rPr>
        <w:t>δεν εφαρμόζεται</w:t>
      </w:r>
      <w:r w:rsidRPr="0025693C">
        <w:rPr>
          <w:rFonts w:eastAsia="Calibri" w:cstheme="minorHAnsi"/>
          <w:sz w:val="24"/>
          <w:szCs w:val="24"/>
          <w:lang w:eastAsia="en-US"/>
        </w:rPr>
        <w:t xml:space="preserve"> στις:</w:t>
      </w:r>
    </w:p>
    <w:p w14:paraId="32DA67D8" w14:textId="77777777" w:rsidR="00901B26" w:rsidRPr="0025693C" w:rsidRDefault="00901B26" w:rsidP="0025693C">
      <w:pPr>
        <w:numPr>
          <w:ilvl w:val="0"/>
          <w:numId w:val="4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7FCE852F" w14:textId="77777777" w:rsidR="00901B26" w:rsidRPr="0025693C" w:rsidRDefault="00901B26" w:rsidP="0025693C">
      <w:pPr>
        <w:numPr>
          <w:ilvl w:val="0"/>
          <w:numId w:val="4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ενισχύσεις που χορηγούνται σε επιχειρήσεις που δραστηριοποιούνται στην πρωτογενή παραγωγή γεωργικών προϊόντων </w:t>
      </w:r>
    </w:p>
    <w:p w14:paraId="30D8535C" w14:textId="77777777" w:rsidR="00901B26" w:rsidRPr="0025693C" w:rsidRDefault="00901B26" w:rsidP="0025693C">
      <w:pPr>
        <w:numPr>
          <w:ilvl w:val="0"/>
          <w:numId w:val="4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7602D0DA" w14:textId="77777777" w:rsidR="00901B26" w:rsidRPr="0025693C" w:rsidRDefault="00901B26" w:rsidP="0025693C">
      <w:pPr>
        <w:numPr>
          <w:ilvl w:val="1"/>
          <w:numId w:val="48"/>
        </w:numPr>
        <w:spacing w:after="0" w:line="360" w:lineRule="auto"/>
        <w:jc w:val="both"/>
        <w:rPr>
          <w:rFonts w:eastAsia="Calibri" w:cstheme="minorHAnsi"/>
          <w:sz w:val="24"/>
          <w:szCs w:val="24"/>
          <w:lang w:eastAsia="en-US"/>
        </w:rPr>
      </w:pPr>
      <w:r w:rsidRPr="0025693C">
        <w:rPr>
          <w:rFonts w:eastAsia="Calibri" w:cstheme="minorHAnsi"/>
          <w:sz w:val="24"/>
          <w:szCs w:val="24"/>
          <w:lang w:eastAsia="en-US"/>
        </w:rPr>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651332A1" w14:textId="77777777" w:rsidR="00901B26" w:rsidRPr="0025693C" w:rsidRDefault="00901B26" w:rsidP="0025693C">
      <w:pPr>
        <w:numPr>
          <w:ilvl w:val="1"/>
          <w:numId w:val="48"/>
        </w:numPr>
        <w:spacing w:after="0" w:line="360" w:lineRule="auto"/>
        <w:jc w:val="both"/>
        <w:rPr>
          <w:rFonts w:eastAsia="Calibri" w:cstheme="minorHAnsi"/>
          <w:sz w:val="24"/>
          <w:szCs w:val="24"/>
          <w:lang w:eastAsia="en-US"/>
        </w:rPr>
      </w:pPr>
      <w:r w:rsidRPr="0025693C">
        <w:rPr>
          <w:rFonts w:eastAsia="Calibri" w:cstheme="minorHAnsi"/>
          <w:sz w:val="24"/>
          <w:szCs w:val="24"/>
          <w:lang w:eastAsia="en-US"/>
        </w:rPr>
        <w:t>όπου η ενίσχυση συνοδεύεται από την υποχρέωση απόδοσής της εν μέρει ή εξ ολοκλήρου σε πρωτογενείς παραγωγούς</w:t>
      </w:r>
    </w:p>
    <w:p w14:paraId="2C8A3902" w14:textId="77777777" w:rsidR="00901B26" w:rsidRPr="0025693C" w:rsidRDefault="00901B26" w:rsidP="0025693C">
      <w:pPr>
        <w:numPr>
          <w:ilvl w:val="0"/>
          <w:numId w:val="4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ενισχύσεις για τις οποίες τίθεται ως όρος η χρήση εγχώριων αγαθών αντί των εισαγόμενων, βάσει των ιδρυτικών Συνθηκών της ΕΕ</w:t>
      </w:r>
    </w:p>
    <w:p w14:paraId="4DB9D87E" w14:textId="77777777" w:rsidR="00901B26" w:rsidRPr="0025693C" w:rsidRDefault="00901B26" w:rsidP="0025693C">
      <w:pPr>
        <w:numPr>
          <w:ilvl w:val="0"/>
          <w:numId w:val="4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6DB340A6" w14:textId="77777777" w:rsidR="00901B26" w:rsidRPr="0025693C" w:rsidRDefault="00901B26" w:rsidP="0025693C">
      <w:pPr>
        <w:numPr>
          <w:ilvl w:val="0"/>
          <w:numId w:val="47"/>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στην περίπτωση επιχειρήσεων που δραστηριοποιούνται στους τομείς οι οποίοι αναφέρονται στα στοιχεία α), β) ή γ) της παραγράφου 1, του άρθρου 1, του ΚΑΝ (ΕΕ) 1407/2013 και δραστηριοποιούνται επίσης σε έναν ή περισσότερους από τους τομείς οι οποίοι εμπίπτουν στο πεδίο εφαρμογής του εν λόγω κανονισμού ή ασκούν άλλες δραστηριότητες που εμπίπτουν στο πεδίο εφαρμογής του εν λόγω κανονισμού, ο εν λόγω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εν λόγω κανονισμού δεν τυγχάνουν ενίσχυσης ήσσονος σημασίας που χορηγείται δυνάμει του εν λόγω κανονισμού.</w:t>
      </w:r>
    </w:p>
    <w:p w14:paraId="10C40935" w14:textId="77777777" w:rsidR="00901B26" w:rsidRPr="0025693C" w:rsidRDefault="00901B26" w:rsidP="0025693C">
      <w:pPr>
        <w:tabs>
          <w:tab w:val="left" w:pos="284"/>
          <w:tab w:val="left" w:pos="459"/>
          <w:tab w:val="left" w:pos="8192"/>
        </w:tabs>
        <w:spacing w:after="160" w:line="360" w:lineRule="auto"/>
        <w:ind w:left="284"/>
        <w:contextualSpacing/>
        <w:rPr>
          <w:rFonts w:eastAsia="Calibri" w:cstheme="minorHAnsi"/>
          <w:iCs/>
          <w:sz w:val="24"/>
          <w:szCs w:val="24"/>
          <w:u w:val="single"/>
          <w:lang w:eastAsia="en-US"/>
        </w:rPr>
      </w:pPr>
    </w:p>
    <w:p w14:paraId="4BA1F51E" w14:textId="01FB6B20" w:rsidR="00901B26" w:rsidRPr="0025693C" w:rsidRDefault="00901B26" w:rsidP="0025693C">
      <w:pPr>
        <w:keepNext/>
        <w:keepLines/>
        <w:spacing w:before="40" w:after="0" w:line="360" w:lineRule="auto"/>
        <w:outlineLvl w:val="1"/>
        <w:rPr>
          <w:rFonts w:eastAsia="Times New Roman" w:cstheme="minorHAnsi"/>
          <w:color w:val="2E74B5"/>
          <w:sz w:val="24"/>
          <w:szCs w:val="24"/>
          <w:lang w:eastAsia="en-US"/>
        </w:rPr>
      </w:pPr>
      <w:bookmarkStart w:id="160" w:name="_Toc78233261"/>
      <w:bookmarkStart w:id="161" w:name="_Toc79068817"/>
      <w:r w:rsidRPr="0025693C">
        <w:rPr>
          <w:rFonts w:eastAsia="Times New Roman" w:cstheme="minorHAnsi"/>
          <w:color w:val="2E74B5"/>
          <w:sz w:val="24"/>
          <w:szCs w:val="24"/>
          <w:lang w:eastAsia="en-US"/>
        </w:rPr>
        <w:t xml:space="preserve">Α.2 Ειδικοί όροι </w:t>
      </w:r>
      <w:proofErr w:type="spellStart"/>
      <w:r w:rsidRPr="0025693C">
        <w:rPr>
          <w:rFonts w:eastAsia="Times New Roman" w:cstheme="minorHAnsi"/>
          <w:color w:val="2E74B5"/>
          <w:sz w:val="24"/>
          <w:szCs w:val="24"/>
          <w:lang w:eastAsia="en-US"/>
        </w:rPr>
        <w:t>επιλεξιμότητας</w:t>
      </w:r>
      <w:proofErr w:type="spellEnd"/>
      <w:r w:rsidRPr="0025693C">
        <w:rPr>
          <w:rFonts w:eastAsia="Times New Roman" w:cstheme="minorHAnsi"/>
          <w:color w:val="2E74B5"/>
          <w:sz w:val="24"/>
          <w:szCs w:val="24"/>
          <w:lang w:eastAsia="en-US"/>
        </w:rPr>
        <w:t xml:space="preserve"> των πράξεων</w:t>
      </w:r>
      <w:bookmarkEnd w:id="160"/>
      <w:bookmarkEnd w:id="161"/>
      <w:r w:rsidRPr="0025693C">
        <w:rPr>
          <w:rFonts w:eastAsia="Times New Roman" w:cstheme="minorHAnsi"/>
          <w:color w:val="2E74B5"/>
          <w:sz w:val="24"/>
          <w:szCs w:val="24"/>
          <w:lang w:eastAsia="en-US"/>
        </w:rPr>
        <w:t xml:space="preserve"> </w:t>
      </w:r>
    </w:p>
    <w:p w14:paraId="1F4568F3" w14:textId="77777777" w:rsidR="00901B26" w:rsidRPr="0025693C" w:rsidRDefault="00901B26" w:rsidP="0025693C">
      <w:pPr>
        <w:numPr>
          <w:ilvl w:val="1"/>
          <w:numId w:val="12"/>
        </w:numPr>
        <w:tabs>
          <w:tab w:val="left" w:pos="284"/>
          <w:tab w:val="left" w:pos="459"/>
          <w:tab w:val="left" w:pos="851"/>
        </w:tabs>
        <w:spacing w:before="120" w:after="120" w:line="360" w:lineRule="auto"/>
        <w:ind w:left="851" w:hanging="284"/>
        <w:jc w:val="both"/>
        <w:rPr>
          <w:rFonts w:eastAsia="Calibri" w:cstheme="minorHAnsi"/>
          <w:iCs/>
          <w:sz w:val="24"/>
          <w:szCs w:val="24"/>
          <w:lang w:eastAsia="en-US"/>
        </w:rPr>
      </w:pPr>
      <w:r w:rsidRPr="0025693C">
        <w:rPr>
          <w:rFonts w:eastAsia="Calibri" w:cstheme="minorHAnsi"/>
          <w:iCs/>
          <w:sz w:val="24"/>
          <w:szCs w:val="24"/>
          <w:lang w:eastAsia="en-US"/>
        </w:rPr>
        <w:t xml:space="preserve">Η ενίσχυση, δεν μπορεί να υπερβαίνει τα 200.000 ευρώ Δημόσια Δαπάνη, συναθροίζοντας και τυχόν ενισχύσεις που έχουν ληφθεί ή θα ληφθούν, από άλλα μέτρα που υπάγονται στο καθεστώς de </w:t>
      </w:r>
      <w:proofErr w:type="spellStart"/>
      <w:r w:rsidRPr="0025693C">
        <w:rPr>
          <w:rFonts w:eastAsia="Calibri" w:cstheme="minorHAnsi"/>
          <w:iCs/>
          <w:sz w:val="24"/>
          <w:szCs w:val="24"/>
          <w:lang w:eastAsia="en-US"/>
        </w:rPr>
        <w:t>minimis</w:t>
      </w:r>
      <w:proofErr w:type="spellEnd"/>
      <w:r w:rsidRPr="0025693C">
        <w:rPr>
          <w:rFonts w:eastAsia="Calibri" w:cstheme="minorHAnsi"/>
          <w:iCs/>
          <w:sz w:val="24"/>
          <w:szCs w:val="24"/>
          <w:lang w:eastAsia="en-US"/>
        </w:rPr>
        <w:t>, σε οποιαδήποτε περίοδο τριών οικονομικών ετών και από οποιοδήποτε φορέα χορήγησης σε επίπεδο ενιαίας επιχείρησης. Σε περίπτωση επένδυσης από επιχείρηση που εκτελεί οδικές εμπορευματικές μεταφορές για λογαριασμό τρίτων το ποσό των ενισχύσεων δεν μπορεί να υπερβαίνει τις 100.000 ευρώ σε οποιαδήποτε περίοδο τριών οικονομικών ετών. Εάν μια επιχείρηση εκτελεί οδικές εμπορευματικές μεταφορές για λογαριασμό τρίτων, και ασκεί και άλλες δραστηριότητες για τις οποίες ισχύει το ανώτατο όριο των 200.000 ευρώ, θα ισχύει το ανώτατο όριο των 200.000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100.000 ευρώ και να μη χρησιμοποιείται ενίσχυση ήσσονος σημασίας για την απόκτηση οχημάτων οδικών εμπορευματικών μεταφορών.</w:t>
      </w:r>
    </w:p>
    <w:p w14:paraId="44D7FF14" w14:textId="77777777" w:rsidR="00901B26" w:rsidRPr="0025693C" w:rsidRDefault="00901B26" w:rsidP="0025693C">
      <w:pPr>
        <w:numPr>
          <w:ilvl w:val="1"/>
          <w:numId w:val="12"/>
        </w:numPr>
        <w:tabs>
          <w:tab w:val="left" w:pos="284"/>
          <w:tab w:val="left" w:pos="459"/>
          <w:tab w:val="left" w:pos="8192"/>
        </w:tabs>
        <w:spacing w:before="120" w:after="120" w:line="360" w:lineRule="auto"/>
        <w:ind w:left="851" w:hanging="284"/>
        <w:jc w:val="both"/>
        <w:rPr>
          <w:rFonts w:eastAsia="Calibri" w:cstheme="minorHAnsi"/>
          <w:iCs/>
          <w:sz w:val="24"/>
          <w:szCs w:val="24"/>
          <w:lang w:eastAsia="en-US"/>
        </w:rPr>
      </w:pPr>
      <w:r w:rsidRPr="0025693C">
        <w:rPr>
          <w:rFonts w:eastAsia="Calibri" w:cstheme="minorHAnsi"/>
          <w:iCs/>
          <w:sz w:val="24"/>
          <w:szCs w:val="24"/>
          <w:lang w:eastAsia="en-US"/>
        </w:rPr>
        <w:t>Όταν σημειωθεί υπέρβαση του σχετικού ανώτατου ορίου όπως ορίζεται παραπάνω, με τη χορήγηση νέας ενίσχυσης ήσσονος σημασίας, κανένα τμήμα της εν λόγω νέας ενίσχυσης δεν δύναται να υπαχθεί στο ευεργέτημα του παρόντος κανονισμού.</w:t>
      </w:r>
    </w:p>
    <w:p w14:paraId="2D618313" w14:textId="77777777" w:rsidR="00901B26" w:rsidRPr="0025693C" w:rsidRDefault="00901B26" w:rsidP="0025693C">
      <w:pPr>
        <w:numPr>
          <w:ilvl w:val="1"/>
          <w:numId w:val="12"/>
        </w:numPr>
        <w:tabs>
          <w:tab w:val="left" w:pos="284"/>
          <w:tab w:val="left" w:pos="459"/>
          <w:tab w:val="left" w:pos="8192"/>
        </w:tabs>
        <w:spacing w:before="120" w:after="120" w:line="360" w:lineRule="auto"/>
        <w:ind w:left="851" w:hanging="284"/>
        <w:jc w:val="both"/>
        <w:rPr>
          <w:rFonts w:eastAsia="Calibri" w:cstheme="minorHAnsi"/>
          <w:iCs/>
          <w:sz w:val="24"/>
          <w:szCs w:val="24"/>
          <w:lang w:eastAsia="en-US"/>
        </w:rPr>
      </w:pPr>
      <w:r w:rsidRPr="0025693C">
        <w:rPr>
          <w:rFonts w:eastAsia="Calibri" w:cstheme="minorHAnsi"/>
          <w:iCs/>
          <w:sz w:val="24"/>
          <w:szCs w:val="24"/>
          <w:lang w:eastAsia="en-US"/>
        </w:rPr>
        <w:t xml:space="preserve">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25693C">
        <w:rPr>
          <w:rFonts w:eastAsia="Calibri" w:cstheme="minorHAnsi"/>
          <w:iCs/>
          <w:sz w:val="24"/>
          <w:szCs w:val="24"/>
          <w:lang w:eastAsia="en-US"/>
        </w:rPr>
        <w:t>εξαγοράζουσα</w:t>
      </w:r>
      <w:proofErr w:type="spellEnd"/>
      <w:r w:rsidRPr="0025693C">
        <w:rPr>
          <w:rFonts w:eastAsia="Calibri" w:cstheme="minorHAnsi"/>
          <w:iCs/>
          <w:sz w:val="24"/>
          <w:szCs w:val="24"/>
          <w:lang w:eastAsia="en-US"/>
        </w:rPr>
        <w:t xml:space="preserve"> επιχείρηση υπερβαίνει το σχετικό ανώτατο όριο. Οι ενισχύσεις ήσσονος σημασίας που είχαν χορηγηθεί νομίμως πριν από τη συγχώνευση ή την εξαγορά παραμένουν νόμιμες.</w:t>
      </w:r>
    </w:p>
    <w:p w14:paraId="10EE3D75" w14:textId="77777777" w:rsidR="00901B26" w:rsidRPr="0025693C" w:rsidRDefault="00901B26" w:rsidP="0025693C">
      <w:pPr>
        <w:numPr>
          <w:ilvl w:val="1"/>
          <w:numId w:val="12"/>
        </w:numPr>
        <w:tabs>
          <w:tab w:val="left" w:pos="284"/>
          <w:tab w:val="left" w:pos="459"/>
          <w:tab w:val="left" w:pos="8192"/>
        </w:tabs>
        <w:spacing w:before="120" w:after="120" w:line="360" w:lineRule="auto"/>
        <w:ind w:left="851" w:hanging="284"/>
        <w:jc w:val="both"/>
        <w:rPr>
          <w:rFonts w:eastAsia="Calibri" w:cstheme="minorHAnsi"/>
          <w:iCs/>
          <w:sz w:val="24"/>
          <w:szCs w:val="24"/>
          <w:lang w:eastAsia="en-US"/>
        </w:rPr>
      </w:pPr>
      <w:r w:rsidRPr="0025693C">
        <w:rPr>
          <w:rFonts w:eastAsia="Calibri" w:cstheme="minorHAnsi"/>
          <w:iCs/>
          <w:sz w:val="24"/>
          <w:szCs w:val="24"/>
          <w:lang w:eastAsia="en-US"/>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p w14:paraId="1EB864E8" w14:textId="77777777" w:rsidR="00901B26" w:rsidRPr="0025693C" w:rsidRDefault="00901B26" w:rsidP="0025693C">
      <w:pPr>
        <w:numPr>
          <w:ilvl w:val="1"/>
          <w:numId w:val="12"/>
        </w:numPr>
        <w:tabs>
          <w:tab w:val="left" w:pos="284"/>
          <w:tab w:val="left" w:pos="459"/>
          <w:tab w:val="left" w:pos="8192"/>
        </w:tabs>
        <w:spacing w:before="120" w:after="120" w:line="360" w:lineRule="auto"/>
        <w:ind w:left="851" w:hanging="284"/>
        <w:jc w:val="both"/>
        <w:rPr>
          <w:rFonts w:eastAsia="Calibri" w:cstheme="minorHAnsi"/>
          <w:iCs/>
          <w:sz w:val="24"/>
          <w:szCs w:val="24"/>
          <w:lang w:eastAsia="en-US"/>
        </w:rPr>
      </w:pPr>
      <w:r w:rsidRPr="0025693C">
        <w:rPr>
          <w:rFonts w:eastAsia="Calibri" w:cstheme="minorHAnsi"/>
          <w:iCs/>
          <w:sz w:val="24"/>
          <w:szCs w:val="24"/>
          <w:lang w:eastAsia="en-US"/>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w:t>
      </w:r>
    </w:p>
    <w:p w14:paraId="2303E2FD" w14:textId="77777777" w:rsidR="00901B26" w:rsidRPr="0025693C" w:rsidRDefault="00901B26" w:rsidP="0025693C">
      <w:pPr>
        <w:numPr>
          <w:ilvl w:val="1"/>
          <w:numId w:val="12"/>
        </w:numPr>
        <w:tabs>
          <w:tab w:val="left" w:pos="284"/>
          <w:tab w:val="left" w:pos="459"/>
          <w:tab w:val="left" w:pos="8192"/>
        </w:tabs>
        <w:spacing w:before="120" w:after="120" w:line="360" w:lineRule="auto"/>
        <w:ind w:left="851" w:hanging="284"/>
        <w:jc w:val="both"/>
        <w:rPr>
          <w:rFonts w:eastAsia="Calibri" w:cstheme="minorHAnsi"/>
          <w:iCs/>
          <w:sz w:val="24"/>
          <w:szCs w:val="24"/>
          <w:lang w:eastAsia="en-US"/>
        </w:rPr>
      </w:pPr>
      <w:r w:rsidRPr="0025693C">
        <w:rPr>
          <w:rFonts w:eastAsia="Calibri" w:cstheme="minorHAnsi"/>
          <w:iCs/>
          <w:sz w:val="24"/>
          <w:szCs w:val="24"/>
          <w:lang w:eastAsia="en-US"/>
        </w:rPr>
        <w:t>Τα ανωτέρω όρια ισχύουν υπό το πρίσμα του όρου της «ενιαίας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14:paraId="6727BB0E" w14:textId="77777777" w:rsidR="00901B26" w:rsidRPr="0025693C" w:rsidRDefault="00901B26" w:rsidP="0025693C">
      <w:pPr>
        <w:numPr>
          <w:ilvl w:val="0"/>
          <w:numId w:val="42"/>
        </w:numPr>
        <w:tabs>
          <w:tab w:val="left" w:pos="284"/>
          <w:tab w:val="left" w:pos="459"/>
          <w:tab w:val="left" w:pos="8192"/>
        </w:tabs>
        <w:spacing w:before="120" w:after="120" w:line="360" w:lineRule="auto"/>
        <w:ind w:left="1276" w:hanging="283"/>
        <w:jc w:val="both"/>
        <w:rPr>
          <w:rFonts w:eastAsia="Calibri" w:cstheme="minorHAnsi"/>
          <w:iCs/>
          <w:sz w:val="24"/>
          <w:szCs w:val="24"/>
          <w:lang w:eastAsia="en-US"/>
        </w:rPr>
      </w:pPr>
      <w:r w:rsidRPr="0025693C">
        <w:rPr>
          <w:rFonts w:eastAsia="Calibri" w:cstheme="minorHAnsi"/>
          <w:iCs/>
          <w:sz w:val="24"/>
          <w:szCs w:val="24"/>
          <w:lang w:eastAsia="en-US"/>
        </w:rPr>
        <w:t>μια επιχείρηση κατέχει την πλειοψηφία των δικαιωμάτων ψήφου των μετόχων ή των εταίρων άλλης επιχείρησης·</w:t>
      </w:r>
    </w:p>
    <w:p w14:paraId="7A3FFC4C" w14:textId="77777777" w:rsidR="00901B26" w:rsidRPr="0025693C" w:rsidRDefault="00901B26" w:rsidP="0025693C">
      <w:pPr>
        <w:numPr>
          <w:ilvl w:val="0"/>
          <w:numId w:val="42"/>
        </w:numPr>
        <w:tabs>
          <w:tab w:val="left" w:pos="284"/>
          <w:tab w:val="left" w:pos="459"/>
          <w:tab w:val="left" w:pos="8192"/>
        </w:tabs>
        <w:spacing w:before="120" w:after="120" w:line="360" w:lineRule="auto"/>
        <w:ind w:left="1276" w:hanging="283"/>
        <w:jc w:val="both"/>
        <w:rPr>
          <w:rFonts w:eastAsia="Calibri" w:cstheme="minorHAnsi"/>
          <w:iCs/>
          <w:sz w:val="24"/>
          <w:szCs w:val="24"/>
          <w:lang w:eastAsia="en-US"/>
        </w:rPr>
      </w:pPr>
      <w:r w:rsidRPr="0025693C">
        <w:rPr>
          <w:rFonts w:eastAsia="Calibri" w:cstheme="minorHAnsi"/>
          <w:iCs/>
          <w:sz w:val="24"/>
          <w:szCs w:val="24"/>
          <w:lang w:eastAsia="en-US"/>
        </w:rPr>
        <w:t>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03BEE540" w14:textId="77777777" w:rsidR="00901B26" w:rsidRPr="0025693C" w:rsidRDefault="00901B26" w:rsidP="0025693C">
      <w:pPr>
        <w:numPr>
          <w:ilvl w:val="0"/>
          <w:numId w:val="42"/>
        </w:numPr>
        <w:tabs>
          <w:tab w:val="left" w:pos="284"/>
          <w:tab w:val="left" w:pos="459"/>
          <w:tab w:val="left" w:pos="8192"/>
        </w:tabs>
        <w:spacing w:before="120" w:after="120" w:line="360" w:lineRule="auto"/>
        <w:ind w:left="1276" w:hanging="283"/>
        <w:jc w:val="both"/>
        <w:rPr>
          <w:rFonts w:eastAsia="Calibri" w:cstheme="minorHAnsi"/>
          <w:iCs/>
          <w:sz w:val="24"/>
          <w:szCs w:val="24"/>
          <w:lang w:eastAsia="en-US"/>
        </w:rPr>
      </w:pPr>
      <w:r w:rsidRPr="0025693C">
        <w:rPr>
          <w:rFonts w:eastAsia="Calibri" w:cstheme="minorHAnsi"/>
          <w:iCs/>
          <w:sz w:val="24"/>
          <w:szCs w:val="24"/>
          <w:lang w:eastAsia="en-US"/>
        </w:rPr>
        <w:t>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D6D829E" w14:textId="77777777" w:rsidR="00901B26" w:rsidRPr="0025693C" w:rsidRDefault="00901B26" w:rsidP="0025693C">
      <w:pPr>
        <w:numPr>
          <w:ilvl w:val="0"/>
          <w:numId w:val="42"/>
        </w:numPr>
        <w:tabs>
          <w:tab w:val="left" w:pos="284"/>
          <w:tab w:val="left" w:pos="459"/>
          <w:tab w:val="left" w:pos="8192"/>
        </w:tabs>
        <w:spacing w:before="120" w:after="120" w:line="360" w:lineRule="auto"/>
        <w:ind w:left="1276" w:hanging="283"/>
        <w:jc w:val="both"/>
        <w:rPr>
          <w:rFonts w:eastAsia="Calibri" w:cstheme="minorHAnsi"/>
          <w:iCs/>
          <w:sz w:val="24"/>
          <w:szCs w:val="24"/>
          <w:lang w:eastAsia="en-US"/>
        </w:rPr>
      </w:pPr>
      <w:r w:rsidRPr="0025693C">
        <w:rPr>
          <w:rFonts w:eastAsia="Calibri" w:cstheme="minorHAnsi"/>
          <w:iCs/>
          <w:sz w:val="24"/>
          <w:szCs w:val="24"/>
          <w:lang w:eastAsia="en-US"/>
        </w:rPr>
        <w:t>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7D38D457" w14:textId="77777777" w:rsidR="00901B26" w:rsidRPr="0025693C" w:rsidRDefault="00901B26" w:rsidP="0025693C">
      <w:pPr>
        <w:tabs>
          <w:tab w:val="left" w:pos="284"/>
          <w:tab w:val="left" w:pos="459"/>
          <w:tab w:val="left" w:pos="8192"/>
        </w:tabs>
        <w:spacing w:after="160" w:line="360" w:lineRule="auto"/>
        <w:ind w:left="851"/>
        <w:jc w:val="both"/>
        <w:rPr>
          <w:rFonts w:eastAsia="Calibri" w:cstheme="minorHAnsi"/>
          <w:iCs/>
          <w:sz w:val="24"/>
          <w:szCs w:val="24"/>
          <w:lang w:eastAsia="en-US"/>
        </w:rPr>
      </w:pPr>
      <w:r w:rsidRPr="0025693C">
        <w:rPr>
          <w:rFonts w:eastAsia="Calibri" w:cstheme="minorHAnsi"/>
          <w:iCs/>
          <w:sz w:val="24"/>
          <w:szCs w:val="24"/>
          <w:lang w:eastAsia="en-US"/>
        </w:rPr>
        <w:t xml:space="preserve">Οι επιχειρήσεις που έχουν οποιαδήποτε από τις σχέσεις που αναφέρονται στα στοιχεία 1 έως 4 του παραπάνω εδαφίου με μία ή περισσότερες άλλες επιχειρήσεις θεωρούνται, επίσης ενιαία επιχείρηση. </w:t>
      </w:r>
    </w:p>
    <w:p w14:paraId="083711DC" w14:textId="77777777" w:rsidR="00901B26" w:rsidRPr="0025693C" w:rsidRDefault="00901B26" w:rsidP="0025693C">
      <w:pPr>
        <w:numPr>
          <w:ilvl w:val="1"/>
          <w:numId w:val="12"/>
        </w:numPr>
        <w:tabs>
          <w:tab w:val="left" w:pos="284"/>
          <w:tab w:val="left" w:pos="459"/>
          <w:tab w:val="left" w:pos="8192"/>
        </w:tabs>
        <w:spacing w:before="120" w:after="120" w:line="360" w:lineRule="auto"/>
        <w:ind w:left="851" w:hanging="284"/>
        <w:jc w:val="both"/>
        <w:rPr>
          <w:rFonts w:eastAsia="Calibri" w:cstheme="minorHAnsi"/>
          <w:iCs/>
          <w:sz w:val="24"/>
          <w:szCs w:val="24"/>
          <w:lang w:eastAsia="en-US"/>
        </w:rPr>
      </w:pPr>
      <w:r w:rsidRPr="0025693C">
        <w:rPr>
          <w:rFonts w:eastAsia="Calibri" w:cstheme="minorHAnsi"/>
          <w:iCs/>
          <w:sz w:val="24"/>
          <w:szCs w:val="24"/>
          <w:lang w:eastAsia="en-US"/>
        </w:rPr>
        <w:t>Απαγορεύεται η σώρευση ενισχύσεων ήσσονος σημασίας με άλλες κρατικές ενισχύσεις για τις ίδιες επιλέξιμες δαπάνες ή με κρατικές ενισχύσεις για το ίδιο μέτρο χρηματοδότησης υψηλού κινδύνου, αν η σώρευση αυτή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43B4C8F6" w14:textId="77777777" w:rsidR="00901B26" w:rsidRPr="0025693C" w:rsidRDefault="00901B26" w:rsidP="0025693C">
      <w:pPr>
        <w:numPr>
          <w:ilvl w:val="1"/>
          <w:numId w:val="12"/>
        </w:numPr>
        <w:tabs>
          <w:tab w:val="left" w:pos="284"/>
          <w:tab w:val="left" w:pos="459"/>
          <w:tab w:val="left" w:pos="8192"/>
        </w:tabs>
        <w:spacing w:before="120" w:after="120" w:line="360" w:lineRule="auto"/>
        <w:ind w:left="851" w:hanging="284"/>
        <w:jc w:val="both"/>
        <w:rPr>
          <w:rFonts w:eastAsia="Calibri" w:cstheme="minorHAnsi"/>
          <w:iCs/>
          <w:sz w:val="24"/>
          <w:szCs w:val="24"/>
          <w:lang w:eastAsia="en-US"/>
        </w:rPr>
      </w:pPr>
      <w:r w:rsidRPr="0025693C">
        <w:rPr>
          <w:rFonts w:eastAsia="Calibri" w:cstheme="minorHAnsi"/>
          <w:iCs/>
          <w:sz w:val="24"/>
          <w:szCs w:val="24"/>
          <w:lang w:eastAsia="en-US"/>
        </w:rPr>
        <w:t>Πριν από τη χορήγηση της ενίσχυσης, η αποδέκτρια επιχείρηση υποβάλλει δήλωση, σε έγγραφη ή ηλεκτρονική μορφή, για οποιαδήποτε άλλη ενίσχυση ήσσονος σημασίας την οποία έλαβε η οικεία επιχείρηση βάσει του παρόντος κανονισμού ή άλλων κανονισμών για ενισχύσεις ήσσονος σημασίας κατά τα δύο προηγούμενα οικονομικά έτη και κατά το τρέχον οικονομικό έτος.</w:t>
      </w:r>
    </w:p>
    <w:p w14:paraId="098E6D5F" w14:textId="77777777" w:rsidR="00901B26" w:rsidRPr="0025693C" w:rsidRDefault="00901B26" w:rsidP="0025693C">
      <w:pPr>
        <w:numPr>
          <w:ilvl w:val="1"/>
          <w:numId w:val="12"/>
        </w:numPr>
        <w:tabs>
          <w:tab w:val="left" w:pos="284"/>
          <w:tab w:val="left" w:pos="459"/>
          <w:tab w:val="left" w:pos="8192"/>
        </w:tabs>
        <w:spacing w:before="120" w:after="120" w:line="360" w:lineRule="auto"/>
        <w:ind w:left="851" w:hanging="284"/>
        <w:jc w:val="both"/>
        <w:rPr>
          <w:rFonts w:eastAsia="Calibri" w:cstheme="minorHAnsi"/>
          <w:iCs/>
          <w:sz w:val="24"/>
          <w:szCs w:val="24"/>
          <w:lang w:eastAsia="en-US"/>
        </w:rPr>
      </w:pPr>
      <w:r w:rsidRPr="0025693C">
        <w:rPr>
          <w:rFonts w:eastAsia="Calibri" w:cstheme="minorHAnsi"/>
          <w:iCs/>
          <w:sz w:val="24"/>
          <w:szCs w:val="24"/>
          <w:lang w:eastAsia="en-US"/>
        </w:rPr>
        <w:t>Τα κράτη μέλη χορηγούν νέα ενίσχυση ήσσονος σημασίας σύμφωνα με τον Καν. (ΕΕ) 1407/2013, μόνο αφού εξακριβώσουν ότι η ενίσχυση αυτή δεν αυξάνει το συνολικό ποσό των ενισχύσεων ήσσονος σημασίας που έχουν χορηγηθεί στην οικεία επιχείρηση σε επίπεδο που υπερβαίνει το σχετικό ανώτατο όριο που καθορίζεται στο άρθρο 3 παράγραφος 2 και ότι τηρούνται όλοι οι όροι που καθορίζονται στον κανονισμό αυτό.</w:t>
      </w:r>
    </w:p>
    <w:p w14:paraId="38068D7C" w14:textId="7E162E2D" w:rsidR="00901B26" w:rsidRPr="0025693C" w:rsidRDefault="00A00CA7" w:rsidP="0025693C">
      <w:pPr>
        <w:tabs>
          <w:tab w:val="left" w:pos="284"/>
          <w:tab w:val="left" w:pos="459"/>
          <w:tab w:val="left" w:pos="8192"/>
        </w:tabs>
        <w:spacing w:before="120" w:after="120" w:line="360" w:lineRule="auto"/>
        <w:jc w:val="both"/>
        <w:rPr>
          <w:rFonts w:eastAsia="Calibri" w:cstheme="minorHAnsi"/>
          <w:b/>
          <w:bCs/>
          <w:iCs/>
          <w:sz w:val="24"/>
          <w:szCs w:val="24"/>
          <w:u w:val="single"/>
          <w:lang w:eastAsia="en-US"/>
        </w:rPr>
      </w:pPr>
      <w:r w:rsidRPr="0025693C">
        <w:rPr>
          <w:rFonts w:eastAsia="Calibri" w:cstheme="minorHAnsi"/>
          <w:b/>
          <w:bCs/>
          <w:iCs/>
          <w:sz w:val="24"/>
          <w:szCs w:val="24"/>
          <w:u w:val="single"/>
          <w:lang w:eastAsia="en-US"/>
        </w:rPr>
        <w:t xml:space="preserve"> </w:t>
      </w:r>
      <w:r w:rsidR="00287BF0" w:rsidRPr="0025693C">
        <w:rPr>
          <w:rFonts w:eastAsia="Calibri" w:cstheme="minorHAnsi"/>
          <w:b/>
          <w:bCs/>
          <w:iCs/>
          <w:sz w:val="24"/>
          <w:szCs w:val="24"/>
          <w:u w:val="single"/>
          <w:lang w:eastAsia="en-US"/>
        </w:rPr>
        <w:t>Ειδικοί όροι</w:t>
      </w:r>
      <w:r w:rsidR="00082B10" w:rsidRPr="0025693C">
        <w:rPr>
          <w:rFonts w:eastAsia="Calibri" w:cstheme="minorHAnsi"/>
          <w:b/>
          <w:bCs/>
          <w:iCs/>
          <w:sz w:val="24"/>
          <w:szCs w:val="24"/>
          <w:u w:val="single"/>
          <w:lang w:eastAsia="en-US"/>
        </w:rPr>
        <w:t xml:space="preserve"> </w:t>
      </w:r>
      <w:proofErr w:type="spellStart"/>
      <w:r w:rsidR="00082B10" w:rsidRPr="0025693C">
        <w:rPr>
          <w:rFonts w:eastAsia="Calibri" w:cstheme="minorHAnsi"/>
          <w:b/>
          <w:bCs/>
          <w:iCs/>
          <w:sz w:val="24"/>
          <w:szCs w:val="24"/>
          <w:u w:val="single"/>
          <w:lang w:eastAsia="en-US"/>
        </w:rPr>
        <w:t>επιλεξιμότητας</w:t>
      </w:r>
      <w:proofErr w:type="spellEnd"/>
      <w:r w:rsidR="00287BF0" w:rsidRPr="0025693C">
        <w:rPr>
          <w:rFonts w:eastAsia="Calibri" w:cstheme="minorHAnsi"/>
          <w:b/>
          <w:bCs/>
          <w:iCs/>
          <w:sz w:val="24"/>
          <w:szCs w:val="24"/>
          <w:u w:val="single"/>
          <w:lang w:eastAsia="en-US"/>
        </w:rPr>
        <w:t xml:space="preserve"> για τα καταλύματα:</w:t>
      </w:r>
    </w:p>
    <w:p w14:paraId="3884AF2D" w14:textId="4EB63EA9" w:rsidR="00EE6396" w:rsidRPr="0025693C" w:rsidRDefault="0025693C" w:rsidP="0025693C">
      <w:pPr>
        <w:spacing w:line="360" w:lineRule="auto"/>
        <w:rPr>
          <w:rFonts w:cstheme="minorHAnsi"/>
          <w:sz w:val="24"/>
          <w:szCs w:val="24"/>
        </w:rPr>
      </w:pPr>
      <w:r w:rsidRPr="0025693C">
        <w:rPr>
          <w:rFonts w:cstheme="minorHAnsi"/>
          <w:b/>
          <w:bCs/>
          <w:sz w:val="24"/>
          <w:szCs w:val="24"/>
        </w:rPr>
        <w:t>Τ</w:t>
      </w:r>
      <w:r w:rsidR="00EE6396" w:rsidRPr="0025693C">
        <w:rPr>
          <w:rFonts w:cstheme="minorHAnsi"/>
          <w:b/>
          <w:bCs/>
          <w:sz w:val="24"/>
          <w:szCs w:val="24"/>
        </w:rPr>
        <w:t>ουριστικές επιπλωμένες κατοικίες,</w:t>
      </w:r>
      <w:r w:rsidR="00EE6396" w:rsidRPr="0025693C">
        <w:rPr>
          <w:rFonts w:cstheme="minorHAnsi"/>
          <w:sz w:val="24"/>
          <w:szCs w:val="24"/>
        </w:rPr>
        <w:t xml:space="preserve"> </w:t>
      </w:r>
    </w:p>
    <w:p w14:paraId="37603896" w14:textId="321DB3BA" w:rsidR="00EE6396" w:rsidRPr="0025693C" w:rsidRDefault="00EE6396" w:rsidP="0025693C">
      <w:pPr>
        <w:spacing w:line="360" w:lineRule="auto"/>
        <w:rPr>
          <w:rFonts w:cstheme="minorHAnsi"/>
          <w:sz w:val="24"/>
          <w:szCs w:val="24"/>
        </w:rPr>
      </w:pPr>
      <w:r w:rsidRPr="0025693C">
        <w:rPr>
          <w:rFonts w:cstheme="minorHAnsi"/>
          <w:sz w:val="24"/>
          <w:szCs w:val="24"/>
        </w:rPr>
        <w:t xml:space="preserve">Προσοχή για τις </w:t>
      </w:r>
      <w:r w:rsidRPr="0025693C">
        <w:rPr>
          <w:rFonts w:cstheme="minorHAnsi"/>
          <w:sz w:val="24"/>
          <w:szCs w:val="24"/>
          <w:u w:val="single"/>
        </w:rPr>
        <w:t>τουριστικές επιπλωμένες κατοικίες</w:t>
      </w:r>
      <w:r w:rsidRPr="0025693C">
        <w:rPr>
          <w:rFonts w:cstheme="minorHAnsi"/>
          <w:sz w:val="24"/>
          <w:szCs w:val="24"/>
        </w:rPr>
        <w:t xml:space="preserve">, πρέπει να  ισχύουν  οι ακόλουθες ειδικές προδιαγραφές για την </w:t>
      </w:r>
      <w:proofErr w:type="spellStart"/>
      <w:r w:rsidRPr="0025693C">
        <w:rPr>
          <w:rFonts w:cstheme="minorHAnsi"/>
          <w:sz w:val="24"/>
          <w:szCs w:val="24"/>
        </w:rPr>
        <w:t>επιλεξιμότητα</w:t>
      </w:r>
      <w:proofErr w:type="spellEnd"/>
      <w:r w:rsidRPr="0025693C">
        <w:rPr>
          <w:rFonts w:cstheme="minorHAnsi"/>
          <w:sz w:val="24"/>
          <w:szCs w:val="24"/>
        </w:rPr>
        <w:t xml:space="preserve"> στο Τοπικό Πρόγραμμα.:</w:t>
      </w:r>
    </w:p>
    <w:p w14:paraId="01679EA0" w14:textId="77777777" w:rsidR="00EE6396" w:rsidRPr="0025693C" w:rsidRDefault="00EE6396" w:rsidP="0025693C">
      <w:pPr>
        <w:pStyle w:val="a3"/>
        <w:numPr>
          <w:ilvl w:val="0"/>
          <w:numId w:val="53"/>
        </w:numPr>
        <w:spacing w:before="120" w:after="120" w:line="360" w:lineRule="auto"/>
        <w:contextualSpacing w:val="0"/>
        <w:rPr>
          <w:rFonts w:cstheme="minorHAnsi"/>
          <w:sz w:val="24"/>
          <w:szCs w:val="24"/>
        </w:rPr>
      </w:pPr>
      <w:r w:rsidRPr="0025693C">
        <w:rPr>
          <w:rFonts w:cstheme="minorHAnsi"/>
          <w:sz w:val="24"/>
          <w:szCs w:val="24"/>
        </w:rPr>
        <w:t xml:space="preserve">Επιτρέπονται μόνο </w:t>
      </w:r>
      <w:proofErr w:type="spellStart"/>
      <w:r w:rsidRPr="0025693C">
        <w:rPr>
          <w:rFonts w:cstheme="minorHAnsi"/>
          <w:sz w:val="24"/>
          <w:szCs w:val="24"/>
        </w:rPr>
        <w:t>μονόχωρες</w:t>
      </w:r>
      <w:proofErr w:type="spellEnd"/>
      <w:r w:rsidRPr="0025693C">
        <w:rPr>
          <w:rFonts w:cstheme="minorHAnsi"/>
          <w:sz w:val="24"/>
          <w:szCs w:val="24"/>
        </w:rPr>
        <w:t xml:space="preserve"> και </w:t>
      </w:r>
      <w:proofErr w:type="spellStart"/>
      <w:r w:rsidRPr="0025693C">
        <w:rPr>
          <w:rFonts w:cstheme="minorHAnsi"/>
          <w:sz w:val="24"/>
          <w:szCs w:val="24"/>
        </w:rPr>
        <w:t>δίχωρες</w:t>
      </w:r>
      <w:proofErr w:type="spellEnd"/>
      <w:r w:rsidRPr="0025693C">
        <w:rPr>
          <w:rFonts w:cstheme="minorHAnsi"/>
          <w:sz w:val="24"/>
          <w:szCs w:val="24"/>
        </w:rPr>
        <w:t xml:space="preserve"> κατοικίες</w:t>
      </w:r>
    </w:p>
    <w:p w14:paraId="7F3D0237" w14:textId="77777777" w:rsidR="00EE6396" w:rsidRPr="0025693C" w:rsidRDefault="00EE6396" w:rsidP="0025693C">
      <w:pPr>
        <w:pStyle w:val="a3"/>
        <w:numPr>
          <w:ilvl w:val="0"/>
          <w:numId w:val="53"/>
        </w:numPr>
        <w:spacing w:before="120" w:after="120" w:line="360" w:lineRule="auto"/>
        <w:contextualSpacing w:val="0"/>
        <w:rPr>
          <w:rFonts w:cstheme="minorHAnsi"/>
          <w:sz w:val="24"/>
          <w:szCs w:val="24"/>
        </w:rPr>
      </w:pPr>
      <w:r w:rsidRPr="0025693C">
        <w:rPr>
          <w:rFonts w:cstheme="minorHAnsi"/>
          <w:sz w:val="24"/>
          <w:szCs w:val="24"/>
        </w:rPr>
        <w:t>Ελάχιστος αριθμός κλινών 10</w:t>
      </w:r>
    </w:p>
    <w:p w14:paraId="628AEA9F" w14:textId="77777777" w:rsidR="00EE6396" w:rsidRPr="0025693C" w:rsidRDefault="00EE6396" w:rsidP="0025693C">
      <w:pPr>
        <w:pStyle w:val="a3"/>
        <w:numPr>
          <w:ilvl w:val="0"/>
          <w:numId w:val="53"/>
        </w:numPr>
        <w:spacing w:before="120" w:after="120" w:line="360" w:lineRule="auto"/>
        <w:contextualSpacing w:val="0"/>
        <w:rPr>
          <w:rFonts w:cstheme="minorHAnsi"/>
          <w:sz w:val="24"/>
          <w:szCs w:val="24"/>
        </w:rPr>
      </w:pPr>
      <w:r w:rsidRPr="0025693C">
        <w:rPr>
          <w:rFonts w:cstheme="minorHAnsi"/>
          <w:sz w:val="24"/>
          <w:szCs w:val="24"/>
        </w:rPr>
        <w:t>Ελάχιστος αριθμός κατοικιών 3</w:t>
      </w:r>
    </w:p>
    <w:p w14:paraId="0657B7B2" w14:textId="77777777" w:rsidR="00EE6396" w:rsidRPr="0025693C" w:rsidRDefault="00EE6396" w:rsidP="0025693C">
      <w:pPr>
        <w:spacing w:line="360" w:lineRule="auto"/>
        <w:rPr>
          <w:rFonts w:cstheme="minorHAnsi"/>
          <w:sz w:val="24"/>
          <w:szCs w:val="24"/>
        </w:rPr>
      </w:pPr>
      <w:bookmarkStart w:id="162" w:name="_Hlk67404273"/>
      <w:r w:rsidRPr="0025693C">
        <w:rPr>
          <w:rFonts w:cstheme="minorHAnsi"/>
          <w:sz w:val="24"/>
          <w:szCs w:val="24"/>
        </w:rPr>
        <w:t>Για την βελτίωση της ποιότητας του προσφερόμενου τουριστικού προϊόντος της περιοχής, συμπληρωματικά τα καταλύματα που ανήκουν σε αυτή τη μορφή, θα πρέπει να διαθέτουν τουλάχιστον κάποια από τις παρακάτω υπηρεσίες:</w:t>
      </w:r>
    </w:p>
    <w:p w14:paraId="6E2EEAA6" w14:textId="77777777" w:rsidR="00EE6396" w:rsidRPr="0025693C" w:rsidRDefault="00EE6396" w:rsidP="0025693C">
      <w:pPr>
        <w:spacing w:line="360" w:lineRule="auto"/>
        <w:rPr>
          <w:rFonts w:cstheme="minorHAnsi"/>
          <w:bCs/>
          <w:sz w:val="24"/>
          <w:szCs w:val="24"/>
        </w:rPr>
      </w:pPr>
      <w:r w:rsidRPr="0025693C">
        <w:rPr>
          <w:rFonts w:cstheme="minorHAnsi"/>
          <w:bCs/>
          <w:sz w:val="24"/>
          <w:szCs w:val="24"/>
        </w:rPr>
        <w:t>Α)Να διαθέτουν κοινόχρηστο χώρο πρωινού  ή χώρο πολλαπλών χρήσεων/δραστηριοτήτων (π.χ.</w:t>
      </w:r>
    </w:p>
    <w:p w14:paraId="18ECCAFB" w14:textId="77777777" w:rsidR="00EE6396" w:rsidRPr="0025693C" w:rsidRDefault="00EE6396" w:rsidP="0025693C">
      <w:pPr>
        <w:pStyle w:val="a3"/>
        <w:numPr>
          <w:ilvl w:val="0"/>
          <w:numId w:val="52"/>
        </w:numPr>
        <w:spacing w:before="120" w:after="120" w:line="360" w:lineRule="auto"/>
        <w:contextualSpacing w:val="0"/>
        <w:rPr>
          <w:rFonts w:cstheme="minorHAnsi"/>
          <w:bCs/>
          <w:sz w:val="24"/>
          <w:szCs w:val="24"/>
        </w:rPr>
      </w:pPr>
      <w:r w:rsidRPr="0025693C">
        <w:rPr>
          <w:rFonts w:cstheme="minorHAnsi"/>
          <w:bCs/>
          <w:sz w:val="24"/>
          <w:szCs w:val="24"/>
        </w:rPr>
        <w:t>Χώρος και αντίστοιχος εξοπλισμός για την διεξαγωγή σεμιναρίων μαγειρικής, καλλιτεχνικών (ζωγραφική, φωτογραφία, γλυπτική), αθλητικών δραστηριοτήτων κ.ά.  με στόχο την ανάδειξη της γαστρονομίας, της πολιτιστικής κληρονομιάς της περιοχής  και γενικότερα την γνωριμία του επισκέπτη με την τοπική αλιευτική παράδοση και ιστορία.</w:t>
      </w:r>
    </w:p>
    <w:p w14:paraId="4F33CF95" w14:textId="77777777" w:rsidR="00EE6396" w:rsidRPr="0025693C" w:rsidRDefault="00EE6396" w:rsidP="0025693C">
      <w:pPr>
        <w:pStyle w:val="a3"/>
        <w:numPr>
          <w:ilvl w:val="0"/>
          <w:numId w:val="52"/>
        </w:numPr>
        <w:spacing w:before="120" w:after="120" w:line="360" w:lineRule="auto"/>
        <w:contextualSpacing w:val="0"/>
        <w:rPr>
          <w:rFonts w:cstheme="minorHAnsi"/>
          <w:bCs/>
          <w:sz w:val="24"/>
          <w:szCs w:val="24"/>
        </w:rPr>
      </w:pPr>
      <w:r w:rsidRPr="0025693C">
        <w:rPr>
          <w:rFonts w:cstheme="minorHAnsi"/>
          <w:bCs/>
          <w:sz w:val="24"/>
          <w:szCs w:val="24"/>
        </w:rPr>
        <w:t>Αίθουσα ή υπαίθριο χώρο προβολών, εκθεσιακό χώρο π.χ. έκθεση φωτογραφίας  και προβολή βίντεο για την ανάδειξη τοπικής αλιευτικής παράδοσης κ.ά.)</w:t>
      </w:r>
    </w:p>
    <w:p w14:paraId="11AF5D26" w14:textId="77777777" w:rsidR="00EE6396" w:rsidRPr="0025693C" w:rsidRDefault="00EE6396" w:rsidP="0025693C">
      <w:pPr>
        <w:spacing w:line="360" w:lineRule="auto"/>
        <w:rPr>
          <w:rFonts w:cstheme="minorHAnsi"/>
          <w:bCs/>
          <w:sz w:val="24"/>
          <w:szCs w:val="24"/>
        </w:rPr>
      </w:pPr>
      <w:r w:rsidRPr="0025693C">
        <w:rPr>
          <w:rFonts w:cstheme="minorHAnsi"/>
          <w:bCs/>
          <w:sz w:val="24"/>
          <w:szCs w:val="24"/>
        </w:rPr>
        <w:t xml:space="preserve">Β) Να διαθέτουν εξοπλισμό για παροχή υπηρεσιών /Οργάνωση δραστηριοτήτων,(Εναλλακτικές ή Αθλητικές δραστηριότητες με αντίστοιχο εξοπλισμό για πχ. κατάδυση, θαλάσσια </w:t>
      </w:r>
      <w:proofErr w:type="spellStart"/>
      <w:r w:rsidRPr="0025693C">
        <w:rPr>
          <w:rFonts w:cstheme="minorHAnsi"/>
          <w:bCs/>
          <w:sz w:val="24"/>
          <w:szCs w:val="24"/>
        </w:rPr>
        <w:t>σπόρ</w:t>
      </w:r>
      <w:proofErr w:type="spellEnd"/>
      <w:r w:rsidRPr="0025693C">
        <w:rPr>
          <w:rFonts w:cstheme="minorHAnsi"/>
          <w:bCs/>
          <w:sz w:val="24"/>
          <w:szCs w:val="24"/>
        </w:rPr>
        <w:t>, ερασιτεχνική αλιεία κτλ.)</w:t>
      </w:r>
    </w:p>
    <w:bookmarkEnd w:id="162"/>
    <w:p w14:paraId="0F95425D" w14:textId="3E258EF8" w:rsidR="00EE6396" w:rsidRPr="00272718" w:rsidRDefault="00EE6396" w:rsidP="0025693C">
      <w:pPr>
        <w:spacing w:line="360" w:lineRule="auto"/>
        <w:rPr>
          <w:rFonts w:cstheme="minorHAnsi"/>
          <w:b/>
          <w:bCs/>
          <w:sz w:val="24"/>
          <w:szCs w:val="24"/>
        </w:rPr>
      </w:pPr>
      <w:r w:rsidRPr="00272718">
        <w:rPr>
          <w:rFonts w:cstheme="minorHAnsi"/>
          <w:b/>
          <w:bCs/>
          <w:sz w:val="24"/>
          <w:szCs w:val="24"/>
        </w:rPr>
        <w:t xml:space="preserve"> Ενοικιαζόμενα δωμάτια-διαμερίσματα</w:t>
      </w:r>
    </w:p>
    <w:p w14:paraId="6C1FAF2B" w14:textId="64F0C56C" w:rsidR="00EE6396" w:rsidRPr="0025693C" w:rsidRDefault="00EE6396" w:rsidP="0025693C">
      <w:pPr>
        <w:spacing w:line="360" w:lineRule="auto"/>
        <w:rPr>
          <w:rFonts w:cstheme="minorHAnsi"/>
          <w:sz w:val="24"/>
          <w:szCs w:val="24"/>
        </w:rPr>
      </w:pPr>
      <w:r w:rsidRPr="0025693C">
        <w:rPr>
          <w:rFonts w:cstheme="minorHAnsi"/>
          <w:sz w:val="24"/>
          <w:szCs w:val="24"/>
        </w:rPr>
        <w:t xml:space="preserve">Για την βελτίωση της ποιότητας του προσφερόμενου τουριστικού </w:t>
      </w:r>
      <w:proofErr w:type="spellStart"/>
      <w:r w:rsidRPr="0025693C">
        <w:rPr>
          <w:rFonts w:cstheme="minorHAnsi"/>
          <w:sz w:val="24"/>
          <w:szCs w:val="24"/>
        </w:rPr>
        <w:t>προιόντος</w:t>
      </w:r>
      <w:proofErr w:type="spellEnd"/>
      <w:r w:rsidRPr="0025693C">
        <w:rPr>
          <w:rFonts w:cstheme="minorHAnsi"/>
          <w:sz w:val="24"/>
          <w:szCs w:val="24"/>
        </w:rPr>
        <w:t xml:space="preserve"> της περιοχής, συμπληρωματικά τα ενοικιαζόμενα δωμάτια-διαμερίσματα, θα πρέπει να διαθέτουν τουλάχιστον κάποια από τις παρακάτω υπηρεσίες:</w:t>
      </w:r>
    </w:p>
    <w:p w14:paraId="168FE61B" w14:textId="77777777" w:rsidR="00EE6396" w:rsidRPr="0025693C" w:rsidRDefault="00EE6396" w:rsidP="0025693C">
      <w:pPr>
        <w:spacing w:line="360" w:lineRule="auto"/>
        <w:rPr>
          <w:rFonts w:cstheme="minorHAnsi"/>
          <w:bCs/>
          <w:sz w:val="24"/>
          <w:szCs w:val="24"/>
        </w:rPr>
      </w:pPr>
      <w:r w:rsidRPr="0025693C">
        <w:rPr>
          <w:rFonts w:cstheme="minorHAnsi"/>
          <w:bCs/>
          <w:sz w:val="24"/>
          <w:szCs w:val="24"/>
        </w:rPr>
        <w:t>Α)Να διαθέτουν κοινόχρηστο χώρο πρωινού ή χώρο πολλαπλών χρήσεων/δραστηριοτήτων π.χ.</w:t>
      </w:r>
    </w:p>
    <w:p w14:paraId="297B596D" w14:textId="77777777" w:rsidR="00EE6396" w:rsidRPr="0025693C" w:rsidRDefault="00EE6396" w:rsidP="0025693C">
      <w:pPr>
        <w:pStyle w:val="a3"/>
        <w:numPr>
          <w:ilvl w:val="0"/>
          <w:numId w:val="52"/>
        </w:numPr>
        <w:spacing w:before="120" w:after="120" w:line="360" w:lineRule="auto"/>
        <w:contextualSpacing w:val="0"/>
        <w:rPr>
          <w:rFonts w:cstheme="minorHAnsi"/>
          <w:bCs/>
          <w:sz w:val="24"/>
          <w:szCs w:val="24"/>
        </w:rPr>
      </w:pPr>
      <w:r w:rsidRPr="0025693C">
        <w:rPr>
          <w:rFonts w:cstheme="minorHAnsi"/>
          <w:bCs/>
          <w:sz w:val="24"/>
          <w:szCs w:val="24"/>
        </w:rPr>
        <w:t>Χώρος και αντίστοιχος εξοπλισμός για την διεξαγωγή σεμιναρίων μαγειρικής, καλλιτεχνικών (ζωγραφική, φωτογραφία, γλυπτική), αθλητικών δραστηριοτήτων κ.ά.  με στόχο την ανάδειξη της γαστρονομίας, της πολιτιστικής κληρονομιάς της περιοχής  και γενικότερα την γνωριμία του επισκέπτη με την τοπική αλιευτική παράδοση και ιστορία.</w:t>
      </w:r>
    </w:p>
    <w:p w14:paraId="7C22663D" w14:textId="77777777" w:rsidR="00EE6396" w:rsidRPr="0025693C" w:rsidRDefault="00EE6396" w:rsidP="0025693C">
      <w:pPr>
        <w:pStyle w:val="a3"/>
        <w:numPr>
          <w:ilvl w:val="0"/>
          <w:numId w:val="52"/>
        </w:numPr>
        <w:spacing w:before="120" w:after="120" w:line="360" w:lineRule="auto"/>
        <w:contextualSpacing w:val="0"/>
        <w:rPr>
          <w:rFonts w:cstheme="minorHAnsi"/>
          <w:bCs/>
          <w:sz w:val="24"/>
          <w:szCs w:val="24"/>
        </w:rPr>
      </w:pPr>
      <w:r w:rsidRPr="0025693C">
        <w:rPr>
          <w:rFonts w:cstheme="minorHAnsi"/>
          <w:bCs/>
          <w:sz w:val="24"/>
          <w:szCs w:val="24"/>
        </w:rPr>
        <w:t>Αίθουσα ή υπαίθριο χώρο προβολών, εκθεσιακό χώρο π.χ. έκθεση φωτογραφίας  και προβολή βίντεο για την ανάδειξη τοπικής αλιευτικής παράδοσης κ.ά.</w:t>
      </w:r>
    </w:p>
    <w:p w14:paraId="2F6C86F3" w14:textId="03D2B1D4" w:rsidR="00EE6396" w:rsidRPr="0025693C" w:rsidRDefault="00EE6396" w:rsidP="0025693C">
      <w:pPr>
        <w:pStyle w:val="a3"/>
        <w:spacing w:line="360" w:lineRule="auto"/>
        <w:ind w:left="0"/>
        <w:rPr>
          <w:rFonts w:cstheme="minorHAnsi"/>
          <w:bCs/>
          <w:sz w:val="24"/>
          <w:szCs w:val="24"/>
        </w:rPr>
      </w:pPr>
      <w:r w:rsidRPr="0025693C">
        <w:rPr>
          <w:rFonts w:cstheme="minorHAnsi"/>
          <w:bCs/>
          <w:sz w:val="24"/>
          <w:szCs w:val="24"/>
        </w:rPr>
        <w:t xml:space="preserve">Β) Να διαθέτουν εξοπλισμό για παροχή υπηρεσιών /Οργάνωση δραστηριοτήτων,(Εναλλακτικές ή Αθλητικές δραστηριότητες με αντίστοιχο εξοπλισμό για πχ. κατάδυση, θαλάσσια </w:t>
      </w:r>
      <w:proofErr w:type="spellStart"/>
      <w:r w:rsidRPr="0025693C">
        <w:rPr>
          <w:rFonts w:cstheme="minorHAnsi"/>
          <w:bCs/>
          <w:sz w:val="24"/>
          <w:szCs w:val="24"/>
        </w:rPr>
        <w:t>σπόρ</w:t>
      </w:r>
      <w:proofErr w:type="spellEnd"/>
      <w:r w:rsidRPr="0025693C">
        <w:rPr>
          <w:rFonts w:cstheme="minorHAnsi"/>
          <w:bCs/>
          <w:sz w:val="24"/>
          <w:szCs w:val="24"/>
        </w:rPr>
        <w:t>, ερασιτεχνική αλιεία κτλ.)</w:t>
      </w:r>
    </w:p>
    <w:p w14:paraId="7181EFF1" w14:textId="77777777" w:rsidR="00EE6396" w:rsidRPr="0025693C" w:rsidRDefault="00EE6396" w:rsidP="0025693C">
      <w:pPr>
        <w:spacing w:line="360" w:lineRule="auto"/>
        <w:rPr>
          <w:rFonts w:cstheme="minorHAnsi"/>
          <w:bCs/>
          <w:sz w:val="24"/>
          <w:szCs w:val="24"/>
          <w:u w:val="single"/>
        </w:rPr>
      </w:pPr>
      <w:r w:rsidRPr="0025693C">
        <w:rPr>
          <w:rFonts w:cstheme="minorHAnsi"/>
          <w:b/>
          <w:sz w:val="24"/>
          <w:szCs w:val="24"/>
          <w:u w:val="single"/>
        </w:rPr>
        <w:t xml:space="preserve">Σημείωση: </w:t>
      </w:r>
      <w:r w:rsidRPr="0025693C">
        <w:rPr>
          <w:rFonts w:cstheme="minorHAnsi"/>
          <w:bCs/>
          <w:sz w:val="24"/>
          <w:szCs w:val="24"/>
        </w:rPr>
        <w:t>Σε όλα τα καταλύματα</w:t>
      </w:r>
      <w:r w:rsidRPr="0025693C">
        <w:rPr>
          <w:rFonts w:cstheme="minorHAnsi"/>
          <w:b/>
          <w:sz w:val="24"/>
          <w:szCs w:val="24"/>
        </w:rPr>
        <w:t xml:space="preserve">, </w:t>
      </w:r>
      <w:r w:rsidRPr="0025693C">
        <w:rPr>
          <w:rFonts w:cstheme="minorHAnsi"/>
          <w:bCs/>
          <w:sz w:val="24"/>
          <w:szCs w:val="24"/>
        </w:rPr>
        <w:t>ανεξαρτήτως μορφής και τύπου,  είναι υποχρεωτική η ύπαρξη υποδομών πρόσβασης των ατόμων με αναπηρία σε όλους τους κοινόχρηστους χώρους του καταλύματος και στις προσφερόμενες υπηρεσίες από το κατάλυμα</w:t>
      </w:r>
      <w:r w:rsidRPr="0025693C">
        <w:rPr>
          <w:rFonts w:cstheme="minorHAnsi"/>
          <w:sz w:val="24"/>
          <w:szCs w:val="24"/>
        </w:rPr>
        <w:t xml:space="preserve"> (χωρίς απαραίτητα να εξασφαλίζεται πρόσβαση σε όλα τα αντικείμενα που προσφέρουν την ίδια υπηρεσία)</w:t>
      </w:r>
      <w:r w:rsidRPr="0025693C">
        <w:rPr>
          <w:rFonts w:cstheme="minorHAnsi"/>
          <w:bCs/>
          <w:sz w:val="24"/>
          <w:szCs w:val="24"/>
        </w:rPr>
        <w:t>, καθώς επίσης και  ενός τουλάχιστον δωματίου/διαμερίσματος με διευκολύνσεις για άτομα με αναπηρία(δωμάτιο ΑΜΕΑ)</w:t>
      </w:r>
      <w:r w:rsidRPr="0025693C">
        <w:rPr>
          <w:rFonts w:cstheme="minorHAnsi"/>
          <w:bCs/>
          <w:sz w:val="24"/>
          <w:szCs w:val="24"/>
          <w:u w:val="single"/>
        </w:rPr>
        <w:t xml:space="preserve"> </w:t>
      </w:r>
    </w:p>
    <w:p w14:paraId="20DEDE53" w14:textId="77777777" w:rsidR="00EE6396" w:rsidRPr="0025693C" w:rsidRDefault="00EE6396" w:rsidP="0025693C">
      <w:pPr>
        <w:spacing w:line="360" w:lineRule="auto"/>
        <w:rPr>
          <w:rFonts w:cstheme="minorHAnsi"/>
          <w:b/>
          <w:sz w:val="24"/>
          <w:szCs w:val="24"/>
        </w:rPr>
      </w:pPr>
      <w:r w:rsidRPr="0025693C">
        <w:rPr>
          <w:rFonts w:cstheme="minorHAnsi"/>
          <w:sz w:val="24"/>
          <w:szCs w:val="24"/>
        </w:rPr>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4422A31A" w14:textId="7FD7F754" w:rsidR="00A00CA7" w:rsidRPr="0025693C" w:rsidRDefault="00A00CA7" w:rsidP="0025693C">
      <w:pPr>
        <w:pStyle w:val="a3"/>
        <w:spacing w:line="360" w:lineRule="auto"/>
        <w:ind w:left="0"/>
        <w:rPr>
          <w:rFonts w:cstheme="minorHAnsi"/>
          <w:sz w:val="24"/>
          <w:szCs w:val="24"/>
        </w:rPr>
      </w:pPr>
      <w:r w:rsidRPr="0025693C">
        <w:rPr>
          <w:rFonts w:cstheme="minorHAnsi"/>
          <w:sz w:val="24"/>
          <w:szCs w:val="24"/>
        </w:rPr>
        <w:t>Τα παραπάνω εξειδικεύονται και τεκμηριώνονται στην Τεχνική Έκθεση προσβασιμότητας ΑΜΕΑ που επισυνάπτεται στην αίτηση στήριξης.</w:t>
      </w:r>
    </w:p>
    <w:p w14:paraId="1B385E62" w14:textId="77777777" w:rsidR="00A00CA7" w:rsidRPr="0025693C" w:rsidRDefault="00A00CA7" w:rsidP="0025693C">
      <w:pPr>
        <w:pStyle w:val="a3"/>
        <w:spacing w:line="360" w:lineRule="auto"/>
        <w:ind w:left="0"/>
        <w:rPr>
          <w:rFonts w:cstheme="minorHAnsi"/>
          <w:sz w:val="24"/>
          <w:szCs w:val="24"/>
        </w:rPr>
      </w:pPr>
    </w:p>
    <w:p w14:paraId="350F2842" w14:textId="0ED22749" w:rsidR="00287BF0" w:rsidRPr="0025693C" w:rsidRDefault="00044123" w:rsidP="0025693C">
      <w:pPr>
        <w:tabs>
          <w:tab w:val="left" w:pos="284"/>
          <w:tab w:val="left" w:pos="459"/>
          <w:tab w:val="left" w:pos="8192"/>
        </w:tabs>
        <w:spacing w:before="120" w:after="120" w:line="360" w:lineRule="auto"/>
        <w:rPr>
          <w:rFonts w:eastAsia="Calibri" w:cstheme="minorHAnsi"/>
          <w:b/>
          <w:bCs/>
          <w:iCs/>
          <w:sz w:val="24"/>
          <w:szCs w:val="24"/>
          <w:u w:val="single"/>
          <w:lang w:eastAsia="en-US"/>
        </w:rPr>
      </w:pPr>
      <w:r w:rsidRPr="0025693C">
        <w:rPr>
          <w:rFonts w:eastAsia="Calibri" w:cstheme="minorHAnsi"/>
          <w:b/>
          <w:bCs/>
          <w:iCs/>
          <w:sz w:val="24"/>
          <w:szCs w:val="24"/>
          <w:u w:val="single"/>
          <w:lang w:eastAsia="en-US"/>
        </w:rPr>
        <w:t xml:space="preserve">Ειδικοί όροι </w:t>
      </w:r>
      <w:proofErr w:type="spellStart"/>
      <w:r w:rsidR="00082B10" w:rsidRPr="0025693C">
        <w:rPr>
          <w:rFonts w:eastAsia="Calibri" w:cstheme="minorHAnsi"/>
          <w:b/>
          <w:bCs/>
          <w:iCs/>
          <w:sz w:val="24"/>
          <w:szCs w:val="24"/>
          <w:u w:val="single"/>
          <w:lang w:eastAsia="en-US"/>
        </w:rPr>
        <w:t>επιλεξιμότητας</w:t>
      </w:r>
      <w:proofErr w:type="spellEnd"/>
      <w:r w:rsidR="00082B10" w:rsidRPr="0025693C">
        <w:rPr>
          <w:rFonts w:eastAsia="Calibri" w:cstheme="minorHAnsi"/>
          <w:b/>
          <w:bCs/>
          <w:iCs/>
          <w:sz w:val="24"/>
          <w:szCs w:val="24"/>
          <w:u w:val="single"/>
          <w:lang w:eastAsia="en-US"/>
        </w:rPr>
        <w:t xml:space="preserve"> </w:t>
      </w:r>
      <w:r w:rsidRPr="0025693C">
        <w:rPr>
          <w:rFonts w:eastAsia="Calibri" w:cstheme="minorHAnsi"/>
          <w:b/>
          <w:bCs/>
          <w:iCs/>
          <w:sz w:val="24"/>
          <w:szCs w:val="24"/>
          <w:u w:val="single"/>
          <w:lang w:eastAsia="en-US"/>
        </w:rPr>
        <w:t xml:space="preserve">για επιχειρήσεις </w:t>
      </w:r>
      <w:r w:rsidRPr="0025693C">
        <w:rPr>
          <w:rFonts w:cstheme="minorHAnsi"/>
          <w:b/>
          <w:bCs/>
          <w:sz w:val="24"/>
          <w:szCs w:val="24"/>
          <w:u w:val="single"/>
        </w:rPr>
        <w:t xml:space="preserve">που αφορούν παραγωγής ειδών διατροφής αλιευτικών και λοιπών προϊόντων </w:t>
      </w:r>
      <w:r w:rsidRPr="0025693C">
        <w:rPr>
          <w:rFonts w:eastAsia="Calibri" w:cstheme="minorHAnsi"/>
          <w:b/>
          <w:bCs/>
          <w:iCs/>
          <w:sz w:val="24"/>
          <w:szCs w:val="24"/>
          <w:u w:val="single"/>
          <w:lang w:eastAsia="en-US"/>
        </w:rPr>
        <w:t>, βιοτεχνίες</w:t>
      </w:r>
      <w:r w:rsidR="00A00CA7" w:rsidRPr="0025693C">
        <w:rPr>
          <w:rFonts w:eastAsia="Calibri" w:cstheme="minorHAnsi"/>
          <w:b/>
          <w:bCs/>
          <w:iCs/>
          <w:sz w:val="24"/>
          <w:szCs w:val="24"/>
          <w:u w:val="single"/>
          <w:lang w:eastAsia="en-US"/>
        </w:rPr>
        <w:t xml:space="preserve"> </w:t>
      </w:r>
      <w:proofErr w:type="spellStart"/>
      <w:r w:rsidR="00A00CA7" w:rsidRPr="0025693C">
        <w:rPr>
          <w:rFonts w:eastAsia="Calibri" w:cstheme="minorHAnsi"/>
          <w:b/>
          <w:bCs/>
          <w:iCs/>
          <w:sz w:val="24"/>
          <w:szCs w:val="24"/>
          <w:u w:val="single"/>
          <w:lang w:eastAsia="en-US"/>
        </w:rPr>
        <w:t>κλπ</w:t>
      </w:r>
      <w:proofErr w:type="spellEnd"/>
    </w:p>
    <w:p w14:paraId="0647EEE8" w14:textId="1555DE9F" w:rsidR="006D54CB" w:rsidRPr="0025693C" w:rsidRDefault="00A00CA7" w:rsidP="0025693C">
      <w:pPr>
        <w:pStyle w:val="a3"/>
        <w:numPr>
          <w:ilvl w:val="0"/>
          <w:numId w:val="55"/>
        </w:numPr>
        <w:spacing w:after="80" w:line="360" w:lineRule="auto"/>
        <w:rPr>
          <w:rFonts w:cstheme="minorHAnsi"/>
          <w:b/>
          <w:sz w:val="24"/>
          <w:szCs w:val="24"/>
        </w:rPr>
      </w:pPr>
      <w:bookmarkStart w:id="163" w:name="_Hlk78812083"/>
      <w:r w:rsidRPr="0025693C">
        <w:rPr>
          <w:rFonts w:eastAsia="Times New Roman" w:cstheme="minorHAnsi"/>
          <w:sz w:val="24"/>
          <w:szCs w:val="24"/>
        </w:rPr>
        <w:t>Οι</w:t>
      </w:r>
      <w:r w:rsidR="006D54CB" w:rsidRPr="0025693C">
        <w:rPr>
          <w:rFonts w:eastAsia="Times New Roman" w:cstheme="minorHAnsi"/>
          <w:sz w:val="24"/>
          <w:szCs w:val="24"/>
        </w:rPr>
        <w:t xml:space="preserve"> επενδύσεις μεταποίησης</w:t>
      </w:r>
      <w:r w:rsidRPr="0025693C">
        <w:rPr>
          <w:rFonts w:eastAsia="Times New Roman" w:cstheme="minorHAnsi"/>
          <w:sz w:val="24"/>
          <w:szCs w:val="24"/>
        </w:rPr>
        <w:t>, ειδών διατροφής και λοιπές βιοτεχνίες</w:t>
      </w:r>
      <w:r w:rsidR="006D54CB" w:rsidRPr="0025693C">
        <w:rPr>
          <w:rFonts w:eastAsia="Times New Roman" w:cstheme="minorHAnsi"/>
          <w:sz w:val="24"/>
          <w:szCs w:val="24"/>
        </w:rPr>
        <w:t xml:space="preserve"> εντάσσονται στα πλαίσια της τουριστικής και ολοκληρωμένης ανάπτυξης των αλιευτικών περιοχών και </w:t>
      </w:r>
      <w:r w:rsidR="006D54CB" w:rsidRPr="0025693C">
        <w:rPr>
          <w:rFonts w:eastAsia="Times New Roman" w:cstheme="minorHAnsi"/>
          <w:sz w:val="24"/>
          <w:szCs w:val="24"/>
          <w:u w:val="single"/>
        </w:rPr>
        <w:t>συνεπώς απαιτείται</w:t>
      </w:r>
      <w:r w:rsidR="006D54CB" w:rsidRPr="0025693C">
        <w:rPr>
          <w:rFonts w:eastAsia="Times New Roman" w:cstheme="minorHAnsi"/>
          <w:sz w:val="24"/>
          <w:szCs w:val="24"/>
        </w:rPr>
        <w:t xml:space="preserve"> στα πλαίσια της ολοκληρωμένης ανάπτυξης </w:t>
      </w:r>
      <w:r w:rsidR="006D54CB" w:rsidRPr="0025693C">
        <w:rPr>
          <w:rFonts w:eastAsia="Times New Roman" w:cstheme="minorHAnsi"/>
          <w:sz w:val="24"/>
          <w:szCs w:val="24"/>
          <w:u w:val="single"/>
        </w:rPr>
        <w:t>να είναι επισκέψιμες</w:t>
      </w:r>
      <w:r w:rsidR="006D54CB" w:rsidRPr="0025693C">
        <w:rPr>
          <w:rFonts w:eastAsia="Times New Roman" w:cstheme="minorHAnsi"/>
          <w:sz w:val="24"/>
          <w:szCs w:val="24"/>
        </w:rPr>
        <w:t xml:space="preserve"> και να σχετίζονται ή να συμπληρώνονται από  </w:t>
      </w:r>
      <w:proofErr w:type="spellStart"/>
      <w:r w:rsidR="006D54CB" w:rsidRPr="0025693C">
        <w:rPr>
          <w:rFonts w:eastAsia="Times New Roman" w:cstheme="minorHAnsi"/>
          <w:sz w:val="24"/>
          <w:szCs w:val="24"/>
        </w:rPr>
        <w:t>θέματικά</w:t>
      </w:r>
      <w:proofErr w:type="spellEnd"/>
      <w:r w:rsidR="006D54CB" w:rsidRPr="0025693C">
        <w:rPr>
          <w:rFonts w:eastAsia="Times New Roman" w:cstheme="minorHAnsi"/>
          <w:sz w:val="24"/>
          <w:szCs w:val="24"/>
        </w:rPr>
        <w:t xml:space="preserve"> αντικείμενα ή/και υπηρεσίες σχετικά με την αλιεία και την αλιευτική παράδοση</w:t>
      </w:r>
      <w:r w:rsidR="006D54CB" w:rsidRPr="0025693C">
        <w:rPr>
          <w:rFonts w:cstheme="minorHAnsi"/>
          <w:sz w:val="24"/>
          <w:szCs w:val="24"/>
        </w:rPr>
        <w:br/>
      </w:r>
    </w:p>
    <w:p w14:paraId="203B1AFA" w14:textId="03CDEA4D" w:rsidR="00044123" w:rsidRPr="0025693C" w:rsidRDefault="00044123" w:rsidP="0025693C">
      <w:pPr>
        <w:pStyle w:val="a3"/>
        <w:numPr>
          <w:ilvl w:val="0"/>
          <w:numId w:val="55"/>
        </w:numPr>
        <w:spacing w:after="160" w:line="360" w:lineRule="auto"/>
        <w:jc w:val="both"/>
        <w:rPr>
          <w:rFonts w:cstheme="minorHAnsi"/>
          <w:sz w:val="24"/>
          <w:szCs w:val="24"/>
        </w:rPr>
      </w:pPr>
      <w:r w:rsidRPr="0025693C">
        <w:rPr>
          <w:rFonts w:cstheme="minorHAnsi"/>
          <w:sz w:val="24"/>
          <w:szCs w:val="24"/>
        </w:rPr>
        <w:t xml:space="preserve">Επίσης, οι χώροι των επιχειρήσεων αυτών πρέπει να είναι επισκέψιμοι  και να περιλαμβάνουν  ενημερωτικό υλικό (φυλλάδια, αφίσες, </w:t>
      </w:r>
      <w:proofErr w:type="spellStart"/>
      <w:r w:rsidRPr="0025693C">
        <w:rPr>
          <w:rFonts w:cstheme="minorHAnsi"/>
          <w:sz w:val="24"/>
          <w:szCs w:val="24"/>
        </w:rPr>
        <w:t>κλπ</w:t>
      </w:r>
      <w:proofErr w:type="spellEnd"/>
      <w:r w:rsidRPr="0025693C">
        <w:rPr>
          <w:rFonts w:cstheme="minorHAnsi"/>
          <w:sz w:val="24"/>
          <w:szCs w:val="24"/>
        </w:rPr>
        <w:t>) για τον τρόπο παρασκευής των προϊόντων</w:t>
      </w:r>
    </w:p>
    <w:bookmarkEnd w:id="163"/>
    <w:p w14:paraId="0DA248E5" w14:textId="77777777" w:rsidR="00A00CA7" w:rsidRPr="0025693C" w:rsidRDefault="00A00CA7" w:rsidP="0025693C">
      <w:pPr>
        <w:spacing w:after="160" w:line="360" w:lineRule="auto"/>
        <w:jc w:val="both"/>
        <w:rPr>
          <w:rFonts w:cstheme="minorHAnsi"/>
          <w:sz w:val="24"/>
          <w:szCs w:val="24"/>
        </w:rPr>
      </w:pPr>
    </w:p>
    <w:p w14:paraId="598B0159" w14:textId="3AD7715E" w:rsidR="00A00CA7" w:rsidRPr="0025693C" w:rsidRDefault="00A00CA7" w:rsidP="0025693C">
      <w:pPr>
        <w:spacing w:line="360" w:lineRule="auto"/>
        <w:rPr>
          <w:rFonts w:cstheme="minorHAnsi"/>
          <w:b/>
          <w:bCs/>
          <w:sz w:val="24"/>
          <w:szCs w:val="24"/>
          <w:u w:val="single"/>
        </w:rPr>
      </w:pPr>
      <w:r w:rsidRPr="0025693C">
        <w:rPr>
          <w:rFonts w:cstheme="minorHAnsi"/>
          <w:b/>
          <w:bCs/>
          <w:sz w:val="24"/>
          <w:szCs w:val="24"/>
          <w:u w:val="single"/>
        </w:rPr>
        <w:t>Σημείωση για μονάδες μεταποίησης-</w:t>
      </w:r>
      <w:r w:rsidRPr="0025693C">
        <w:rPr>
          <w:rFonts w:cstheme="minorHAnsi"/>
          <w:sz w:val="24"/>
          <w:szCs w:val="24"/>
          <w:u w:val="single"/>
        </w:rPr>
        <w:t xml:space="preserve"> </w:t>
      </w:r>
      <w:r w:rsidRPr="0025693C">
        <w:rPr>
          <w:rFonts w:cstheme="minorHAnsi"/>
          <w:b/>
          <w:bCs/>
          <w:sz w:val="24"/>
          <w:szCs w:val="24"/>
          <w:u w:val="single"/>
        </w:rPr>
        <w:t xml:space="preserve">λοιπά </w:t>
      </w:r>
      <w:proofErr w:type="spellStart"/>
      <w:r w:rsidRPr="0025693C">
        <w:rPr>
          <w:rFonts w:cstheme="minorHAnsi"/>
          <w:b/>
          <w:bCs/>
          <w:sz w:val="24"/>
          <w:szCs w:val="24"/>
          <w:u w:val="single"/>
        </w:rPr>
        <w:t>κτιρια</w:t>
      </w:r>
      <w:proofErr w:type="spellEnd"/>
      <w:r w:rsidRPr="0025693C">
        <w:rPr>
          <w:rFonts w:cstheme="minorHAnsi"/>
          <w:sz w:val="24"/>
          <w:szCs w:val="24"/>
          <w:u w:val="single"/>
        </w:rPr>
        <w:t xml:space="preserve"> (για βιοτεχνικά/βιομηχανικά κτήρια και κτήρια εξυπηρέτησης κοινού)</w:t>
      </w:r>
    </w:p>
    <w:p w14:paraId="44BF9B55" w14:textId="77777777" w:rsidR="00A00CA7" w:rsidRPr="0025693C" w:rsidRDefault="00A00CA7" w:rsidP="0025693C">
      <w:pPr>
        <w:pStyle w:val="a3"/>
        <w:numPr>
          <w:ilvl w:val="0"/>
          <w:numId w:val="54"/>
        </w:numPr>
        <w:spacing w:line="360" w:lineRule="auto"/>
        <w:rPr>
          <w:rFonts w:cstheme="minorHAnsi"/>
          <w:sz w:val="24"/>
          <w:szCs w:val="24"/>
        </w:rPr>
      </w:pPr>
      <w:r w:rsidRPr="0025693C">
        <w:rPr>
          <w:rFonts w:cstheme="minorHAnsi"/>
          <w:sz w:val="24"/>
          <w:szCs w:val="24"/>
        </w:rPr>
        <w:t>όσον αφορά τις διευκολύνσεις για την εξυπηρέτηση ατόμων με αναπηρία, εφαρμόζονται όλες οι διατάξεις της υφιστάμενης νομοθεσίας (Ν.4067/12 όπως τροποποιήθηκε και ισχύει)</w:t>
      </w:r>
    </w:p>
    <w:p w14:paraId="05B6EA38" w14:textId="77777777" w:rsidR="00A00CA7" w:rsidRPr="0025693C" w:rsidRDefault="00A00CA7" w:rsidP="0025693C">
      <w:pPr>
        <w:pStyle w:val="a3"/>
        <w:numPr>
          <w:ilvl w:val="0"/>
          <w:numId w:val="54"/>
        </w:numPr>
        <w:spacing w:line="360" w:lineRule="auto"/>
        <w:rPr>
          <w:rFonts w:cstheme="minorHAnsi"/>
          <w:sz w:val="24"/>
          <w:szCs w:val="24"/>
        </w:rPr>
      </w:pPr>
      <w:r w:rsidRPr="0025693C">
        <w:rPr>
          <w:rFonts w:cstheme="minorHAnsi"/>
          <w:sz w:val="24"/>
          <w:szCs w:val="24"/>
        </w:rPr>
        <w:t xml:space="preserve">Εφόσον όμως (όπως προβλέπεται και στις διατάξεις του άρθρου 26 του Ν. 4067/12) τεκμηριώνεται ότι είναι τεχνικά και οικονομικά αδύνατη ή εξαιρετικά δύσκολη η προσαρμογή σε όλα τα παραπάνω, απαιτείται τουλάχιστον εξασφάλιση πρόσβασης των ατόμων με αναπηρία ή εμποδιζόμενων ατόμων στην εγκατάσταση. </w:t>
      </w:r>
    </w:p>
    <w:p w14:paraId="55440DC1" w14:textId="5E7339DC" w:rsidR="00A00CA7" w:rsidRPr="0025693C" w:rsidRDefault="00A00CA7" w:rsidP="0025693C">
      <w:pPr>
        <w:pStyle w:val="a3"/>
        <w:numPr>
          <w:ilvl w:val="0"/>
          <w:numId w:val="54"/>
        </w:numPr>
        <w:spacing w:line="360" w:lineRule="auto"/>
        <w:rPr>
          <w:rFonts w:cstheme="minorHAnsi"/>
          <w:sz w:val="24"/>
          <w:szCs w:val="24"/>
        </w:rPr>
      </w:pPr>
      <w:r w:rsidRPr="0025693C">
        <w:rPr>
          <w:rFonts w:cstheme="minorHAnsi"/>
          <w:sz w:val="24"/>
          <w:szCs w:val="24"/>
        </w:rPr>
        <w:t xml:space="preserve">Εφόσον, η επιχείρηση θα διαθέτει χώρους επισκέψιμους για το κοινό (π.χ. χώροι γευσιγνωσίας, ξενάγησης κτλ.) θα εξασφαλίζεται επίσης </w:t>
      </w:r>
      <w:proofErr w:type="spellStart"/>
      <w:r w:rsidRPr="0025693C">
        <w:rPr>
          <w:rFonts w:cstheme="minorHAnsi"/>
          <w:sz w:val="24"/>
          <w:szCs w:val="24"/>
          <w:u w:val="single"/>
        </w:rPr>
        <w:t>προσβάσιμος</w:t>
      </w:r>
      <w:proofErr w:type="spellEnd"/>
      <w:r w:rsidRPr="0025693C">
        <w:rPr>
          <w:rFonts w:cstheme="minorHAnsi"/>
          <w:sz w:val="24"/>
          <w:szCs w:val="24"/>
          <w:u w:val="single"/>
        </w:rPr>
        <w:t xml:space="preserve"> χώρος υγιεινής</w:t>
      </w:r>
      <w:r w:rsidRPr="0025693C">
        <w:rPr>
          <w:rFonts w:cstheme="minorHAnsi"/>
          <w:sz w:val="24"/>
          <w:szCs w:val="24"/>
        </w:rPr>
        <w:t xml:space="preserve"> για τα άτομα με αναπηρία ή εμποδιζόμενα άτομα</w:t>
      </w:r>
    </w:p>
    <w:p w14:paraId="2ED093C9" w14:textId="77777777" w:rsidR="00A00CA7" w:rsidRPr="0025693C" w:rsidRDefault="00A00CA7" w:rsidP="0025693C">
      <w:pPr>
        <w:pStyle w:val="a3"/>
        <w:numPr>
          <w:ilvl w:val="0"/>
          <w:numId w:val="54"/>
        </w:numPr>
        <w:spacing w:line="360" w:lineRule="auto"/>
        <w:rPr>
          <w:rFonts w:cstheme="minorHAnsi"/>
          <w:sz w:val="24"/>
          <w:szCs w:val="24"/>
        </w:rPr>
      </w:pPr>
      <w:r w:rsidRPr="0025693C">
        <w:rPr>
          <w:rFonts w:cstheme="minorHAnsi"/>
          <w:sz w:val="24"/>
          <w:szCs w:val="24"/>
        </w:rPr>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12C2445D" w14:textId="77777777" w:rsidR="00A00CA7" w:rsidRPr="0025693C" w:rsidRDefault="00A00CA7" w:rsidP="0025693C">
      <w:pPr>
        <w:pStyle w:val="a3"/>
        <w:spacing w:line="360" w:lineRule="auto"/>
        <w:rPr>
          <w:rFonts w:cstheme="minorHAnsi"/>
          <w:sz w:val="24"/>
          <w:szCs w:val="24"/>
        </w:rPr>
      </w:pPr>
      <w:r w:rsidRPr="0025693C">
        <w:rPr>
          <w:rFonts w:cstheme="minorHAnsi"/>
          <w:sz w:val="24"/>
          <w:szCs w:val="24"/>
        </w:rPr>
        <w:t>Τα παραπάνω εξειδικεύονται και τεκμηριώνονται στην Τεχνική Έκθεση προσβασιμότητας ΑΜΕΑ που επισυνάπτεται στην αίτηση στήριξης.</w:t>
      </w:r>
    </w:p>
    <w:p w14:paraId="734421E8" w14:textId="77777777" w:rsidR="00044123" w:rsidRPr="0025693C" w:rsidRDefault="00044123" w:rsidP="0025693C">
      <w:pPr>
        <w:tabs>
          <w:tab w:val="left" w:pos="284"/>
          <w:tab w:val="left" w:pos="459"/>
          <w:tab w:val="left" w:pos="8192"/>
        </w:tabs>
        <w:spacing w:before="120" w:after="120" w:line="360" w:lineRule="auto"/>
        <w:jc w:val="both"/>
        <w:rPr>
          <w:rFonts w:eastAsia="Calibri" w:cstheme="minorHAnsi"/>
          <w:b/>
          <w:bCs/>
          <w:iCs/>
          <w:sz w:val="24"/>
          <w:szCs w:val="24"/>
          <w:u w:val="single"/>
          <w:lang w:eastAsia="en-US"/>
        </w:rPr>
      </w:pPr>
    </w:p>
    <w:p w14:paraId="13BD5CC9" w14:textId="77777777" w:rsidR="00901B26" w:rsidRPr="0025693C" w:rsidRDefault="00901B26" w:rsidP="0025693C">
      <w:pPr>
        <w:spacing w:after="160" w:line="360" w:lineRule="auto"/>
        <w:jc w:val="both"/>
        <w:rPr>
          <w:rFonts w:eastAsia="Calibri" w:cstheme="minorHAnsi"/>
          <w:sz w:val="24"/>
          <w:szCs w:val="24"/>
          <w:lang w:eastAsia="en-US"/>
        </w:rPr>
      </w:pPr>
    </w:p>
    <w:p w14:paraId="629D4A42" w14:textId="644B62BB" w:rsidR="00901B26" w:rsidRPr="0025693C" w:rsidRDefault="00901B26" w:rsidP="0025693C">
      <w:pPr>
        <w:keepNext/>
        <w:keepLines/>
        <w:spacing w:before="240" w:after="0" w:line="360" w:lineRule="auto"/>
        <w:ind w:left="720"/>
        <w:outlineLvl w:val="0"/>
        <w:rPr>
          <w:rFonts w:eastAsia="Times New Roman" w:cstheme="minorHAnsi"/>
          <w:b/>
          <w:bCs/>
          <w:sz w:val="24"/>
          <w:szCs w:val="24"/>
          <w:lang w:eastAsia="en-US"/>
        </w:rPr>
      </w:pPr>
      <w:bookmarkStart w:id="164" w:name="_Toc78233263"/>
      <w:bookmarkStart w:id="165" w:name="_Toc79068818"/>
      <w:r w:rsidRPr="0025693C">
        <w:rPr>
          <w:rFonts w:eastAsia="Times New Roman" w:cstheme="minorHAnsi"/>
          <w:b/>
          <w:bCs/>
          <w:sz w:val="24"/>
          <w:szCs w:val="24"/>
          <w:lang w:eastAsia="en-US"/>
        </w:rPr>
        <w:t>Γ. Επιλέξιμες και μη επιλέξιμες δαπάνες</w:t>
      </w:r>
      <w:bookmarkEnd w:id="164"/>
      <w:bookmarkEnd w:id="165"/>
      <w:r w:rsidRPr="0025693C">
        <w:rPr>
          <w:rFonts w:eastAsia="Times New Roman" w:cstheme="minorHAnsi"/>
          <w:b/>
          <w:bCs/>
          <w:sz w:val="24"/>
          <w:szCs w:val="24"/>
          <w:lang w:eastAsia="en-US"/>
        </w:rPr>
        <w:t xml:space="preserve"> </w:t>
      </w:r>
    </w:p>
    <w:p w14:paraId="4736AB81" w14:textId="13A3B92F" w:rsidR="00901B26" w:rsidRPr="0025693C" w:rsidRDefault="00901B26" w:rsidP="0025693C">
      <w:pPr>
        <w:keepNext/>
        <w:keepLines/>
        <w:spacing w:before="40" w:after="0" w:line="360" w:lineRule="auto"/>
        <w:outlineLvl w:val="1"/>
        <w:rPr>
          <w:rFonts w:eastAsia="Times New Roman" w:cstheme="minorHAnsi"/>
          <w:color w:val="2E74B5"/>
          <w:sz w:val="24"/>
          <w:szCs w:val="24"/>
          <w:lang w:eastAsia="en-US"/>
        </w:rPr>
      </w:pPr>
      <w:bookmarkStart w:id="166" w:name="_Toc527510537"/>
      <w:bookmarkStart w:id="167" w:name="_Toc78233264"/>
      <w:bookmarkStart w:id="168" w:name="_Toc79068819"/>
      <w:r w:rsidRPr="0025693C">
        <w:rPr>
          <w:rFonts w:eastAsia="Times New Roman" w:cstheme="minorHAnsi"/>
          <w:color w:val="2E74B5"/>
          <w:sz w:val="24"/>
          <w:szCs w:val="24"/>
          <w:lang w:eastAsia="en-US"/>
        </w:rPr>
        <w:t>Γ.1 Επιλέξιμες δαπάνες</w:t>
      </w:r>
      <w:bookmarkEnd w:id="166"/>
      <w:bookmarkEnd w:id="167"/>
      <w:bookmarkEnd w:id="168"/>
    </w:p>
    <w:p w14:paraId="175E526D" w14:textId="77777777" w:rsidR="00901B26" w:rsidRPr="0025693C" w:rsidRDefault="00901B26" w:rsidP="0025693C">
      <w:pPr>
        <w:spacing w:after="160" w:line="360" w:lineRule="auto"/>
        <w:jc w:val="both"/>
        <w:rPr>
          <w:rFonts w:eastAsia="Calibri" w:cstheme="minorHAnsi"/>
          <w:bCs/>
          <w:sz w:val="24"/>
          <w:szCs w:val="24"/>
          <w:lang w:eastAsia="en-US"/>
        </w:rPr>
      </w:pPr>
      <w:r w:rsidRPr="0025693C">
        <w:rPr>
          <w:rFonts w:eastAsia="Calibri" w:cstheme="minorHAnsi"/>
          <w:bCs/>
          <w:sz w:val="24"/>
          <w:szCs w:val="24"/>
          <w:lang w:eastAsia="en-US"/>
        </w:rPr>
        <w:t>Οι επιλέξιμες δαπάνες δύναται να είναι:</w:t>
      </w:r>
    </w:p>
    <w:p w14:paraId="188CDBEB"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Η κατασκευή ή η βελτίωση ακινήτου. Είναι επιλέξιμη δαπάνη η διαμόρφωση του περιβάλλοντος χώρου προκειμένου να εξυπηρετούνται οι ανάγκες της επένδυσης, για ποσό μέχρι το 10% των συνολικών επιλέξιμων δαπανών της πράξης. </w:t>
      </w:r>
    </w:p>
    <w:p w14:paraId="6EDD8250" w14:textId="77777777" w:rsidR="00901B26" w:rsidRPr="0025693C" w:rsidRDefault="00901B26" w:rsidP="0025693C">
      <w:pPr>
        <w:numPr>
          <w:ilvl w:val="0"/>
          <w:numId w:val="43"/>
        </w:numPr>
        <w:spacing w:after="160" w:line="360" w:lineRule="auto"/>
        <w:contextualSpacing/>
        <w:jc w:val="both"/>
        <w:rPr>
          <w:rFonts w:eastAsia="Calibri" w:cstheme="minorHAnsi"/>
          <w:b/>
          <w:i/>
          <w:sz w:val="24"/>
          <w:szCs w:val="24"/>
          <w:lang w:eastAsia="en-US"/>
        </w:rPr>
      </w:pPr>
      <w:r w:rsidRPr="0025693C">
        <w:rPr>
          <w:rFonts w:eastAsia="Calibri" w:cstheme="minorHAnsi"/>
          <w:sz w:val="24"/>
          <w:szCs w:val="24"/>
          <w:lang w:eastAsia="en-US"/>
        </w:rPr>
        <w:t xml:space="preserve">Αγορά, (συμπεριλαμβανομένης της μεταφοράς και εγκατάστασης) εξοπλισμού και ο εξοπλισμός εργαστηρίων στο βαθμό που εξυπηρετεί τη λειτουργία της επένδυσης. </w:t>
      </w:r>
    </w:p>
    <w:p w14:paraId="42DD1CE4" w14:textId="77777777" w:rsidR="00901B26" w:rsidRPr="0025693C" w:rsidRDefault="00901B26" w:rsidP="0025693C">
      <w:pPr>
        <w:numPr>
          <w:ilvl w:val="0"/>
          <w:numId w:val="43"/>
        </w:numPr>
        <w:spacing w:after="160" w:line="360" w:lineRule="auto"/>
        <w:contextualSpacing/>
        <w:jc w:val="both"/>
        <w:rPr>
          <w:rFonts w:eastAsia="Calibri" w:cstheme="minorHAnsi"/>
          <w:b/>
          <w:i/>
          <w:sz w:val="24"/>
          <w:szCs w:val="24"/>
          <w:lang w:eastAsia="en-US"/>
        </w:rPr>
      </w:pPr>
      <w:r w:rsidRPr="0025693C">
        <w:rPr>
          <w:rFonts w:eastAsia="Calibri" w:cstheme="minorHAnsi"/>
          <w:sz w:val="24"/>
          <w:szCs w:val="24"/>
          <w:lang w:eastAsia="en-US"/>
        </w:rPr>
        <w:t xml:space="preserve">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δαπάνη σε παραγωγικές επενδύσεις. </w:t>
      </w:r>
    </w:p>
    <w:p w14:paraId="37AA2AF9"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Αγορά καινούργιων οχημάτων και συγκεκριμένα: </w:t>
      </w:r>
    </w:p>
    <w:p w14:paraId="163F6BA0" w14:textId="77777777" w:rsidR="00901B26" w:rsidRPr="0025693C" w:rsidRDefault="00901B26" w:rsidP="0025693C">
      <w:pPr>
        <w:numPr>
          <w:ilvl w:val="0"/>
          <w:numId w:val="45"/>
        </w:numPr>
        <w:spacing w:after="160" w:line="360" w:lineRule="auto"/>
        <w:ind w:left="1701" w:hanging="261"/>
        <w:contextualSpacing/>
        <w:jc w:val="both"/>
        <w:rPr>
          <w:rFonts w:eastAsia="Calibri" w:cstheme="minorHAnsi"/>
          <w:sz w:val="24"/>
          <w:szCs w:val="24"/>
          <w:lang w:eastAsia="en-US"/>
        </w:rPr>
      </w:pPr>
      <w:r w:rsidRPr="0025693C">
        <w:rPr>
          <w:rFonts w:eastAsia="Calibri" w:cstheme="minorHAnsi"/>
          <w:sz w:val="24"/>
          <w:szCs w:val="24"/>
          <w:lang w:eastAsia="en-US"/>
        </w:rPr>
        <w:t>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w:t>
      </w:r>
    </w:p>
    <w:p w14:paraId="1A109273" w14:textId="77777777" w:rsidR="00901B26" w:rsidRPr="0025693C" w:rsidRDefault="00901B26" w:rsidP="0025693C">
      <w:pPr>
        <w:numPr>
          <w:ilvl w:val="0"/>
          <w:numId w:val="45"/>
        </w:numPr>
        <w:spacing w:after="160" w:line="360" w:lineRule="auto"/>
        <w:ind w:left="1701" w:hanging="261"/>
        <w:contextualSpacing/>
        <w:jc w:val="both"/>
        <w:rPr>
          <w:rFonts w:eastAsia="Calibri" w:cstheme="minorHAnsi"/>
          <w:sz w:val="24"/>
          <w:szCs w:val="24"/>
          <w:lang w:eastAsia="en-US"/>
        </w:rPr>
      </w:pPr>
      <w:r w:rsidRPr="0025693C">
        <w:rPr>
          <w:rFonts w:eastAsia="Calibri" w:cstheme="minorHAnsi"/>
          <w:sz w:val="24"/>
          <w:szCs w:val="24"/>
          <w:lang w:eastAsia="en-US"/>
        </w:rPr>
        <w:t xml:space="preserve">Μέσων εσωτερικής μεταφοράς, που καλύπτουν τις ανάγκες της επένδυσης.  Δεν είναι επιλέξιμα οχήματα μεταφοράς προσωπικού ή πελατών. </w:t>
      </w:r>
      <w:r w:rsidRPr="0025693C">
        <w:rPr>
          <w:rFonts w:eastAsia="Calibri" w:cstheme="minorHAnsi"/>
          <w:bCs/>
          <w:iCs/>
          <w:sz w:val="24"/>
          <w:szCs w:val="24"/>
          <w:lang w:eastAsia="en-US"/>
        </w:rPr>
        <w:t>Επίσης, δεν είναι επιλέξιμες οι δαπάνες για την απόκτηση οχημάτων οδικών εμπορευματικών μεταφορών σε επιχειρήσεις που εκτελούν οδικές εμπορευματικές μεταφορές.</w:t>
      </w:r>
      <w:r w:rsidRPr="0025693C">
        <w:rPr>
          <w:rFonts w:eastAsia="Calibri" w:cstheme="minorHAnsi"/>
          <w:sz w:val="24"/>
          <w:szCs w:val="24"/>
          <w:lang w:eastAsia="en-US"/>
        </w:rPr>
        <w:t xml:space="preserve"> </w:t>
      </w:r>
    </w:p>
    <w:p w14:paraId="08CEF789"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Μελέτη εφαρμογή και πιστοποίηση συστημάτων διαχείρισης της ποιότητας, περιβαλλοντικής διαχείρισης, σήμανσης – πιστοποίησης των προϊόντων, σύμφωνα με εθνικά ή διεθνή πρότυπα και σήματα ποιότητας, έως το ποσό των 5.000€.</w:t>
      </w:r>
    </w:p>
    <w:p w14:paraId="06FAE743"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Δαπάνες εξοπλισμού επιχείρησης, όπως αγορά </w:t>
      </w:r>
      <w:proofErr w:type="spellStart"/>
      <w:r w:rsidRPr="0025693C">
        <w:rPr>
          <w:rFonts w:eastAsia="Calibri" w:cstheme="minorHAnsi"/>
          <w:sz w:val="24"/>
          <w:szCs w:val="24"/>
          <w:lang w:eastAsia="en-US"/>
        </w:rPr>
        <w:t>fax</w:t>
      </w:r>
      <w:proofErr w:type="spellEnd"/>
      <w:r w:rsidRPr="0025693C">
        <w:rPr>
          <w:rFonts w:eastAsia="Calibri" w:cstheme="minorHAnsi"/>
          <w:sz w:val="24"/>
          <w:szCs w:val="24"/>
          <w:lang w:eastAsia="en-US"/>
        </w:rPr>
        <w:t>, τηλεφωνικών εγκαταστάσεων, δικτύων ενδοεπικοινωνίας, ηλεκτρονικών υπολογιστών, λογισμικών, περιφερειακών μηχανημάτων και φωτοτυπικών.</w:t>
      </w:r>
    </w:p>
    <w:p w14:paraId="6286BA6C"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Δαπάνες συστημάτων ασφαλείας εγκαταστάσεων, συστημάτων πυροσβεστικής προστασίας εγκαταστάσεων.</w:t>
      </w:r>
    </w:p>
    <w:p w14:paraId="65AAAD34"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Τεχνικά έξοδα έως το 10% επί του συνολικού επιλέξιμου κόστους της πράξης.</w:t>
      </w:r>
    </w:p>
    <w:p w14:paraId="5FC39A47" w14:textId="77777777" w:rsidR="00901B26" w:rsidRPr="0025693C" w:rsidRDefault="00901B26" w:rsidP="0025693C">
      <w:pPr>
        <w:spacing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 xml:space="preserve">Τεχνικά έξοδα νοούνται οι αμοιβές για την σύνταξη του φακέλου και την παρακολούθηση υλοποίησης του επενδυτικού σχεδίου, αμοιβές για την εκπόνηση των μελετών </w:t>
      </w:r>
      <w:proofErr w:type="spellStart"/>
      <w:r w:rsidRPr="0025693C">
        <w:rPr>
          <w:rFonts w:eastAsia="Calibri" w:cstheme="minorHAnsi"/>
          <w:sz w:val="24"/>
          <w:szCs w:val="24"/>
          <w:lang w:eastAsia="en-US"/>
        </w:rPr>
        <w:t>αδειοδότησης</w:t>
      </w:r>
      <w:proofErr w:type="spellEnd"/>
      <w:r w:rsidRPr="0025693C">
        <w:rPr>
          <w:rFonts w:eastAsia="Calibri" w:cstheme="minorHAnsi"/>
          <w:sz w:val="24"/>
          <w:szCs w:val="24"/>
          <w:lang w:eastAsia="en-US"/>
        </w:rPr>
        <w:t xml:space="preserve"> του έργου, μελέτες εφαρμογής, έκδοση οικοδομικών αδειών, μελέτες επίβλεψης, </w:t>
      </w:r>
      <w:proofErr w:type="spellStart"/>
      <w:r w:rsidRPr="0025693C">
        <w:rPr>
          <w:rFonts w:eastAsia="Calibri" w:cstheme="minorHAnsi"/>
          <w:sz w:val="24"/>
          <w:szCs w:val="24"/>
          <w:lang w:eastAsia="en-US"/>
        </w:rPr>
        <w:t>εδαφοστατικές</w:t>
      </w:r>
      <w:proofErr w:type="spellEnd"/>
      <w:r w:rsidRPr="0025693C">
        <w:rPr>
          <w:rFonts w:eastAsia="Calibri" w:cstheme="minorHAnsi"/>
          <w:sz w:val="24"/>
          <w:szCs w:val="24"/>
          <w:lang w:eastAsia="en-US"/>
        </w:rPr>
        <w:t xml:space="preserve"> μελέτες, μελέτες μηχανολογικού εξοπλισμού και γενικά μελέτες που σχετίζονται με την υλοποίηση της πράξης.</w:t>
      </w:r>
    </w:p>
    <w:p w14:paraId="6E026F54"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 Δαπάνες όπως απόκτηση ή ανάπτυξη λογισμικού και αποκτήσεις διπλωμάτων ευρεσιτεχνίας, αδειών, δικαιωμάτων διανοητικής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p>
    <w:p w14:paraId="6E75EC0A"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Δαπάνες προβολής, όπως ιστοσελίδα, έντυπα, διαφήμιση και συμμετοχή σε εκθέσεις και μέχρι το 10% του συνολικού κόστους της πράξης</w:t>
      </w:r>
      <w:r w:rsidRPr="0025693C">
        <w:rPr>
          <w:rFonts w:eastAsia="Calibri" w:cstheme="minorHAnsi"/>
          <w:i/>
          <w:sz w:val="24"/>
          <w:szCs w:val="24"/>
          <w:lang w:eastAsia="en-US"/>
        </w:rPr>
        <w:t xml:space="preserve">. </w:t>
      </w:r>
    </w:p>
    <w:p w14:paraId="3CED25A8"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Δαπάνες σύνδεσης με Οργανισμούς Κοινής Ωφέλειας (ΟΚΩ), όπως ενδεικτικά ΔΕΗ, ύδρευση, αποχέτευση, </w:t>
      </w:r>
      <w:proofErr w:type="spellStart"/>
      <w:r w:rsidRPr="0025693C">
        <w:rPr>
          <w:rFonts w:eastAsia="Calibri" w:cstheme="minorHAnsi"/>
          <w:sz w:val="24"/>
          <w:szCs w:val="24"/>
          <w:lang w:eastAsia="en-US"/>
        </w:rPr>
        <w:t>τηλεφωνοδότηση</w:t>
      </w:r>
      <w:proofErr w:type="spellEnd"/>
      <w:r w:rsidRPr="0025693C">
        <w:rPr>
          <w:rFonts w:eastAsia="Calibri" w:cstheme="minorHAnsi"/>
          <w:sz w:val="24"/>
          <w:szCs w:val="24"/>
          <w:lang w:eastAsia="en-US"/>
        </w:rPr>
        <w:t xml:space="preserve"> </w:t>
      </w:r>
      <w:proofErr w:type="spellStart"/>
      <w:r w:rsidRPr="0025693C">
        <w:rPr>
          <w:rFonts w:eastAsia="Calibri" w:cstheme="minorHAnsi"/>
          <w:sz w:val="24"/>
          <w:szCs w:val="24"/>
          <w:lang w:eastAsia="en-US"/>
        </w:rPr>
        <w:t>κλπ</w:t>
      </w:r>
      <w:proofErr w:type="spellEnd"/>
      <w:r w:rsidRPr="0025693C">
        <w:rPr>
          <w:rFonts w:eastAsia="Calibri" w:cstheme="minorHAnsi"/>
          <w:sz w:val="24"/>
          <w:szCs w:val="24"/>
          <w:lang w:eastAsia="en-US"/>
        </w:rPr>
        <w:t xml:space="preserve">, εντός των ορίων του οικοπέδου. </w:t>
      </w:r>
    </w:p>
    <w:p w14:paraId="70CA78C4"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Ο φόρος προστιθέμενης αξίας, είναι επιλέξιμος, κατά το μέρος που δεν είναι ανακτήσιμος δυνάμει της εθνικής νομοθεσίας για το ΦΠΑ.</w:t>
      </w:r>
    </w:p>
    <w:p w14:paraId="2287F622"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που απαιτείται σε περίπτωση που η επιχείρηση διατηρεί ή δημιουργεί χώρο  επισκέψιμο για το κοινό και επιχειρηματίες.</w:t>
      </w:r>
    </w:p>
    <w:p w14:paraId="54FA44CD"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Εργασίες πράσινου δενδροφυτεύσεις, γκαζόν, καθώς και έργα διακόσμησης (εντός του λειτουργικού χώρου της επιχείρησης) σε περίπτωση που η επιχείρηση διατηρεί ή δημιουργεί χώρο  επισκέψιμο για το κοινό και επιχειρηματίες.</w:t>
      </w:r>
    </w:p>
    <w:p w14:paraId="202E4D22" w14:textId="77777777" w:rsidR="00901B26" w:rsidRPr="0025693C" w:rsidRDefault="00901B26" w:rsidP="0025693C">
      <w:pPr>
        <w:numPr>
          <w:ilvl w:val="0"/>
          <w:numId w:val="43"/>
        </w:numPr>
        <w:spacing w:after="12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Δαπάνες ειδικού εξοπλισμού όπως η αγορά- κατασκευή παραδοσιακών ξύλινων σκαφών, λοιπών σκαφών για εξυπηρέτηση τουριστικών δραστηριοτήτων, αγορά αλόγων για δραστηριότητες περιήγησης. Επίσης η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2B51D0F8" w14:textId="77777777" w:rsidR="00901B26" w:rsidRPr="0025693C" w:rsidRDefault="00901B26" w:rsidP="0025693C">
      <w:pPr>
        <w:numPr>
          <w:ilvl w:val="0"/>
          <w:numId w:val="43"/>
        </w:numPr>
        <w:spacing w:after="12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Κατασκευή οικίσκου – αποθήκης για τις ανάγκες φύλαξης – εξυπηρέτησης της επένδυσης, μέχρι 40 </w:t>
      </w:r>
      <w:proofErr w:type="spellStart"/>
      <w:r w:rsidRPr="0025693C">
        <w:rPr>
          <w:rFonts w:eastAsia="Calibri" w:cstheme="minorHAnsi"/>
          <w:sz w:val="24"/>
          <w:szCs w:val="24"/>
          <w:lang w:eastAsia="en-US"/>
        </w:rPr>
        <w:t>τ.μ</w:t>
      </w:r>
      <w:proofErr w:type="spellEnd"/>
      <w:r w:rsidRPr="0025693C">
        <w:rPr>
          <w:rFonts w:eastAsia="Calibri" w:cstheme="minorHAnsi"/>
          <w:sz w:val="24"/>
          <w:szCs w:val="24"/>
          <w:lang w:eastAsia="en-US"/>
        </w:rPr>
        <w:t>, μόνο για επενδύσεις τουριστικών καταλυμάτων.</w:t>
      </w:r>
    </w:p>
    <w:p w14:paraId="7CCA75BC" w14:textId="77777777" w:rsidR="00901B26" w:rsidRPr="0025693C" w:rsidRDefault="00901B26" w:rsidP="0025693C">
      <w:pPr>
        <w:numPr>
          <w:ilvl w:val="0"/>
          <w:numId w:val="43"/>
        </w:numPr>
        <w:spacing w:after="12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Έργα πρασίνου καθώς και έργα διακόσμησης (εφόσον αποτελούν λειτουργικό τμήμα της επιχείρησης).</w:t>
      </w:r>
    </w:p>
    <w:p w14:paraId="7E139D9C" w14:textId="77777777" w:rsidR="00901B26" w:rsidRPr="0025693C" w:rsidRDefault="00901B26" w:rsidP="0025693C">
      <w:pPr>
        <w:numPr>
          <w:ilvl w:val="0"/>
          <w:numId w:val="43"/>
        </w:numPr>
        <w:spacing w:after="12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Εξοπλισμός αναψυχής πελατών (όπως εξοπλισμός αναπαραγωγής ήχου και εικόνας), είναι επιλέξιμός μονό στην περίπτωση που αιτιολογείται από την φύση της επένδυσης (καταλύματα, χώροι εστίασης και αναψυχής).</w:t>
      </w:r>
    </w:p>
    <w:p w14:paraId="519274AA" w14:textId="77777777" w:rsidR="00901B26" w:rsidRPr="0025693C" w:rsidRDefault="00901B26" w:rsidP="0025693C">
      <w:pPr>
        <w:numPr>
          <w:ilvl w:val="0"/>
          <w:numId w:val="43"/>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Αγορά οχημάτων ειδικού τύπου που συνδέονται με τον σκοπό της επένδυσης (</w:t>
      </w:r>
      <w:proofErr w:type="spellStart"/>
      <w:r w:rsidRPr="0025693C">
        <w:rPr>
          <w:rFonts w:eastAsia="Calibri" w:cstheme="minorHAnsi"/>
          <w:sz w:val="24"/>
          <w:szCs w:val="24"/>
          <w:lang w:eastAsia="en-US"/>
        </w:rPr>
        <w:t>π.χ</w:t>
      </w:r>
      <w:proofErr w:type="spellEnd"/>
      <w:r w:rsidRPr="0025693C">
        <w:rPr>
          <w:rFonts w:eastAsia="Calibri" w:cstheme="minorHAnsi"/>
          <w:sz w:val="24"/>
          <w:szCs w:val="24"/>
          <w:lang w:eastAsia="en-US"/>
        </w:rPr>
        <w:t xml:space="preserve"> ειδικά οχήματα μεταφοράς ΑΜΕΑ σε επενδύσεις συνδεόμενες με την υγεία).</w:t>
      </w:r>
    </w:p>
    <w:p w14:paraId="7A92757F" w14:textId="77777777" w:rsidR="00901B26" w:rsidRPr="0025693C" w:rsidRDefault="00901B26" w:rsidP="0025693C">
      <w:pPr>
        <w:spacing w:line="360" w:lineRule="auto"/>
        <w:ind w:left="720"/>
        <w:contextualSpacing/>
        <w:jc w:val="both"/>
        <w:rPr>
          <w:rFonts w:eastAsia="Calibri" w:cstheme="minorHAnsi"/>
          <w:sz w:val="24"/>
          <w:szCs w:val="24"/>
          <w:lang w:eastAsia="en-US"/>
        </w:rPr>
      </w:pPr>
      <w:bookmarkStart w:id="169" w:name="_Toc527510538"/>
    </w:p>
    <w:p w14:paraId="5FB27DE0" w14:textId="3352667F" w:rsidR="00901B26" w:rsidRPr="0025693C" w:rsidRDefault="00901B26" w:rsidP="0025693C">
      <w:pPr>
        <w:keepNext/>
        <w:keepLines/>
        <w:spacing w:before="40" w:after="0" w:line="360" w:lineRule="auto"/>
        <w:outlineLvl w:val="1"/>
        <w:rPr>
          <w:rFonts w:eastAsia="Times New Roman" w:cstheme="minorHAnsi"/>
          <w:color w:val="2E74B5"/>
          <w:sz w:val="24"/>
          <w:szCs w:val="24"/>
          <w:lang w:eastAsia="en-US"/>
        </w:rPr>
      </w:pPr>
      <w:bookmarkStart w:id="170" w:name="_Toc78233265"/>
      <w:bookmarkStart w:id="171" w:name="_Toc79068820"/>
      <w:r w:rsidRPr="0025693C">
        <w:rPr>
          <w:rFonts w:eastAsia="Times New Roman" w:cstheme="minorHAnsi"/>
          <w:color w:val="2E74B5"/>
          <w:sz w:val="24"/>
          <w:szCs w:val="24"/>
          <w:lang w:eastAsia="en-US"/>
        </w:rPr>
        <w:t>Γ.2 Μη επιλέξιμες δαπάνες</w:t>
      </w:r>
      <w:bookmarkEnd w:id="169"/>
      <w:bookmarkEnd w:id="170"/>
      <w:bookmarkEnd w:id="171"/>
    </w:p>
    <w:p w14:paraId="5D93D436" w14:textId="77777777" w:rsidR="00901B26" w:rsidRPr="0025693C" w:rsidRDefault="00901B26" w:rsidP="0025693C">
      <w:p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Μη επιλέξιμες δαπάνες, αποτελούν οι κάτωθι:</w:t>
      </w:r>
    </w:p>
    <w:p w14:paraId="0B4113A8"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Μίσθωση κτιριακών εγκαταστάσεων παλαιών ή καινούργιων, ανεξάρτητα από την πιθανή προηγούμενη χρήση τους.</w:t>
      </w:r>
    </w:p>
    <w:p w14:paraId="5A9BC70E"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253058AD"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Προσωρινά έργα μη άμεσα συνδεόμενα με την εκτέλεση της πράξης (πχ προσωρινό  υπόστεγο  για την φύλαξη υλικών, κ.λπ.).</w:t>
      </w:r>
    </w:p>
    <w:p w14:paraId="4AC6B09A"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Έργα οδοποιίας εκτός των ορίων του οικοπέδου/γηπέδου εγκατάστασης της μονάδας.</w:t>
      </w:r>
    </w:p>
    <w:p w14:paraId="4371CFEC"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Πάσης φύσεως έξοδα, εισφορές, φόροι, τέλη, δημοσιονομικές επιβαρύνσεις, αποζημιώσεις, ασφάλιστρα υπέρ τρίτων.</w:t>
      </w:r>
    </w:p>
    <w:p w14:paraId="0042719F"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Εξοπλισμός αναψυχής (όπως εξοπλισμός αναπαραγωγής ήχου και εικόνας κ.λπ.), εκτός και εάν η επιχείρηση διατηρεί ή δημιουργεί, επισκέψιμο για το κοινό και επιχειρηματίες, τμήμα, ή στην περίπτωση που αιτιολογείται από την φύση της επένδυσης (καταλύματα, χώροι εστίασης και αναψυχής).</w:t>
      </w:r>
    </w:p>
    <w:p w14:paraId="100D8EEC"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Δαπάνες συμβάσεων χρηματοδοτικής μίσθωσης, ασφάλιστρα, κεφάλαιο κίνησης.</w:t>
      </w:r>
    </w:p>
    <w:p w14:paraId="7330A303"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Δαπάνες αγοράς αναλωσίμων υλικών.</w:t>
      </w:r>
    </w:p>
    <w:p w14:paraId="2BEAA9E6"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Δαπάνες για αγορά ή εγκατάσταση μεταχειρισμένων υλικών, μηχανημάτων και εξοπλισμού.</w:t>
      </w:r>
    </w:p>
    <w:p w14:paraId="6484B9B0"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52D48CAC"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Επενδυτικές δαπάνες των υποβαλλόμενων αιτήσεων στήριξης που χρηματοδοτούνται από άλλο επενδυτικό πρόγραμμα.</w:t>
      </w:r>
    </w:p>
    <w:p w14:paraId="3F25865D"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Παραγωγικές δαπάνες ή δαπάνες εξοπλισμού, με σκοπό τη συμμόρφωση με τα υποχρεωτικά </w:t>
      </w:r>
      <w:proofErr w:type="spellStart"/>
      <w:r w:rsidRPr="0025693C">
        <w:rPr>
          <w:rFonts w:eastAsia="Calibri" w:cstheme="minorHAnsi"/>
          <w:sz w:val="24"/>
          <w:szCs w:val="24"/>
          <w:lang w:eastAsia="en-US"/>
        </w:rPr>
        <w:t>Ενωσιακά</w:t>
      </w:r>
      <w:proofErr w:type="spellEnd"/>
      <w:r w:rsidRPr="0025693C">
        <w:rPr>
          <w:rFonts w:eastAsia="Calibri" w:cstheme="minorHAnsi"/>
          <w:sz w:val="24"/>
          <w:szCs w:val="24"/>
          <w:lang w:eastAsia="en-US"/>
        </w:rPr>
        <w:t xml:space="preserve"> πρότυπα.</w:t>
      </w:r>
    </w:p>
    <w:p w14:paraId="1DA07C7F"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Αιτούμενες δαπάνες, η υλοποίηση των οποίων δεν εγκρίθηκε κατά την έγκριση της  αίτησης στήριξης.</w:t>
      </w:r>
    </w:p>
    <w:p w14:paraId="30D4DE64"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Υπερβάσεις εγκεκριμένου κόστους εκτός από τις περιπτώσεις που έχουν γίνει αποδεκτές στο πλαίσιο αιτήματος τροποποίησης του δικαιούχου.</w:t>
      </w:r>
    </w:p>
    <w:p w14:paraId="71647C64"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3704EEE8"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Αμοιβές προσωπικού για την λειτουργία της επιχείρησης, συμπεριλαμβανομένων των επιβαρύνσεων της κοινωνικής ασφάλισης.</w:t>
      </w:r>
    </w:p>
    <w:p w14:paraId="534E0762"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Λειτουργικά έξοδα της επιχείρησης.</w:t>
      </w:r>
    </w:p>
    <w:p w14:paraId="737E10EB"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Χρηματοοικονομικά έξοδα (χρεωστικοί τόκοι, προμήθειες χρηματοπιστωτικών συναλλαγών, έξοδα συναλλάγματος, συναλλαγματικές διάφορες).</w:t>
      </w:r>
    </w:p>
    <w:p w14:paraId="465BEACD"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Πρόστιμα, χρηματοοικονομικές ποινές και δαπάνες δικαστικών διαδικασιών.</w:t>
      </w:r>
    </w:p>
    <w:p w14:paraId="4F4B95CF"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Αγορά επιβατικών αυτοκινήτων (εκτός των περιπτώσεων που προβλέπεται στις επιλέξιμες δαπάνες).</w:t>
      </w:r>
    </w:p>
    <w:p w14:paraId="21BF1026"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Εργασίες που πραγματοποιήθηκαν από τον ίδιο τον δικαιούχο.</w:t>
      </w:r>
    </w:p>
    <w:p w14:paraId="39DB5580"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Έξοδα σύστασης της εταιρείας ή άλλου νομικού προσώπου, έξοδα συμβολαιογράφου, έξοδα ταξιδιών.</w:t>
      </w:r>
    </w:p>
    <w:p w14:paraId="2E6BE538" w14:textId="77777777" w:rsidR="00901B26" w:rsidRPr="0025693C" w:rsidRDefault="00901B26" w:rsidP="0025693C">
      <w:pPr>
        <w:numPr>
          <w:ilvl w:val="0"/>
          <w:numId w:val="44"/>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Έξοδα μεταβίβασης κυριότητας μιας επιχείρησης.</w:t>
      </w:r>
    </w:p>
    <w:p w14:paraId="7C456763" w14:textId="77777777" w:rsidR="00901B26" w:rsidRPr="0025693C" w:rsidRDefault="00901B26" w:rsidP="0025693C">
      <w:pPr>
        <w:keepNext/>
        <w:keepLines/>
        <w:spacing w:before="40" w:after="0" w:line="360" w:lineRule="auto"/>
        <w:outlineLvl w:val="1"/>
        <w:rPr>
          <w:rFonts w:eastAsia="Times New Roman" w:cstheme="minorHAnsi"/>
          <w:b/>
          <w:bCs/>
          <w:color w:val="2E74B5"/>
          <w:sz w:val="24"/>
          <w:szCs w:val="24"/>
          <w:lang w:eastAsia="en-US"/>
        </w:rPr>
      </w:pPr>
    </w:p>
    <w:p w14:paraId="0D9C3D33" w14:textId="5411ABD6" w:rsidR="00901B26" w:rsidRPr="0025693C" w:rsidRDefault="00901B26" w:rsidP="0025693C">
      <w:pPr>
        <w:keepNext/>
        <w:keepLines/>
        <w:spacing w:before="240" w:after="0" w:line="360" w:lineRule="auto"/>
        <w:ind w:left="720"/>
        <w:jc w:val="both"/>
        <w:outlineLvl w:val="0"/>
        <w:rPr>
          <w:rFonts w:eastAsia="Times New Roman" w:cstheme="minorHAnsi"/>
          <w:b/>
          <w:bCs/>
          <w:sz w:val="24"/>
          <w:szCs w:val="24"/>
          <w:lang w:eastAsia="en-US"/>
        </w:rPr>
      </w:pPr>
      <w:bookmarkStart w:id="172" w:name="_Toc78233266"/>
      <w:bookmarkStart w:id="173" w:name="_Toc79068821"/>
      <w:r w:rsidRPr="0025693C">
        <w:rPr>
          <w:rFonts w:eastAsia="Times New Roman" w:cstheme="minorHAnsi"/>
          <w:b/>
          <w:bCs/>
          <w:sz w:val="24"/>
          <w:szCs w:val="24"/>
          <w:lang w:eastAsia="en-US"/>
        </w:rPr>
        <w:t>Δ. Δικαιολογητικά για την υποβολή αίτησης χρηματοδότησης</w:t>
      </w:r>
      <w:bookmarkEnd w:id="172"/>
      <w:bookmarkEnd w:id="173"/>
      <w:r w:rsidRPr="0025693C">
        <w:rPr>
          <w:rFonts w:eastAsia="Times New Roman" w:cstheme="minorHAnsi"/>
          <w:b/>
          <w:bCs/>
          <w:sz w:val="24"/>
          <w:szCs w:val="24"/>
          <w:lang w:eastAsia="en-US"/>
        </w:rPr>
        <w:t xml:space="preserve">  </w:t>
      </w:r>
    </w:p>
    <w:p w14:paraId="3DE4874C" w14:textId="77777777" w:rsidR="00901B26" w:rsidRPr="0025693C" w:rsidRDefault="00901B26" w:rsidP="0025693C">
      <w:p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 φάκελος Αίτησης Χρηματοδότησης θα πρέπει απαραίτητα και ανάλογα με την περίπτωση, να περιλαμβάνει, κατά σειρά προτεραιότητας, τα πιο κάτω δικαιολογητικά (που θα εναρμονίζονται υποχρεωτικά σύμφωνα με την εκάστοτε ισχύουσα νομοθεσία) και τεχνοοικονομικά στοιχεία:</w:t>
      </w:r>
    </w:p>
    <w:p w14:paraId="03274A2D" w14:textId="77777777" w:rsidR="00901B26" w:rsidRPr="0025693C"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Λίστα υποβαλλόμενων δικαιολογητικών.</w:t>
      </w:r>
    </w:p>
    <w:p w14:paraId="1555527A" w14:textId="77777777" w:rsidR="00901B26" w:rsidRPr="0025693C"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Αντίγραφο της ηλεκτρονικής υποβολής αίτησης χρηματοδότησης στο ΠΣΚΕ, όπου αναγράφεται και η ακριβής ημερομηνία υποβολής της. Η αίτηση χρηματοδότησης επέχει θέση υπεύθυνης δήλωσης του άρθρου 8 του ν. 1599/1986 (ΦΕΚ Α’ 75) για τα στοιχεία που αναφέρονται σε αυτήν. Συνεπώς, θα πρέπει να εμφανίζει ταυτότητα περιεχομένου με τα ζητούμενα δικαιολογητικά. Η ανακρίβεια των στοιχείων που δηλώνονται στην αίτηση επισύρει τις προβλεπόμενες ποινικές και διοικητικές κυρώσεις. </w:t>
      </w:r>
    </w:p>
    <w:p w14:paraId="0549D9A9" w14:textId="77777777" w:rsidR="00901B26" w:rsidRPr="007C19E8" w:rsidRDefault="00901B26" w:rsidP="0025693C">
      <w:pPr>
        <w:numPr>
          <w:ilvl w:val="0"/>
          <w:numId w:val="46"/>
        </w:numPr>
        <w:autoSpaceDE w:val="0"/>
        <w:autoSpaceDN w:val="0"/>
        <w:adjustRightInd w:val="0"/>
        <w:spacing w:after="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Συμπληρωμένο το </w:t>
      </w:r>
      <w:r w:rsidRPr="007C19E8">
        <w:rPr>
          <w:rFonts w:eastAsia="Calibri" w:cstheme="minorHAnsi"/>
          <w:color w:val="000000"/>
          <w:sz w:val="24"/>
          <w:szCs w:val="24"/>
          <w:lang w:eastAsia="en-US"/>
        </w:rPr>
        <w:t>ΈΝΤΥΠΟ Ι_2, του ΠΑΡΑΡΤΗΜΑΤΟΣ 8_Έντυπο Ι_2, της πρόσκλησης.</w:t>
      </w:r>
    </w:p>
    <w:p w14:paraId="7D2FC982" w14:textId="77777777" w:rsidR="00901B26" w:rsidRPr="007C19E8" w:rsidRDefault="00901B26" w:rsidP="0025693C">
      <w:pPr>
        <w:autoSpaceDE w:val="0"/>
        <w:autoSpaceDN w:val="0"/>
        <w:adjustRightInd w:val="0"/>
        <w:spacing w:after="0" w:line="360" w:lineRule="auto"/>
        <w:ind w:left="785"/>
        <w:jc w:val="both"/>
        <w:rPr>
          <w:rFonts w:eastAsia="Calibri" w:cstheme="minorHAnsi"/>
          <w:color w:val="000000"/>
          <w:sz w:val="24"/>
          <w:szCs w:val="24"/>
          <w:lang w:eastAsia="en-US"/>
        </w:rPr>
      </w:pPr>
      <w:r w:rsidRPr="007C19E8">
        <w:rPr>
          <w:rFonts w:eastAsia="Calibri" w:cstheme="minorHAnsi"/>
          <w:color w:val="000000"/>
          <w:sz w:val="24"/>
          <w:szCs w:val="24"/>
          <w:lang w:eastAsia="en-US"/>
        </w:rPr>
        <w:t>Στην περίπτωση νέων επιχειρήσεων ή υφιστάμενων επιχειρήσεων, οι οποίες αναπτύσσουν νέο προϊόν / υπηρεσία συμπληρώνεται και το συνοπτικό επιχειρηματικό σχέδιο, το οποίο αποτελεί τμήμα του ΕΝΤΥΠΟΥ Ι_2.</w:t>
      </w:r>
    </w:p>
    <w:p w14:paraId="2D528B5F" w14:textId="77777777" w:rsidR="00901B26" w:rsidRPr="007C19E8"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7C19E8">
        <w:rPr>
          <w:rFonts w:eastAsia="Calibri" w:cstheme="minorHAnsi"/>
          <w:color w:val="000000"/>
          <w:sz w:val="24"/>
          <w:szCs w:val="24"/>
          <w:lang w:eastAsia="en-US"/>
        </w:rPr>
        <w:t>Έκθεση τεκμηρίωσης για την διασφάλιση της προσβασιμότητας Ατόμων με Αναπηρίες (</w:t>
      </w:r>
      <w:proofErr w:type="spellStart"/>
      <w:r w:rsidRPr="007C19E8">
        <w:rPr>
          <w:rFonts w:eastAsia="Calibri" w:cstheme="minorHAnsi"/>
          <w:color w:val="000000"/>
          <w:sz w:val="24"/>
          <w:szCs w:val="24"/>
          <w:lang w:eastAsia="en-US"/>
        </w:rPr>
        <w:t>ΑμΕΑ</w:t>
      </w:r>
      <w:proofErr w:type="spellEnd"/>
      <w:r w:rsidRPr="007C19E8">
        <w:rPr>
          <w:rFonts w:eastAsia="Calibri" w:cstheme="minorHAnsi"/>
          <w:color w:val="000000"/>
          <w:sz w:val="24"/>
          <w:szCs w:val="24"/>
          <w:lang w:eastAsia="en-US"/>
        </w:rPr>
        <w:t>), η οποία αποτελεί τμήμα του ΕΝΤΥΠΟΥ Ι_2.</w:t>
      </w:r>
    </w:p>
    <w:p w14:paraId="52B97AD3" w14:textId="77777777" w:rsidR="00901B26" w:rsidRPr="007C19E8"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7C19E8">
        <w:rPr>
          <w:rFonts w:eastAsia="Calibri" w:cstheme="minorHAnsi"/>
          <w:color w:val="000000"/>
          <w:sz w:val="24"/>
          <w:szCs w:val="24"/>
          <w:lang w:eastAsia="en-US"/>
        </w:rPr>
        <w:t>Δήλωση με τα στοιχεία σχετικά με την ιδιότητα της επιχείρησης, σύμφωνα με την υπ’ αριθ.2003/361/ΕΚ Σύσταση της Επιτροπής και τον Καν (ΕΕ) 1388/2014 (ΠΑΡΑΡΤΗΜΑ 12_Δήλωση ΜΜΕ), η οποία θα φέρει υπογραφή του δυνητικού δικαιούχου.</w:t>
      </w:r>
    </w:p>
    <w:p w14:paraId="30A9DD26" w14:textId="77777777" w:rsidR="00901B26" w:rsidRPr="0025693C"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7C19E8">
        <w:rPr>
          <w:rFonts w:eastAsia="Calibri" w:cstheme="minorHAnsi"/>
          <w:color w:val="000000"/>
          <w:sz w:val="24"/>
          <w:szCs w:val="24"/>
          <w:lang w:eastAsia="en-US"/>
        </w:rPr>
        <w:t>Αντίγραφο δύο όψεων αστυνομικής ταυτότητας του δικαιούχου ή του</w:t>
      </w:r>
      <w:r w:rsidRPr="0025693C">
        <w:rPr>
          <w:rFonts w:eastAsia="Calibri" w:cstheme="minorHAnsi"/>
          <w:color w:val="000000"/>
          <w:sz w:val="24"/>
          <w:szCs w:val="24"/>
          <w:lang w:eastAsia="en-US"/>
        </w:rPr>
        <w:t xml:space="preserve"> νόμιμου εκπροσώπου, σε περίπτωση νομικού προσώπου. </w:t>
      </w:r>
    </w:p>
    <w:p w14:paraId="7F95D53D" w14:textId="77777777" w:rsidR="00901B26" w:rsidRPr="0025693C"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Δικαιολογητικά νόμιμης υπόστασης:</w:t>
      </w:r>
    </w:p>
    <w:p w14:paraId="32228E94" w14:textId="77777777" w:rsidR="00901B26" w:rsidRPr="0025693C" w:rsidRDefault="00901B2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Α.Ε.:</w:t>
      </w:r>
    </w:p>
    <w:p w14:paraId="72C4A2B2" w14:textId="77777777" w:rsidR="00901B26" w:rsidRPr="0025693C" w:rsidRDefault="00901B26"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7CA28C2F" w14:textId="77777777" w:rsidR="00901B26" w:rsidRPr="0025693C" w:rsidRDefault="00901B26"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Συγκρότηση ΔΣ &amp; Ορισμός Νόμιμου Εκπροσώπου</w:t>
      </w:r>
    </w:p>
    <w:p w14:paraId="02E8DB4B" w14:textId="77777777" w:rsidR="00901B26" w:rsidRPr="0025693C" w:rsidRDefault="00901B26"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Μετοχολόγιο από το οποίο προκύπτει η ισχύουσα μετοχική σύνθεση</w:t>
      </w:r>
    </w:p>
    <w:p w14:paraId="3A31753C" w14:textId="77777777" w:rsidR="00901B26" w:rsidRPr="0025693C" w:rsidRDefault="00901B26" w:rsidP="0025693C">
      <w:pPr>
        <w:numPr>
          <w:ilvl w:val="0"/>
          <w:numId w:val="16"/>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166B3FFD" w14:textId="77777777" w:rsidR="00901B26" w:rsidRPr="0025693C" w:rsidRDefault="00901B2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Ε.Π.Ε.:</w:t>
      </w:r>
    </w:p>
    <w:p w14:paraId="2B829870" w14:textId="77777777" w:rsidR="00901B26" w:rsidRPr="0025693C" w:rsidRDefault="00901B26"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Ισχύον Κωδικοποιημένο Καταστατικό</w:t>
      </w:r>
    </w:p>
    <w:p w14:paraId="4C1EDE1F" w14:textId="77777777" w:rsidR="00901B26" w:rsidRPr="0025693C" w:rsidRDefault="00901B26"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Πράξη εκπροσώπησης &amp; Βεβαίωση Εταίρων (ΓΕΜΗ) σε περίπτωση που η εκπροσώπηση δεν προκύπτει από το ανωτέρω Καταστατικό</w:t>
      </w:r>
    </w:p>
    <w:p w14:paraId="573C3882" w14:textId="77777777" w:rsidR="00901B26" w:rsidRPr="0025693C" w:rsidRDefault="00901B26" w:rsidP="0025693C">
      <w:pPr>
        <w:numPr>
          <w:ilvl w:val="0"/>
          <w:numId w:val="17"/>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3C50A69F" w14:textId="77777777" w:rsidR="00901B26" w:rsidRPr="0025693C" w:rsidRDefault="00901B2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Ο.Ε., Ε.Ε., ΙΚΕ:</w:t>
      </w:r>
    </w:p>
    <w:p w14:paraId="7D1501F7" w14:textId="77777777" w:rsidR="00901B26" w:rsidRPr="0025693C" w:rsidRDefault="00901B26"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Πρόσφατο καταστατικό επικυρωμένο από την αρμόδια Υπηρεσία (Πρωτοδικείο ή ΓΕΜΗ), στο οποίο θα αποτυπώνεται η διαχείριση-εκπροσώπηση</w:t>
      </w:r>
    </w:p>
    <w:p w14:paraId="29F969A0" w14:textId="77777777" w:rsidR="00901B26" w:rsidRPr="0025693C" w:rsidRDefault="00901B26"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6055F391" w14:textId="77777777" w:rsidR="00901B26" w:rsidRPr="0025693C" w:rsidRDefault="00901B2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Κοινωνικές Συνεταιριστικές Επιχειρήσεις του Ν. 4430/2016 όπως ισχύει:</w:t>
      </w:r>
    </w:p>
    <w:p w14:paraId="5C6DF6B6" w14:textId="77777777" w:rsidR="00901B26" w:rsidRPr="0025693C" w:rsidRDefault="00901B26"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Πιστοποιητικό εγγραφής στο Γενικό Μητρώο Φορέων Κοινωνικής και Αλληλέγγυας Οικονομίας,</w:t>
      </w:r>
    </w:p>
    <w:p w14:paraId="019E99AF" w14:textId="77777777" w:rsidR="00901B26" w:rsidRPr="0025693C" w:rsidRDefault="00901B26"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Αρχικά υποβληθέν καταστατικό και η τελευταία τροποποίηση αυτού (αν υπάρχει), στο οποίο αποτυπώνεται η διαχείριση - εκπροσώπηση</w:t>
      </w:r>
    </w:p>
    <w:p w14:paraId="3C7A81D3" w14:textId="77777777" w:rsidR="00901B26" w:rsidRPr="0025693C" w:rsidRDefault="00901B26" w:rsidP="0025693C">
      <w:pPr>
        <w:numPr>
          <w:ilvl w:val="0"/>
          <w:numId w:val="18"/>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42D35EC9" w14:textId="77777777" w:rsidR="00901B26" w:rsidRPr="0025693C" w:rsidRDefault="00901B2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Συνεταιριστικές Επιχειρήσεις:</w:t>
      </w:r>
    </w:p>
    <w:p w14:paraId="41E80FE0" w14:textId="77777777" w:rsidR="00901B26" w:rsidRPr="0025693C" w:rsidRDefault="00901B26"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Τα απαιτούμενα νομιμοποιητικά έγγραφα σύστασης και εκπροσώπησης που προβλέπονται με βάση το εκάστοτε ισχύον νομοθετικό πλαίσιο.</w:t>
      </w:r>
    </w:p>
    <w:p w14:paraId="7EB5C975" w14:textId="77777777" w:rsidR="00901B26" w:rsidRPr="0025693C" w:rsidRDefault="00901B26"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Βεβαίωση έναρξης επιτηδεύματος</w:t>
      </w:r>
    </w:p>
    <w:p w14:paraId="1EFE797A" w14:textId="77777777" w:rsidR="00901B26" w:rsidRPr="0025693C" w:rsidRDefault="00901B2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εταιρείες υπό σύσταση:</w:t>
      </w:r>
    </w:p>
    <w:p w14:paraId="23870D6C" w14:textId="77777777" w:rsidR="00901B26" w:rsidRPr="0025693C" w:rsidRDefault="00901B26" w:rsidP="0025693C">
      <w:pPr>
        <w:numPr>
          <w:ilvl w:val="0"/>
          <w:numId w:val="19"/>
        </w:numPr>
        <w:tabs>
          <w:tab w:val="left" w:pos="567"/>
        </w:tabs>
        <w:autoSpaceDE w:val="0"/>
        <w:autoSpaceDN w:val="0"/>
        <w:adjustRightInd w:val="0"/>
        <w:spacing w:after="160" w:line="360" w:lineRule="auto"/>
        <w:jc w:val="both"/>
        <w:rPr>
          <w:rFonts w:eastAsia="Calibri" w:cstheme="minorHAnsi"/>
          <w:sz w:val="24"/>
          <w:szCs w:val="24"/>
          <w:lang w:eastAsia="en-US"/>
        </w:rPr>
      </w:pPr>
      <w:r w:rsidRPr="0025693C">
        <w:rPr>
          <w:rFonts w:eastAsia="Calibri" w:cstheme="minorHAnsi"/>
          <w:sz w:val="24"/>
          <w:szCs w:val="24"/>
          <w:lang w:eastAsia="en-US"/>
        </w:rPr>
        <w:t>Σχέδιο καταστατικού, με κεφάλαιο τουλάχιστον ίσο με το ποσό της ιδίας συμμετοχής και σαφής αναφορά στην εκπροσώπηση της εταιρείας. Στην περίπτωση αυτή, θα πρέπει να υποβληθεί το οριστικό πριν την έκδοση της Απόφασης Ένταξης.</w:t>
      </w:r>
    </w:p>
    <w:p w14:paraId="0F1AA262" w14:textId="77777777" w:rsidR="00901B26" w:rsidRPr="0025693C" w:rsidRDefault="00901B26" w:rsidP="0025693C">
      <w:pPr>
        <w:numPr>
          <w:ilvl w:val="0"/>
          <w:numId w:val="14"/>
        </w:numPr>
        <w:tabs>
          <w:tab w:val="left" w:pos="567"/>
        </w:tabs>
        <w:autoSpaceDE w:val="0"/>
        <w:autoSpaceDN w:val="0"/>
        <w:adjustRightInd w:val="0"/>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Για ατομική επιχείρηση, προσκομίζεται βεβαίωση έναρξης επιτηδεύματος.</w:t>
      </w:r>
    </w:p>
    <w:p w14:paraId="0BD43B48" w14:textId="77777777" w:rsidR="00901B26" w:rsidRPr="0025693C"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Υπεύθυνος υλοποίησης επενδυτικού σχεδίου και τραπεζικός λογαριασμός (Λογαριασμός Πράξης)</w:t>
      </w:r>
    </w:p>
    <w:p w14:paraId="67F2FD0A" w14:textId="77777777" w:rsidR="00901B26" w:rsidRPr="0025693C" w:rsidRDefault="00901B26" w:rsidP="0025693C">
      <w:pPr>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Υπεύθυνη Δήλωση του δικαιούχου (φυσικό πρόσωπο) ή του νόμιμου εκπροσώπου (νομικό πρόσωπο) με την οποία: α) ορίζεται ο υπεύθυνος υλοποίησης επενδυτικού σχεδίου και τα στοιχεία επικοινωνίας του (ηλεκτρονική διεύθυνση, σταθερό και κινητό τηλέφωνο, ταχυδρομική διεύθυνση) και β) δηλώνεται ο αριθμός </w:t>
      </w:r>
      <w:r w:rsidRPr="0025693C">
        <w:rPr>
          <w:rFonts w:eastAsia="Calibri" w:cstheme="minorHAnsi"/>
          <w:color w:val="000000"/>
          <w:sz w:val="24"/>
          <w:szCs w:val="24"/>
          <w:lang w:val="en-US" w:eastAsia="en-US"/>
        </w:rPr>
        <w:t>IBAN</w:t>
      </w:r>
      <w:r w:rsidRPr="0025693C">
        <w:rPr>
          <w:rFonts w:eastAsia="Calibri" w:cstheme="minorHAnsi"/>
          <w:color w:val="000000"/>
          <w:sz w:val="24"/>
          <w:szCs w:val="24"/>
          <w:lang w:eastAsia="en-US"/>
        </w:rPr>
        <w:t xml:space="preserve"> του τραπεζικού λογαριασμού στον οποίο θα καταβάλλονται οι οικονομικές ενισχύσεις. Ο σχετικός τραπεζικός λογαριασμός θα χρησιμοποιηθεί από τον δικαιούχο και για την τεκμηρίωση κάλυψης της ίδιας συμμετοχής.</w:t>
      </w:r>
    </w:p>
    <w:p w14:paraId="6FE25833" w14:textId="77777777" w:rsidR="00901B26" w:rsidRPr="0025693C"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Οικονομικά στοιχεία της εταιρείας:</w:t>
      </w:r>
    </w:p>
    <w:p w14:paraId="595E8820" w14:textId="77777777" w:rsidR="00901B26" w:rsidRPr="0025693C" w:rsidRDefault="00901B26"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απλογραφικών βιβλίων:</w:t>
      </w:r>
    </w:p>
    <w:p w14:paraId="1A99072C" w14:textId="77777777" w:rsidR="00901B26" w:rsidRPr="0025693C" w:rsidRDefault="00901B2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Έντυπα Ε3 και για τις τρεις (3) κλεισμένες διαχειριστικές χρήσεις που προηγούνται του έτους υποβολής της αίτησης στήριξης </w:t>
      </w:r>
    </w:p>
    <w:p w14:paraId="7BB4EAC3" w14:textId="77777777" w:rsidR="00901B26" w:rsidRPr="0025693C" w:rsidRDefault="00901B2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Μητρώο παγίων της επιχείρησης (με υπογραφή του λογιστή) και για τις τρεις (3) κλεισμένες διαχειριστικές χρήσεις που προηγούνται του έτους υποβολής της αίτησης στήριξης</w:t>
      </w:r>
    </w:p>
    <w:p w14:paraId="669F3B7D" w14:textId="77777777" w:rsidR="00901B26" w:rsidRPr="0025693C" w:rsidRDefault="00901B2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05BA25F9" w14:textId="77777777" w:rsidR="00901B26" w:rsidRPr="0025693C" w:rsidRDefault="00901B2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Υπόδειγμα (ΕΛΠ) Β.5 Ισολογισμός για πολύ μικρές οντότητες, με υπογραφή του λογιστή ή του νόμιμου εκπρόσωπου για τη διαχειριστική χρήση που προηγείται του έτους υποβολής της αίτησης χρηματοδότησης (αν απαιτείται)</w:t>
      </w:r>
    </w:p>
    <w:p w14:paraId="514F62B9" w14:textId="77777777" w:rsidR="00901B26" w:rsidRPr="0025693C" w:rsidRDefault="00901B26"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Υφιστάμενες Επιχειρήσεις με τήρηση διπλογραφικών βιβλίων:</w:t>
      </w:r>
    </w:p>
    <w:p w14:paraId="6D8B45EB" w14:textId="77777777" w:rsidR="00901B26" w:rsidRPr="0025693C" w:rsidRDefault="00901B2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Για τις τρεις (3) κλεισμένες διαχειριστικές χρήσεις που προηγούνται του έτους υποβολής της αίτησης στήριξης:</w:t>
      </w:r>
    </w:p>
    <w:p w14:paraId="13064C19" w14:textId="77777777" w:rsidR="00901B26" w:rsidRPr="0025693C" w:rsidRDefault="00901B26"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α) Ισολογισμοί – αποτελέσματα χρήσης</w:t>
      </w:r>
    </w:p>
    <w:p w14:paraId="73A21B25" w14:textId="77777777" w:rsidR="00901B26" w:rsidRPr="0025693C" w:rsidRDefault="00901B26"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 xml:space="preserve">β) Έντυπα Ε3 </w:t>
      </w:r>
    </w:p>
    <w:p w14:paraId="2CF83FE5" w14:textId="77777777" w:rsidR="00901B26" w:rsidRPr="0025693C" w:rsidRDefault="00901B26" w:rsidP="0025693C">
      <w:pPr>
        <w:tabs>
          <w:tab w:val="left" w:pos="567"/>
        </w:tabs>
        <w:autoSpaceDE w:val="0"/>
        <w:autoSpaceDN w:val="0"/>
        <w:adjustRightInd w:val="0"/>
        <w:spacing w:after="160" w:line="360" w:lineRule="auto"/>
        <w:ind w:left="1701"/>
        <w:contextualSpacing/>
        <w:jc w:val="both"/>
        <w:rPr>
          <w:rFonts w:eastAsia="Calibri" w:cstheme="minorHAnsi"/>
          <w:sz w:val="24"/>
          <w:szCs w:val="24"/>
          <w:lang w:eastAsia="en-US"/>
        </w:rPr>
      </w:pPr>
      <w:r w:rsidRPr="0025693C">
        <w:rPr>
          <w:rFonts w:eastAsia="Calibri" w:cstheme="minorHAnsi"/>
          <w:sz w:val="24"/>
          <w:szCs w:val="24"/>
          <w:lang w:eastAsia="en-US"/>
        </w:rPr>
        <w:t>γ) Έντυπο Ν (όπου απαιτείται)</w:t>
      </w:r>
    </w:p>
    <w:p w14:paraId="4AB80BEF" w14:textId="77777777" w:rsidR="00901B26" w:rsidRPr="0025693C" w:rsidRDefault="00901B26" w:rsidP="0025693C">
      <w:pPr>
        <w:tabs>
          <w:tab w:val="left" w:pos="567"/>
        </w:tabs>
        <w:autoSpaceDE w:val="0"/>
        <w:autoSpaceDN w:val="0"/>
        <w:adjustRightInd w:val="0"/>
        <w:spacing w:after="160" w:line="360" w:lineRule="auto"/>
        <w:ind w:left="1985" w:hanging="284"/>
        <w:contextualSpacing/>
        <w:jc w:val="both"/>
        <w:rPr>
          <w:rFonts w:eastAsia="Calibri" w:cstheme="minorHAnsi"/>
          <w:sz w:val="24"/>
          <w:szCs w:val="24"/>
          <w:lang w:eastAsia="en-US"/>
        </w:rPr>
      </w:pPr>
      <w:r w:rsidRPr="0025693C">
        <w:rPr>
          <w:rFonts w:eastAsia="Calibri" w:cstheme="minorHAnsi"/>
          <w:sz w:val="24"/>
          <w:szCs w:val="24"/>
          <w:lang w:eastAsia="en-US"/>
        </w:rPr>
        <w:t>δ) Μητρώο παγίων της επιχείρησης με υπογραφή του λογιστή</w:t>
      </w:r>
    </w:p>
    <w:p w14:paraId="11AE9E34" w14:textId="77777777" w:rsidR="00901B26" w:rsidRPr="0025693C" w:rsidRDefault="00901B2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 xml:space="preserve">Έντυπο Ε9 σε ισχύ </w:t>
      </w:r>
    </w:p>
    <w:p w14:paraId="72F7E437" w14:textId="77777777" w:rsidR="00901B26" w:rsidRPr="0025693C" w:rsidRDefault="00901B2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Χρηματοοικονομικές καταστάσεις και προσάρτημα τελευταίας διαχειριστικής χρήσης (όπου απαιτείται)</w:t>
      </w:r>
    </w:p>
    <w:p w14:paraId="2AFAFC15" w14:textId="77777777" w:rsidR="00901B26" w:rsidRPr="0025693C" w:rsidRDefault="00901B26"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Για Φυσικά πρόσωπα (υπό ίδρυση επιχείρηση) και για υπό σύσταση εταιρείες, προσκομίζονται τα κάτωθι για την τελευταία διαχειριστική χρήση:</w:t>
      </w:r>
    </w:p>
    <w:p w14:paraId="79A56CE5" w14:textId="77777777" w:rsidR="00901B26" w:rsidRPr="0025693C" w:rsidRDefault="00901B2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Έντυπα Ε1 και Ε3</w:t>
      </w:r>
    </w:p>
    <w:p w14:paraId="5A4F8107" w14:textId="77777777" w:rsidR="00901B26" w:rsidRPr="0025693C" w:rsidRDefault="00901B2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Πράξη Διοικητικού προσδιορισμού φόρου (εκκαθαριστικό σημείωμα)</w:t>
      </w:r>
    </w:p>
    <w:p w14:paraId="3715E2DA" w14:textId="77777777" w:rsidR="00901B26" w:rsidRPr="0025693C" w:rsidRDefault="00901B26" w:rsidP="0025693C">
      <w:pPr>
        <w:numPr>
          <w:ilvl w:val="3"/>
          <w:numId w:val="12"/>
        </w:numPr>
        <w:tabs>
          <w:tab w:val="left" w:pos="567"/>
        </w:tabs>
        <w:autoSpaceDE w:val="0"/>
        <w:autoSpaceDN w:val="0"/>
        <w:adjustRightInd w:val="0"/>
        <w:spacing w:after="160" w:line="360" w:lineRule="auto"/>
        <w:ind w:left="1418" w:hanging="218"/>
        <w:jc w:val="both"/>
        <w:rPr>
          <w:rFonts w:eastAsia="Calibri" w:cstheme="minorHAnsi"/>
          <w:sz w:val="24"/>
          <w:szCs w:val="24"/>
          <w:lang w:eastAsia="en-US"/>
        </w:rPr>
      </w:pPr>
      <w:r w:rsidRPr="0025693C">
        <w:rPr>
          <w:rFonts w:eastAsia="Calibri" w:cstheme="minorHAnsi"/>
          <w:sz w:val="24"/>
          <w:szCs w:val="24"/>
          <w:lang w:eastAsia="en-US"/>
        </w:rPr>
        <w:t>Έντυπο Ε9</w:t>
      </w:r>
    </w:p>
    <w:p w14:paraId="5DACA1F4" w14:textId="77777777" w:rsidR="00901B26" w:rsidRPr="0025693C" w:rsidRDefault="00901B26" w:rsidP="0025693C">
      <w:pPr>
        <w:tabs>
          <w:tab w:val="left" w:pos="284"/>
        </w:tabs>
        <w:autoSpaceDE w:val="0"/>
        <w:autoSpaceDN w:val="0"/>
        <w:adjustRightInd w:val="0"/>
        <w:spacing w:after="160" w:line="360" w:lineRule="auto"/>
        <w:ind w:left="1276"/>
        <w:contextualSpacing/>
        <w:jc w:val="both"/>
        <w:rPr>
          <w:rFonts w:eastAsia="Calibri" w:cstheme="minorHAnsi"/>
          <w:sz w:val="24"/>
          <w:szCs w:val="24"/>
          <w:lang w:eastAsia="en-US"/>
        </w:rPr>
      </w:pPr>
      <w:r w:rsidRPr="0025693C">
        <w:rPr>
          <w:rFonts w:eastAsia="Calibri" w:cstheme="minorHAnsi"/>
          <w:sz w:val="24"/>
          <w:szCs w:val="24"/>
          <w:lang w:eastAsia="en-US"/>
        </w:rPr>
        <w:t>Στην περίπτωση υπό σύστασης επιχείρησης τα ανωτέρω απαιτούνται για όλους τους εταίρους/μετόχους.</w:t>
      </w:r>
    </w:p>
    <w:p w14:paraId="42CE08E6" w14:textId="77777777" w:rsidR="00901B26" w:rsidRPr="0025693C" w:rsidRDefault="00901B26" w:rsidP="0025693C">
      <w:pPr>
        <w:numPr>
          <w:ilvl w:val="0"/>
          <w:numId w:val="13"/>
        </w:numPr>
        <w:tabs>
          <w:tab w:val="left" w:pos="567"/>
        </w:tabs>
        <w:autoSpaceDE w:val="0"/>
        <w:autoSpaceDN w:val="0"/>
        <w:adjustRightInd w:val="0"/>
        <w:spacing w:after="160" w:line="360" w:lineRule="auto"/>
        <w:ind w:left="993"/>
        <w:jc w:val="both"/>
        <w:rPr>
          <w:rFonts w:eastAsia="Calibri" w:cstheme="minorHAnsi"/>
          <w:sz w:val="24"/>
          <w:szCs w:val="24"/>
          <w:lang w:eastAsia="en-US"/>
        </w:rPr>
      </w:pPr>
      <w:r w:rsidRPr="0025693C">
        <w:rPr>
          <w:rFonts w:eastAsia="Calibri" w:cstheme="minorHAnsi"/>
          <w:sz w:val="24"/>
          <w:szCs w:val="24"/>
          <w:lang w:eastAsia="en-US"/>
        </w:rPr>
        <w:t>Στην περίπτωση νεοσύστατης εταιρίας ή ατομικής επιχείρησης η οποία δεν έχει κλείσει την πρώτη της πλήρη διαχειριστική χρήση, δεν υπάρχει υποχρέωση υποβολής των ανωτέρω.</w:t>
      </w:r>
    </w:p>
    <w:p w14:paraId="753831AC" w14:textId="77777777" w:rsidR="00901B26" w:rsidRPr="0025693C"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Καταστάσεις Επιθεώρησης Εργασίας (πίνακας προσωπικού) Ε4 (συμπεριλαμβανομένων τυχόν τροποποιήσεων) για μια (1) κλεισμένη διαχειριστική χρήση που προηγείται του έτους υποβολής της αίτησης στήριξης και τυχόν προσλήψεις-απολύσεις.</w:t>
      </w:r>
    </w:p>
    <w:p w14:paraId="07D696B0" w14:textId="77777777" w:rsidR="00901B26" w:rsidRPr="0025693C"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Ενιαίο Πιστοποιητικό Δικαστικής Φερεγγυότητας (αριθ. 13535/29.03.21 εγκύκλιος Υπ. Δικαιοσύνης). </w:t>
      </w:r>
    </w:p>
    <w:p w14:paraId="4E5F9383" w14:textId="77777777" w:rsidR="00901B26" w:rsidRPr="0025693C"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Φορολογική ενημερότητα σε ισχύ, που να καλύπτει την ημερομηνία υποβολής της αίτησης.</w:t>
      </w:r>
    </w:p>
    <w:p w14:paraId="43AADD8F" w14:textId="77777777" w:rsidR="00901B26" w:rsidRPr="0025693C" w:rsidRDefault="00901B26" w:rsidP="0025693C">
      <w:pPr>
        <w:numPr>
          <w:ilvl w:val="0"/>
          <w:numId w:val="46"/>
        </w:numPr>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Ασφαλιστική ενημερότητα σε ισχύ, που να καλύπτει την ημερομηνία υποβολής της αίτησης</w:t>
      </w:r>
    </w:p>
    <w:p w14:paraId="0D02900B" w14:textId="77777777" w:rsidR="00901B26" w:rsidRPr="007C19E8" w:rsidRDefault="00901B26" w:rsidP="0025693C">
      <w:pPr>
        <w:numPr>
          <w:ilvl w:val="0"/>
          <w:numId w:val="46"/>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Υπεύθυνη δήλωση του Ν.1599/86</w:t>
      </w:r>
      <w:r w:rsidRPr="007C19E8">
        <w:rPr>
          <w:rFonts w:eastAsia="Calibri" w:cstheme="minorHAnsi"/>
          <w:color w:val="000000"/>
          <w:sz w:val="24"/>
          <w:szCs w:val="24"/>
          <w:lang w:eastAsia="en-US"/>
        </w:rPr>
        <w:t xml:space="preserve">, κάνοντας χρήση του υποδείγματος </w:t>
      </w:r>
      <w:r w:rsidRPr="007C19E8">
        <w:rPr>
          <w:rFonts w:eastAsia="Calibri" w:cstheme="minorHAnsi"/>
          <w:color w:val="000000"/>
          <w:sz w:val="24"/>
          <w:szCs w:val="24"/>
          <w:lang w:val="en-US" w:eastAsia="en-US"/>
        </w:rPr>
        <w:t>I</w:t>
      </w:r>
      <w:r w:rsidRPr="007C19E8">
        <w:rPr>
          <w:rFonts w:eastAsia="Calibri" w:cstheme="minorHAnsi"/>
          <w:color w:val="000000"/>
          <w:sz w:val="24"/>
          <w:szCs w:val="24"/>
          <w:lang w:eastAsia="en-US"/>
        </w:rPr>
        <w:t xml:space="preserve">, </w:t>
      </w:r>
      <w:r w:rsidRPr="007C19E8">
        <w:rPr>
          <w:rFonts w:eastAsia="Calibri" w:cstheme="minorHAnsi"/>
          <w:color w:val="000000"/>
          <w:sz w:val="24"/>
          <w:szCs w:val="24"/>
          <w:lang w:val="en-US" w:eastAsia="en-US"/>
        </w:rPr>
        <w:t>II</w:t>
      </w:r>
      <w:r w:rsidRPr="007C19E8">
        <w:rPr>
          <w:rFonts w:eastAsia="Calibri" w:cstheme="minorHAnsi"/>
          <w:color w:val="000000"/>
          <w:sz w:val="24"/>
          <w:szCs w:val="24"/>
          <w:lang w:eastAsia="en-US"/>
        </w:rPr>
        <w:t xml:space="preserve"> &amp; </w:t>
      </w:r>
      <w:r w:rsidRPr="007C19E8">
        <w:rPr>
          <w:rFonts w:eastAsia="Calibri" w:cstheme="minorHAnsi"/>
          <w:color w:val="000000"/>
          <w:sz w:val="24"/>
          <w:szCs w:val="24"/>
          <w:lang w:val="en-US" w:eastAsia="en-US"/>
        </w:rPr>
        <w:t>III</w:t>
      </w:r>
      <w:r w:rsidRPr="007C19E8">
        <w:rPr>
          <w:rFonts w:eastAsia="Calibri" w:cstheme="minorHAnsi"/>
          <w:color w:val="000000"/>
          <w:sz w:val="24"/>
          <w:szCs w:val="24"/>
          <w:lang w:eastAsia="en-US"/>
        </w:rPr>
        <w:t>, με τις οποίες ο δικαιούχος δηλώνει τα κάτωθι, κατά περίπτωση:</w:t>
      </w:r>
    </w:p>
    <w:p w14:paraId="365CA859"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Times New Roman" w:cstheme="minorHAnsi"/>
          <w:sz w:val="24"/>
          <w:szCs w:val="24"/>
          <w:lang w:eastAsia="en-US"/>
        </w:rPr>
        <w:t>Δεν έχει διαπράξει σοβαρό επαγγελματικό παράπτωμα ή παράπτωμα που θίγει τους κανόνες της Κοινής Αλιευτικής Πολιτικής της ΕΕ και δεν έχω καταδικαστεί για αδίκημα σχετικό με την επαγγελματική μου διαγωγή, σύμφωνα με το άρθρο 10 του Καν. (ΕΕ) 508/2014 του ΕΤΘΑ και τον κατ’ εξουσιοδότηση Καν. (ΕΕ) 288/2015</w:t>
      </w:r>
    </w:p>
    <w:p w14:paraId="1BB33A92"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proofErr w:type="spellStart"/>
      <w:r w:rsidRPr="0025693C">
        <w:rPr>
          <w:rFonts w:eastAsia="Calibri" w:cstheme="minorHAnsi"/>
          <w:color w:val="000000"/>
          <w:sz w:val="24"/>
          <w:szCs w:val="24"/>
          <w:lang w:eastAsia="en-US"/>
        </w:rPr>
        <w:t>To</w:t>
      </w:r>
      <w:proofErr w:type="spellEnd"/>
      <w:r w:rsidRPr="0025693C">
        <w:rPr>
          <w:rFonts w:eastAsia="Calibri" w:cstheme="minorHAnsi"/>
          <w:color w:val="000000"/>
          <w:sz w:val="24"/>
          <w:szCs w:val="24"/>
          <w:lang w:eastAsia="en-US"/>
        </w:rPr>
        <w:t xml:space="preserve"> ίδιο αντικείμενο της επένδυσης δεν έχει προταθεί ή οριστικά υπαχθεί για ενίσχυση – επιχορήγηση σε αναπτυξιακό νόμο ή άλλο Επιχειρησιακό Πρόγραμμα.</w:t>
      </w:r>
    </w:p>
    <w:p w14:paraId="45DABD85"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λειτουργία της επένδυσης θα συνάδει με τις υποχρεώσεις που απορρέουν από την εφαρμογή των Κοινοτικών και Εθνικών διατάξεων, (</w:t>
      </w:r>
      <w:proofErr w:type="spellStart"/>
      <w:r w:rsidRPr="0025693C">
        <w:rPr>
          <w:rFonts w:eastAsia="Calibri" w:cstheme="minorHAnsi"/>
          <w:color w:val="000000"/>
          <w:sz w:val="24"/>
          <w:szCs w:val="24"/>
          <w:lang w:eastAsia="en-US"/>
        </w:rPr>
        <w:t>ΚΑλΠ</w:t>
      </w:r>
      <w:proofErr w:type="spellEnd"/>
      <w:r w:rsidRPr="0025693C">
        <w:rPr>
          <w:rFonts w:eastAsia="Calibri" w:cstheme="minorHAnsi"/>
          <w:color w:val="000000"/>
          <w:sz w:val="24"/>
          <w:szCs w:val="24"/>
          <w:lang w:eastAsia="en-US"/>
        </w:rPr>
        <w:t>, ΚΟΑ, ΠΛΑ ΑΛΙΕΙΑ, Σύστημα Ελέγχου Αλιευτικών Προϊόντων, κ.λπ.), που αφορούν στη διακίνηση, εμπορία, ιχνηλασιμότητα των προϊόντων, την πρόληψη, αποτροπή και εξάλειψη της ΠΛΑ ΑΛΙΕΙΑΣ και τη μέριμνα για την ενημέρωση του καταναλωτή.</w:t>
      </w:r>
    </w:p>
    <w:p w14:paraId="73A55FEB"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Τον τρόπο και την διαδικασία κάλυψης της Ιδίας Συμμετοχής</w:t>
      </w:r>
    </w:p>
    <w:p w14:paraId="2A5DBAF3"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Εάν η επιχείρηση επιδοτήθηκε από κάποιο εθνικό ή κοινοτικό πρόγραμμα, σε περίπτωση επέκτασης, εκσυγχρονισμού ή μετεγκατάστασης</w:t>
      </w:r>
    </w:p>
    <w:p w14:paraId="68D9CA6D"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Τις ενισχύσεις ήσσονος σημασίας που έχει λάβει η επιχείρηση (σ.σ. συμπληρώνεται σε περίπτωση χρήσης του κανονισμού </w:t>
      </w:r>
      <w:r w:rsidRPr="0025693C">
        <w:rPr>
          <w:rFonts w:eastAsia="Calibri" w:cstheme="minorHAnsi"/>
          <w:color w:val="000000"/>
          <w:sz w:val="24"/>
          <w:szCs w:val="24"/>
          <w:lang w:val="en-US" w:eastAsia="en-US"/>
        </w:rPr>
        <w:t>DE</w:t>
      </w:r>
      <w:r w:rsidRPr="0025693C">
        <w:rPr>
          <w:rFonts w:eastAsia="Calibri" w:cstheme="minorHAnsi"/>
          <w:color w:val="000000"/>
          <w:sz w:val="24"/>
          <w:szCs w:val="24"/>
          <w:lang w:eastAsia="en-US"/>
        </w:rPr>
        <w:t xml:space="preserve"> </w:t>
      </w:r>
      <w:r w:rsidRPr="0025693C">
        <w:rPr>
          <w:rFonts w:eastAsia="Calibri" w:cstheme="minorHAnsi"/>
          <w:color w:val="000000"/>
          <w:sz w:val="24"/>
          <w:szCs w:val="24"/>
          <w:lang w:val="en-US" w:eastAsia="en-US"/>
        </w:rPr>
        <w:t>MINIMIS</w:t>
      </w:r>
      <w:r w:rsidRPr="0025693C">
        <w:rPr>
          <w:rFonts w:eastAsia="Calibri" w:cstheme="minorHAnsi"/>
          <w:color w:val="000000"/>
          <w:sz w:val="24"/>
          <w:szCs w:val="24"/>
          <w:lang w:eastAsia="en-US"/>
        </w:rPr>
        <w:t xml:space="preserve"> 1407/2013)</w:t>
      </w:r>
    </w:p>
    <w:p w14:paraId="0637A2C0"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Η προτεινόμενη πράξη δεν έχει περαιωθεί φυσικά ή υλοποιηθεί πλήρως πριν την υποβολή της αίτησης χρηματοδότησης.</w:t>
      </w:r>
    </w:p>
    <w:p w14:paraId="1F6B497D"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 2 έλεγχοι).</w:t>
      </w:r>
    </w:p>
    <w:p w14:paraId="71EEFA8D"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εκκρεμεί εντολή ανάκτησης παράνομης κρατικής ενίσχυσης </w:t>
      </w:r>
      <w:proofErr w:type="spellStart"/>
      <w:r w:rsidRPr="0025693C">
        <w:rPr>
          <w:rFonts w:eastAsia="Calibri" w:cstheme="minorHAnsi"/>
          <w:color w:val="000000"/>
          <w:sz w:val="24"/>
          <w:szCs w:val="24"/>
          <w:lang w:eastAsia="en-US"/>
        </w:rPr>
        <w:t>εκδοθείσα</w:t>
      </w:r>
      <w:proofErr w:type="spellEnd"/>
      <w:r w:rsidRPr="0025693C">
        <w:rPr>
          <w:rFonts w:eastAsia="Calibri" w:cstheme="minorHAnsi"/>
          <w:color w:val="000000"/>
          <w:sz w:val="24"/>
          <w:szCs w:val="24"/>
          <w:lang w:eastAsia="en-US"/>
        </w:rPr>
        <w:t xml:space="preserve"> βάσει προηγούμενης απόφασης της Επιτροπής ή του Δικαστηρίου Ευρωπαϊκών Κοινοτήτων (ΔΕΚ).</w:t>
      </w:r>
    </w:p>
    <w:p w14:paraId="780EF1A0"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Τηρείται τη νομοθεσία περί υγείας και ασφάλειας των εργαζομένων και πρόληψης του επαγγελματικού κινδύνου.</w:t>
      </w:r>
    </w:p>
    <w:p w14:paraId="70587172"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Τηρούνται οι αρχές της ισότητας μεταξύ ανδρών και γυναικών χωρίς διακρίσεις λόγω φύλου, φυλής, </w:t>
      </w:r>
      <w:proofErr w:type="spellStart"/>
      <w:r w:rsidRPr="0025693C">
        <w:rPr>
          <w:rFonts w:eastAsia="Calibri" w:cstheme="minorHAnsi"/>
          <w:color w:val="000000"/>
          <w:sz w:val="24"/>
          <w:szCs w:val="24"/>
          <w:lang w:eastAsia="en-US"/>
        </w:rPr>
        <w:t>εθνοτικής</w:t>
      </w:r>
      <w:proofErr w:type="spellEnd"/>
      <w:r w:rsidRPr="0025693C">
        <w:rPr>
          <w:rFonts w:eastAsia="Calibri" w:cstheme="minorHAnsi"/>
          <w:color w:val="000000"/>
          <w:sz w:val="24"/>
          <w:szCs w:val="24"/>
          <w:lang w:eastAsia="en-US"/>
        </w:rPr>
        <w:t xml:space="preserve"> καταγωγής, θρησκείας, πεποιθήσεων, αναπηρίας, ηλικίας, γενετήσιου προσανατολισμού.</w:t>
      </w:r>
    </w:p>
    <w:p w14:paraId="0C051907"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bookmarkStart w:id="174" w:name="_Hlk77960032"/>
      <w:r w:rsidRPr="0025693C">
        <w:rPr>
          <w:rFonts w:eastAsia="Calibri" w:cstheme="minorHAnsi"/>
          <w:color w:val="000000"/>
          <w:sz w:val="24"/>
          <w:szCs w:val="24"/>
          <w:lang w:eastAsia="en-US"/>
        </w:rPr>
        <w:t>Δεν έχουν επιβληθεί διοικητικές κυρώσεις για παραβίαση κοινοτικών κανονισμών ή εθνικής νομοθεσίας, σε σχέση με την υλοποίηση έργων</w:t>
      </w:r>
    </w:p>
    <w:p w14:paraId="3A9DE9B3"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δηλώνονται ψευδή και αναληθή στοιχεία</w:t>
      </w:r>
    </w:p>
    <w:p w14:paraId="571B4ECB"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Διαθέτει σχετική άδεια από αρμόδιο υπηρεσιακό συμβούλιο ή δεν κωλύομαι από διατάξεις του καταστατικού του νομικού προσώπου, σε περίπτωση δικαιούχου που είναι δημόσιος υπάλληλος ή εργαζόμενος σε ΝΠΔΔ ή σε ΝΠΙΔ</w:t>
      </w:r>
    </w:p>
    <w:p w14:paraId="4DAAA89F"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τηρηθούν οι μακροχρόνιες υποχρεώσεις</w:t>
      </w:r>
    </w:p>
    <w:p w14:paraId="2713C4AA"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Θα διευκολύνει ελέγχους στην έδρα της πράξης από τον ΕΦ και τους αρμόδιους φορείς ελέγχου</w:t>
      </w:r>
    </w:p>
    <w:p w14:paraId="3C6C6CA0"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Δεν αποτελεί </w:t>
      </w:r>
      <w:proofErr w:type="spellStart"/>
      <w:r w:rsidRPr="0025693C">
        <w:rPr>
          <w:rFonts w:eastAsia="Calibri" w:cstheme="minorHAnsi"/>
          <w:color w:val="000000"/>
          <w:sz w:val="24"/>
          <w:szCs w:val="24"/>
          <w:lang w:eastAsia="en-US"/>
        </w:rPr>
        <w:t>εξωχώρια</w:t>
      </w:r>
      <w:proofErr w:type="spellEnd"/>
      <w:r w:rsidRPr="0025693C">
        <w:rPr>
          <w:rFonts w:eastAsia="Calibri" w:cstheme="minorHAnsi"/>
          <w:color w:val="000000"/>
          <w:sz w:val="24"/>
          <w:szCs w:val="24"/>
          <w:lang w:eastAsia="en-US"/>
        </w:rPr>
        <w:t xml:space="preserve"> / </w:t>
      </w:r>
      <w:proofErr w:type="spellStart"/>
      <w:r w:rsidRPr="0025693C">
        <w:rPr>
          <w:rFonts w:eastAsia="Calibri" w:cstheme="minorHAnsi"/>
          <w:color w:val="000000"/>
          <w:sz w:val="24"/>
          <w:szCs w:val="24"/>
          <w:lang w:eastAsia="en-US"/>
        </w:rPr>
        <w:t>υπεράκτια</w:t>
      </w:r>
      <w:proofErr w:type="spellEnd"/>
      <w:r w:rsidRPr="0025693C">
        <w:rPr>
          <w:rFonts w:eastAsia="Calibri" w:cstheme="minorHAnsi"/>
          <w:color w:val="000000"/>
          <w:sz w:val="24"/>
          <w:szCs w:val="24"/>
          <w:lang w:eastAsia="en-US"/>
        </w:rPr>
        <w:t xml:space="preserve"> εταιρεία</w:t>
      </w:r>
    </w:p>
    <w:p w14:paraId="268FF8D0" w14:textId="77777777" w:rsidR="00901B26" w:rsidRPr="0025693C" w:rsidRDefault="00901B26" w:rsidP="0025693C">
      <w:pPr>
        <w:numPr>
          <w:ilvl w:val="0"/>
          <w:numId w:val="13"/>
        </w:numPr>
        <w:autoSpaceDE w:val="0"/>
        <w:autoSpaceDN w:val="0"/>
        <w:adjustRightInd w:val="0"/>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Δεν έχει δημοσιεύσει άλλη οικονομική χρήση (φορολογικά στοιχεία) της επιχείρησης, πέραν αυτής που υπέβαλε με την υποβολή της αίτησης για το χρονικό διάστημα που προβλέπεται στην πρόσκληση και σύμφωνα με τους όρους αυτής</w:t>
      </w:r>
      <w:bookmarkEnd w:id="174"/>
      <w:r w:rsidRPr="0025693C">
        <w:rPr>
          <w:rFonts w:eastAsia="Calibri" w:cstheme="minorHAnsi"/>
          <w:color w:val="000000"/>
          <w:sz w:val="24"/>
          <w:szCs w:val="24"/>
          <w:lang w:eastAsia="en-US"/>
        </w:rPr>
        <w:t>.</w:t>
      </w:r>
    </w:p>
    <w:p w14:paraId="7C49105C" w14:textId="77777777" w:rsidR="00901B26" w:rsidRPr="0025693C" w:rsidRDefault="00901B26" w:rsidP="0025693C">
      <w:pPr>
        <w:numPr>
          <w:ilvl w:val="0"/>
          <w:numId w:val="46"/>
        </w:numPr>
        <w:tabs>
          <w:tab w:val="left" w:pos="284"/>
        </w:tabs>
        <w:autoSpaceDE w:val="0"/>
        <w:autoSpaceDN w:val="0"/>
        <w:adjustRightInd w:val="0"/>
        <w:spacing w:after="160" w:line="360" w:lineRule="auto"/>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Αποδεικτικά στοιχεία που να πιστοποιούν τη δυνατότητα του φορέα να καταβάλει τη συμμετοχή του στην επένδυση με ίδια κεφάλαια. Ενδεικτικά, αντίγραφο του Λογαριασμού Πράξης, στο οποίο να φαίνεται το όνομα του δικαιούχου, το IBAN και η ύπαρξη του απαιτούμενου ποσού κάλυψης της ιδίας συμμετοχής. Σε περίπτωση που στον τραπεζικό λογαριασμό εμφανίζονται και άλλα ονόματα, πέραν του δικαιούχου, υποβάλλεται υπεύθυνη δήλωση από κάθε </w:t>
      </w:r>
      <w:proofErr w:type="spellStart"/>
      <w:r w:rsidRPr="0025693C">
        <w:rPr>
          <w:rFonts w:eastAsia="Calibri" w:cstheme="minorHAnsi"/>
          <w:color w:val="000000"/>
          <w:sz w:val="24"/>
          <w:szCs w:val="24"/>
          <w:lang w:eastAsia="en-US"/>
        </w:rPr>
        <w:t>συνδικαιούχο</w:t>
      </w:r>
      <w:proofErr w:type="spellEnd"/>
      <w:r w:rsidRPr="0025693C">
        <w:rPr>
          <w:rFonts w:eastAsia="Calibri" w:cstheme="minorHAnsi"/>
          <w:color w:val="000000"/>
          <w:sz w:val="24"/>
          <w:szCs w:val="24"/>
          <w:lang w:eastAsia="en-US"/>
        </w:rPr>
        <w:t xml:space="preserve"> του τραπεζικού λογαριασμού, στην οποία αναφέρεται ότι επιτρέπει στον δικαιούχο να χρησιμοποιήσει τα χρήματα του λογαριασμού για την κάλυψη της ιδιωτικής συμμετοχής της Πράξης. </w:t>
      </w:r>
    </w:p>
    <w:p w14:paraId="1A05A098" w14:textId="77777777" w:rsidR="00901B26" w:rsidRPr="0025693C" w:rsidRDefault="00901B26"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921320">
        <w:rPr>
          <w:rFonts w:eastAsia="Calibri" w:cstheme="minorHAnsi"/>
          <w:color w:val="000000"/>
          <w:sz w:val="24"/>
          <w:szCs w:val="24"/>
          <w:lang w:eastAsia="en-US"/>
        </w:rPr>
        <w:t>Στην περίπτωση υφιστάμενων νομικών προσώπων, Απόφαση γενικής συνέλευσης των μετόχων/εταίρων του φορέα, για το ύψος και τον τρόπο κάλυψης της ιδίας συμμετοχής. Η δυνατότητα κάλυψης της ιδίας συμμετοχής, πέρα από το Λογαριασμό Πράξης, μπορεί να τεκμηριωθεί αποδεικνύοντας την αύξηση του εταιρικού κεφαλαίου με νέες σε μετρητά εισφορές των εταίρων (Απόσπασμα Γενικής Συνέλευσης Μετόχων – Εταίρων) ή με τα φορολογηθέντα κατά τις γενικές διατάξεις αποθεματικά, εκτός του τακτικού (Απόφαση αρμόδιου οργάνου της εταιρείας για τη δέσμευση των αποθεματικών για την επένδυση και αντίγραφο του λογαριασμού ‘Φορολογηθέντα αποθεματικά’ ή οι ισολογισμοί των σχετικών χρήσεων).</w:t>
      </w:r>
    </w:p>
    <w:p w14:paraId="395705C4" w14:textId="77777777" w:rsidR="00D07A0A" w:rsidRPr="00D07A0A" w:rsidRDefault="00D07A0A" w:rsidP="00D07A0A">
      <w:pPr>
        <w:pStyle w:val="a3"/>
        <w:numPr>
          <w:ilvl w:val="0"/>
          <w:numId w:val="46"/>
        </w:numPr>
        <w:jc w:val="both"/>
        <w:rPr>
          <w:rFonts w:eastAsia="Calibri" w:cstheme="minorHAnsi"/>
          <w:color w:val="000000"/>
          <w:sz w:val="24"/>
          <w:szCs w:val="24"/>
          <w:lang w:eastAsia="en-US"/>
        </w:rPr>
      </w:pPr>
      <w:r w:rsidRPr="00D07A0A">
        <w:rPr>
          <w:rFonts w:eastAsia="Calibri" w:cstheme="minorHAnsi"/>
          <w:color w:val="000000"/>
          <w:sz w:val="24"/>
          <w:szCs w:val="24"/>
          <w:lang w:eastAsia="en-US"/>
        </w:rPr>
        <w:t>Αποδεικτικό ιδιοκτησίας ή αποδεικτικά μακροχρόνιας μίσθωσης στο όνομα του δικαιούχου</w:t>
      </w:r>
    </w:p>
    <w:p w14:paraId="6B7FF961" w14:textId="77777777" w:rsidR="00901B26" w:rsidRPr="0025693C" w:rsidRDefault="00901B26" w:rsidP="0025693C">
      <w:pPr>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περιπτώσεις μισθώσεων θαλάσσιου ή λιμναίου χώρου ή λιμνοθάλασσας ή χερσαίας έκτασης του δημοσίου, θα συνυποβάλλονται οι σχετικές αποφάσεις και τα μισθωτήρια συμβόλαια, εφόσον προβλέπονται από αυτές.</w:t>
      </w:r>
    </w:p>
    <w:p w14:paraId="278EDD40" w14:textId="77777777" w:rsidR="00901B26" w:rsidRPr="0025693C" w:rsidRDefault="00901B26"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περίπτωση πράξεων που περιλαμβάνουν επενδύσεις σε νέες ή υφιστάμενες υποδομές, απαιτούνται τα προαναφερόμενα αποδεικτικά πρέπει</w:t>
      </w:r>
      <w:r w:rsidRPr="0025693C">
        <w:rPr>
          <w:rFonts w:eastAsia="Calibri" w:cstheme="minorHAnsi"/>
          <w:b/>
          <w:bCs/>
          <w:color w:val="000000"/>
          <w:sz w:val="24"/>
          <w:szCs w:val="24"/>
          <w:lang w:eastAsia="en-US"/>
        </w:rPr>
        <w:t xml:space="preserve"> να καλύπτουν χρονική περίοδο, τουλάχιστον δεκαπέντε (15) ετών</w:t>
      </w:r>
      <w:r w:rsidRPr="0025693C">
        <w:rPr>
          <w:rFonts w:eastAsia="Calibri" w:cstheme="minorHAnsi"/>
          <w:color w:val="000000"/>
          <w:sz w:val="24"/>
          <w:szCs w:val="24"/>
          <w:lang w:eastAsia="en-US"/>
        </w:rPr>
        <w:t xml:space="preserve">. Σε περίπτωση βελτίωσης κτιριακών εγκαταστάσεων ή σε περίπτωση μικρών προσθηκών που συμπληρώνουν την λειτουργικότητα του κτιρίου οι οποίες σε κάθε περίπτωση αποτελούν </w:t>
      </w:r>
      <w:r w:rsidRPr="0025693C">
        <w:rPr>
          <w:rFonts w:eastAsia="Calibri" w:cstheme="minorHAnsi"/>
          <w:b/>
          <w:bCs/>
          <w:color w:val="000000"/>
          <w:sz w:val="24"/>
          <w:szCs w:val="24"/>
          <w:lang w:eastAsia="en-US"/>
        </w:rPr>
        <w:t>λιγότερο από το 10% του αιτούμενου κόστους, το απαιτούμενο χρονικό διάστημα ανέρχεται σε εννέα (9) έτη</w:t>
      </w:r>
      <w:r w:rsidRPr="0025693C">
        <w:rPr>
          <w:rFonts w:eastAsia="Calibri" w:cstheme="minorHAnsi"/>
          <w:color w:val="000000"/>
          <w:sz w:val="24"/>
          <w:szCs w:val="24"/>
          <w:lang w:eastAsia="en-US"/>
        </w:rPr>
        <w:t xml:space="preserve">. </w:t>
      </w:r>
    </w:p>
    <w:p w14:paraId="2ECAA004" w14:textId="77777777" w:rsidR="00901B26" w:rsidRPr="0025693C" w:rsidRDefault="00901B26"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Οι ανωτέρω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υποβολή της αίτησης χρηματοδότησης.</w:t>
      </w:r>
    </w:p>
    <w:p w14:paraId="2E698309" w14:textId="04A5D55A" w:rsidR="00901B26" w:rsidRPr="0025693C" w:rsidRDefault="00901B26" w:rsidP="0025693C">
      <w:pPr>
        <w:tabs>
          <w:tab w:val="left" w:pos="284"/>
        </w:tabs>
        <w:autoSpaceDE w:val="0"/>
        <w:autoSpaceDN w:val="0"/>
        <w:adjustRightInd w:val="0"/>
        <w:spacing w:after="160" w:line="360" w:lineRule="auto"/>
        <w:ind w:left="720"/>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 xml:space="preserve">Κατά την υποβολή της αίτησης χρηματοδότησης πράξης, γίνονται δεκτά προσύμφωνα μακροχρόνιας μίσθωσης ή αγοράς γηπέδου ή του οικοπέδου ή/και του ακινήτου στο οποίο θα υλοποιηθεί η επένδυση. </w:t>
      </w:r>
    </w:p>
    <w:p w14:paraId="20D4B1FC" w14:textId="77777777" w:rsidR="00901B26" w:rsidRPr="0025693C" w:rsidRDefault="00901B26" w:rsidP="0025693C">
      <w:pPr>
        <w:tabs>
          <w:tab w:val="left" w:pos="284"/>
        </w:tabs>
        <w:autoSpaceDE w:val="0"/>
        <w:autoSpaceDN w:val="0"/>
        <w:adjustRightInd w:val="0"/>
        <w:spacing w:after="160" w:line="360" w:lineRule="auto"/>
        <w:ind w:left="720"/>
        <w:contextualSpacing/>
        <w:jc w:val="both"/>
        <w:rPr>
          <w:rFonts w:eastAsia="Calibri" w:cstheme="minorHAnsi"/>
          <w:color w:val="000000"/>
          <w:sz w:val="24"/>
          <w:szCs w:val="24"/>
          <w:lang w:eastAsia="en-US"/>
        </w:rPr>
      </w:pPr>
    </w:p>
    <w:p w14:paraId="1ABCCF7D" w14:textId="77777777" w:rsidR="00901B26" w:rsidRPr="0025693C" w:rsidRDefault="00901B26" w:rsidP="0025693C">
      <w:pPr>
        <w:numPr>
          <w:ilvl w:val="0"/>
          <w:numId w:val="46"/>
        </w:numPr>
        <w:tabs>
          <w:tab w:val="left" w:pos="284"/>
        </w:tabs>
        <w:autoSpaceDE w:val="0"/>
        <w:autoSpaceDN w:val="0"/>
        <w:adjustRightInd w:val="0"/>
        <w:spacing w:after="160" w:line="360" w:lineRule="auto"/>
        <w:jc w:val="both"/>
        <w:rPr>
          <w:rFonts w:eastAsia="Calibri" w:cstheme="minorHAnsi"/>
          <w:b/>
          <w:bCs/>
          <w:color w:val="000000"/>
          <w:sz w:val="24"/>
          <w:szCs w:val="24"/>
          <w:lang w:eastAsia="en-US"/>
        </w:rPr>
      </w:pPr>
      <w:r w:rsidRPr="0025693C">
        <w:rPr>
          <w:rFonts w:eastAsia="Calibri" w:cstheme="minorHAnsi"/>
          <w:color w:val="000000"/>
          <w:sz w:val="24"/>
          <w:szCs w:val="24"/>
          <w:lang w:eastAsia="en-US"/>
        </w:rPr>
        <w:t xml:space="preserve">Σε κάθε περίπτωση το γήπεδο ή το οικόπεδο ή το ακίνητο θα πρέπει να είναι ελεύθερο βαρών και διεκδικήσεων,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επλήγη η επιχείρηση. Για το λόγο αυτό </w:t>
      </w:r>
      <w:r w:rsidRPr="0025693C">
        <w:rPr>
          <w:rFonts w:eastAsia="Calibri" w:cstheme="minorHAnsi"/>
          <w:b/>
          <w:bCs/>
          <w:color w:val="000000"/>
          <w:sz w:val="24"/>
          <w:szCs w:val="24"/>
          <w:lang w:eastAsia="en-US"/>
        </w:rPr>
        <w:t>προσκομίζονται πιστοποιητικό βαρών και πιστοποιητικό μη διεκδικήσεων για το συγκεκριμένο ακίνητο.</w:t>
      </w:r>
    </w:p>
    <w:p w14:paraId="5870B810" w14:textId="77777777" w:rsidR="00901B26" w:rsidRPr="0025693C" w:rsidRDefault="00901B26" w:rsidP="0025693C">
      <w:pPr>
        <w:tabs>
          <w:tab w:val="left" w:pos="284"/>
        </w:tabs>
        <w:autoSpaceDE w:val="0"/>
        <w:autoSpaceDN w:val="0"/>
        <w:adjustRightInd w:val="0"/>
        <w:spacing w:after="160" w:line="360" w:lineRule="auto"/>
        <w:ind w:left="720"/>
        <w:jc w:val="both"/>
        <w:rPr>
          <w:rFonts w:eastAsia="Calibri" w:cstheme="minorHAnsi"/>
          <w:color w:val="000000"/>
          <w:sz w:val="24"/>
          <w:szCs w:val="24"/>
          <w:lang w:eastAsia="en-US"/>
        </w:rPr>
      </w:pPr>
      <w:r w:rsidRPr="0025693C">
        <w:rPr>
          <w:rFonts w:eastAsia="Calibri" w:cstheme="minorHAnsi"/>
          <w:color w:val="000000"/>
          <w:sz w:val="24"/>
          <w:szCs w:val="24"/>
          <w:lang w:eastAsia="en-US"/>
        </w:rPr>
        <w:t>Σε περιπτώσεις άυλων ενεργειών ή προμήθειας εξοπλισμού που δεν απαιτεί τη μόνιμη εγκατάστασή του ή σε περιπτώσεις ήπιων ενεργειών που δεν συνδέονται μόνιμα και σταθερά με το ακίνητο, δεν απαιτείται ο έλεγχος ύπαρξης βαρών και διεκδικήσεων.</w:t>
      </w:r>
    </w:p>
    <w:p w14:paraId="77522CDA" w14:textId="77777777" w:rsidR="00901B26" w:rsidRPr="007C19E8" w:rsidRDefault="00901B26" w:rsidP="0025693C">
      <w:pPr>
        <w:numPr>
          <w:ilvl w:val="0"/>
          <w:numId w:val="4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Μελέτη βιωσιμότητας, σύμφωνα με </w:t>
      </w:r>
      <w:r w:rsidRPr="007C19E8">
        <w:rPr>
          <w:rFonts w:eastAsia="Calibri" w:cstheme="minorHAnsi"/>
          <w:sz w:val="24"/>
          <w:szCs w:val="24"/>
          <w:lang w:eastAsia="en-US"/>
        </w:rPr>
        <w:t>το ΠΑΡΑΡΤΗΜΑ 13_Μελέτη Βιωσιμότητας, της πρόσκλησης</w:t>
      </w:r>
    </w:p>
    <w:p w14:paraId="268FAEBE" w14:textId="77777777" w:rsidR="00901B26" w:rsidRPr="007C19E8" w:rsidRDefault="00901B26" w:rsidP="0025693C">
      <w:pPr>
        <w:numPr>
          <w:ilvl w:val="0"/>
          <w:numId w:val="46"/>
        </w:numPr>
        <w:spacing w:after="160" w:line="360" w:lineRule="auto"/>
        <w:contextualSpacing/>
        <w:jc w:val="both"/>
        <w:rPr>
          <w:rFonts w:eastAsia="Calibri" w:cstheme="minorHAnsi"/>
          <w:sz w:val="24"/>
          <w:szCs w:val="24"/>
          <w:lang w:eastAsia="en-US"/>
        </w:rPr>
      </w:pPr>
      <w:r w:rsidRPr="007C19E8">
        <w:rPr>
          <w:rFonts w:eastAsia="Calibri" w:cstheme="minorHAnsi"/>
          <w:sz w:val="24"/>
          <w:szCs w:val="24"/>
          <w:lang w:eastAsia="en-US"/>
        </w:rPr>
        <w:t>Μελέτη ενεργειακών αναγκών της μονάδας, σε περίπτωση που στον προϋπολογισμό του επενδυτικού σχεδίου περιλαμβάνονται δαπάνες για ΑΠΕ</w:t>
      </w:r>
    </w:p>
    <w:p w14:paraId="712F7920" w14:textId="77777777" w:rsidR="00901B26" w:rsidRPr="007C19E8" w:rsidRDefault="00901B26" w:rsidP="0025693C">
      <w:pPr>
        <w:numPr>
          <w:ilvl w:val="0"/>
          <w:numId w:val="46"/>
        </w:numPr>
        <w:spacing w:after="160" w:line="360" w:lineRule="auto"/>
        <w:contextualSpacing/>
        <w:jc w:val="both"/>
        <w:rPr>
          <w:rFonts w:eastAsia="Calibri" w:cstheme="minorHAnsi"/>
          <w:sz w:val="24"/>
          <w:szCs w:val="24"/>
          <w:lang w:eastAsia="en-US"/>
        </w:rPr>
      </w:pPr>
      <w:r w:rsidRPr="007C19E8">
        <w:rPr>
          <w:rFonts w:eastAsia="Calibri" w:cstheme="minorHAnsi"/>
          <w:sz w:val="24"/>
          <w:szCs w:val="24"/>
          <w:lang w:eastAsia="en-US"/>
        </w:rPr>
        <w:t xml:space="preserve">Προϋπολογισμός του έργου σε μορφή </w:t>
      </w:r>
      <w:proofErr w:type="spellStart"/>
      <w:r w:rsidRPr="007C19E8">
        <w:rPr>
          <w:rFonts w:eastAsia="Calibri" w:cstheme="minorHAnsi"/>
          <w:sz w:val="24"/>
          <w:szCs w:val="24"/>
          <w:lang w:eastAsia="en-US"/>
        </w:rPr>
        <w:t>excel</w:t>
      </w:r>
      <w:proofErr w:type="spellEnd"/>
      <w:r w:rsidRPr="007C19E8">
        <w:rPr>
          <w:rFonts w:eastAsia="Calibri" w:cstheme="minorHAnsi"/>
          <w:sz w:val="24"/>
          <w:szCs w:val="24"/>
          <w:lang w:eastAsia="en-US"/>
        </w:rPr>
        <w:t>, σύμφωνα με το ΠΑΡΑΡΤΗΜΑ 14_Υπόδειγμα Προϋπολογισμού. Για τις κατασκευαστικές εργασίες δίνονται μέγιστες  αποδεκτές τιμές μονάδες στο ΠΑΡΑΡΤΗΜΑ 6_Πίνακας Τιμών Κατασκευαστικά.</w:t>
      </w:r>
    </w:p>
    <w:p w14:paraId="4546B31E" w14:textId="40364197" w:rsidR="00901B26" w:rsidRPr="0025693C" w:rsidRDefault="00901B26" w:rsidP="0025693C">
      <w:pPr>
        <w:spacing w:after="160" w:line="360" w:lineRule="auto"/>
        <w:ind w:left="785"/>
        <w:contextualSpacing/>
        <w:jc w:val="both"/>
        <w:rPr>
          <w:rFonts w:eastAsia="Calibri" w:cstheme="minorHAnsi"/>
          <w:sz w:val="24"/>
          <w:szCs w:val="24"/>
          <w:lang w:eastAsia="en-US"/>
        </w:rPr>
      </w:pPr>
      <w:r w:rsidRPr="007C19E8">
        <w:rPr>
          <w:rFonts w:eastAsia="Calibri" w:cstheme="minorHAnsi"/>
          <w:sz w:val="24"/>
          <w:szCs w:val="24"/>
          <w:lang w:eastAsia="en-US"/>
        </w:rPr>
        <w:t xml:space="preserve">Οι δαπάνες του επενδυτικού σχεδίου που έχουν πραγματοποιηθεί πριν την υποβολή της αίτησης στήριξης δηλώνονται στον πίνακα του ΠΑΡΑΡΤΗΜΑΤΟΣ </w:t>
      </w:r>
      <w:r w:rsidR="007C19E8">
        <w:rPr>
          <w:rFonts w:eastAsia="Calibri" w:cstheme="minorHAnsi"/>
          <w:sz w:val="24"/>
          <w:szCs w:val="24"/>
          <w:lang w:eastAsia="en-US"/>
        </w:rPr>
        <w:t>14</w:t>
      </w:r>
      <w:r w:rsidRPr="007C19E8">
        <w:rPr>
          <w:rFonts w:eastAsia="Calibri" w:cstheme="minorHAnsi"/>
          <w:sz w:val="24"/>
          <w:szCs w:val="24"/>
          <w:lang w:eastAsia="en-US"/>
        </w:rPr>
        <w:t>_Αναδρομικές</w:t>
      </w:r>
      <w:r w:rsidRPr="0025693C">
        <w:rPr>
          <w:rFonts w:eastAsia="Calibri" w:cstheme="minorHAnsi"/>
          <w:sz w:val="24"/>
          <w:szCs w:val="24"/>
          <w:lang w:eastAsia="en-US"/>
        </w:rPr>
        <w:t xml:space="preserve"> Δαπάνες. Σε περίπτωση που έχουν εξοφληθεί δηλώνονται και προσκομίζονται τα παραστατικά εξοφλήσεων και κάθε άλλο αποδεικτικό στοιχείο.</w:t>
      </w:r>
    </w:p>
    <w:p w14:paraId="44524E5B" w14:textId="77777777" w:rsidR="00901B26" w:rsidRPr="0025693C" w:rsidRDefault="00901B26" w:rsidP="0025693C">
      <w:pPr>
        <w:numPr>
          <w:ilvl w:val="0"/>
          <w:numId w:val="46"/>
        </w:numPr>
        <w:tabs>
          <w:tab w:val="left" w:pos="284"/>
        </w:tabs>
        <w:autoSpaceDE w:val="0"/>
        <w:autoSpaceDN w:val="0"/>
        <w:adjustRightInd w:val="0"/>
        <w:spacing w:before="120" w:after="12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Στην περίπτωση που η πρόταση αφορά τις κατηγορίες Ενοικιαζόμενων επιπλωμένων δωματίων και διαμερισμάτων υποβάλλεται πίνακας </w:t>
      </w:r>
      <w:proofErr w:type="spellStart"/>
      <w:r w:rsidRPr="0025693C">
        <w:rPr>
          <w:rFonts w:eastAsia="Calibri" w:cstheme="minorHAnsi"/>
          <w:sz w:val="24"/>
          <w:szCs w:val="24"/>
          <w:lang w:eastAsia="en-US"/>
        </w:rPr>
        <w:t>μοριοδότησης</w:t>
      </w:r>
      <w:proofErr w:type="spellEnd"/>
      <w:r w:rsidRPr="0025693C">
        <w:rPr>
          <w:rFonts w:eastAsia="Calibri" w:cstheme="minorHAnsi"/>
          <w:sz w:val="24"/>
          <w:szCs w:val="24"/>
          <w:lang w:eastAsia="en-US"/>
        </w:rPr>
        <w:t xml:space="preserve"> κατάταξης κλειδιών, κατάλληλα υπογεγραμμένος από μηχανικό.</w:t>
      </w:r>
    </w:p>
    <w:p w14:paraId="2494C556" w14:textId="77777777" w:rsidR="00901B26" w:rsidRPr="0025693C" w:rsidRDefault="00901B26" w:rsidP="0025693C">
      <w:pPr>
        <w:numPr>
          <w:ilvl w:val="0"/>
          <w:numId w:val="4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Αναλυτικές </w:t>
      </w:r>
      <w:proofErr w:type="spellStart"/>
      <w:r w:rsidRPr="0025693C">
        <w:rPr>
          <w:rFonts w:eastAsia="Calibri" w:cstheme="minorHAnsi"/>
          <w:sz w:val="24"/>
          <w:szCs w:val="24"/>
          <w:lang w:eastAsia="en-US"/>
        </w:rPr>
        <w:t>Προμετρήσεις</w:t>
      </w:r>
      <w:proofErr w:type="spellEnd"/>
      <w:r w:rsidRPr="0025693C">
        <w:rPr>
          <w:rFonts w:eastAsia="Calibri" w:cstheme="minorHAnsi"/>
          <w:sz w:val="24"/>
          <w:szCs w:val="24"/>
          <w:lang w:eastAsia="en-US"/>
        </w:rPr>
        <w:t xml:space="preserve"> κτιριακών εργασιών, με επεξηγηματικά σχέδια όπου απαιτείται για την αιτιολόγηση των ποσοτήτων (π.χ. </w:t>
      </w:r>
      <w:proofErr w:type="spellStart"/>
      <w:r w:rsidRPr="0025693C">
        <w:rPr>
          <w:rFonts w:eastAsia="Calibri" w:cstheme="minorHAnsi"/>
          <w:sz w:val="24"/>
          <w:szCs w:val="24"/>
          <w:lang w:eastAsia="en-US"/>
        </w:rPr>
        <w:t>ξυλότυπους</w:t>
      </w:r>
      <w:proofErr w:type="spellEnd"/>
      <w:r w:rsidRPr="0025693C">
        <w:rPr>
          <w:rFonts w:eastAsia="Calibri" w:cstheme="minorHAnsi"/>
          <w:sz w:val="24"/>
          <w:szCs w:val="24"/>
          <w:lang w:eastAsia="en-US"/>
        </w:rPr>
        <w:t>), κατάλληλα υπογεγραμμένες από μηχανικό.</w:t>
      </w:r>
    </w:p>
    <w:p w14:paraId="39A1D988" w14:textId="77777777" w:rsidR="00CB6E60" w:rsidRPr="0025693C" w:rsidRDefault="00CB6E60" w:rsidP="00CB6E60">
      <w:pPr>
        <w:numPr>
          <w:ilvl w:val="0"/>
          <w:numId w:val="46"/>
        </w:numPr>
        <w:spacing w:after="160" w:line="360" w:lineRule="auto"/>
        <w:contextualSpacing/>
        <w:jc w:val="both"/>
        <w:rPr>
          <w:rFonts w:eastAsia="Calibri" w:cstheme="minorHAnsi"/>
          <w:sz w:val="24"/>
          <w:szCs w:val="24"/>
          <w:lang w:eastAsia="en-US"/>
        </w:rPr>
      </w:pPr>
      <w:r>
        <w:rPr>
          <w:rFonts w:eastAsia="Calibri" w:cstheme="minorHAnsi"/>
          <w:sz w:val="24"/>
          <w:szCs w:val="24"/>
          <w:lang w:eastAsia="en-US"/>
        </w:rPr>
        <w:t xml:space="preserve">Τοπογραφικό διάγραμμα, </w:t>
      </w:r>
      <w:r w:rsidRPr="0025693C">
        <w:rPr>
          <w:rFonts w:eastAsia="Calibri" w:cstheme="minorHAnsi"/>
          <w:sz w:val="24"/>
          <w:szCs w:val="24"/>
          <w:lang w:eastAsia="en-US"/>
        </w:rPr>
        <w:t>Διάγραμμα κάλυψης και τεχνικά σχέδια (σε κλίμακα 1:250 ή 1:500 ή άλλη κατάλληλη), που να παρουσιάζουν όψεις, κατόψεις, τομές όλων των χερσαίων και υδάτινων εγκαταστάσεων που πρόκειται να κατασκευασθούν</w:t>
      </w:r>
      <w:r>
        <w:rPr>
          <w:rFonts w:eastAsia="Calibri" w:cstheme="minorHAnsi"/>
          <w:sz w:val="24"/>
          <w:szCs w:val="24"/>
          <w:lang w:eastAsia="en-US"/>
        </w:rPr>
        <w:t xml:space="preserve">, Βεβαίωση </w:t>
      </w:r>
      <w:r w:rsidRPr="0025693C">
        <w:rPr>
          <w:rFonts w:eastAsia="Calibri" w:cstheme="minorHAnsi"/>
          <w:sz w:val="24"/>
          <w:szCs w:val="24"/>
          <w:lang w:eastAsia="en-US"/>
        </w:rPr>
        <w:t>Χρήση</w:t>
      </w:r>
      <w:r>
        <w:rPr>
          <w:rFonts w:eastAsia="Calibri" w:cstheme="minorHAnsi"/>
          <w:sz w:val="24"/>
          <w:szCs w:val="24"/>
          <w:lang w:eastAsia="en-US"/>
        </w:rPr>
        <w:t>ς</w:t>
      </w:r>
      <w:r w:rsidRPr="0025693C">
        <w:rPr>
          <w:rFonts w:eastAsia="Calibri" w:cstheme="minorHAnsi"/>
          <w:sz w:val="24"/>
          <w:szCs w:val="24"/>
          <w:lang w:eastAsia="en-US"/>
        </w:rPr>
        <w:t xml:space="preserve"> γης, </w:t>
      </w:r>
      <w:r>
        <w:rPr>
          <w:rFonts w:eastAsia="Calibri" w:cstheme="minorHAnsi"/>
          <w:sz w:val="24"/>
          <w:szCs w:val="24"/>
          <w:lang w:eastAsia="en-US"/>
        </w:rPr>
        <w:t xml:space="preserve"> </w:t>
      </w:r>
      <w:r w:rsidRPr="0025693C">
        <w:rPr>
          <w:rFonts w:eastAsia="Calibri" w:cstheme="minorHAnsi"/>
          <w:sz w:val="24"/>
          <w:szCs w:val="24"/>
          <w:lang w:eastAsia="en-US"/>
        </w:rPr>
        <w:t>τεχνική έκθεση</w:t>
      </w:r>
      <w:r>
        <w:rPr>
          <w:rFonts w:eastAsia="Calibri" w:cstheme="minorHAnsi"/>
          <w:sz w:val="24"/>
          <w:szCs w:val="24"/>
          <w:lang w:eastAsia="en-US"/>
        </w:rPr>
        <w:t>/περιγραφή, Χάρτης με τη θέση της επένδυσης, Κάτοψη με τον υφιστάμενο ή/και νέο εξοπλισμό (όπου απαιτείται)</w:t>
      </w:r>
    </w:p>
    <w:p w14:paraId="4E331340" w14:textId="77777777" w:rsidR="00901B26" w:rsidRPr="0025693C" w:rsidRDefault="00901B26" w:rsidP="0025693C">
      <w:pPr>
        <w:numPr>
          <w:ilvl w:val="0"/>
          <w:numId w:val="4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Φωτογραφική Τεκμηρίωση (Προσκομίζεται φωτογραφικό υλικό όπου αποτυπώνεται αναλυτικά η υφιστάμενη κατάσταση του προτεινόμενου έργου ή του χώρου όπου πρόκειται να υλοποιηθεί).</w:t>
      </w:r>
    </w:p>
    <w:p w14:paraId="18765565" w14:textId="31355D1E" w:rsidR="00901B26" w:rsidRPr="0025693C" w:rsidRDefault="00901B26" w:rsidP="0025693C">
      <w:pPr>
        <w:numPr>
          <w:ilvl w:val="0"/>
          <w:numId w:val="46"/>
        </w:numPr>
        <w:spacing w:after="160" w:line="360" w:lineRule="auto"/>
        <w:contextualSpacing/>
        <w:jc w:val="both"/>
        <w:rPr>
          <w:rFonts w:eastAsia="Calibri" w:cstheme="minorHAnsi"/>
          <w:sz w:val="24"/>
          <w:szCs w:val="24"/>
          <w:lang w:eastAsia="en-US"/>
        </w:rPr>
      </w:pPr>
      <w:r w:rsidRPr="0025693C">
        <w:rPr>
          <w:rFonts w:eastAsia="Calibri" w:cstheme="minorHAnsi"/>
          <w:sz w:val="24"/>
          <w:szCs w:val="24"/>
          <w:lang w:eastAsia="en-US"/>
        </w:rPr>
        <w:t xml:space="preserve">Στοιχεία που τεκμηριώνουν το εύλογο κόστος της πρότασης  (προσφορές –προτιμολόγια – </w:t>
      </w:r>
      <w:proofErr w:type="spellStart"/>
      <w:r w:rsidRPr="0025693C">
        <w:rPr>
          <w:rFonts w:eastAsia="Calibri" w:cstheme="minorHAnsi"/>
          <w:sz w:val="24"/>
          <w:szCs w:val="24"/>
          <w:lang w:eastAsia="en-US"/>
        </w:rPr>
        <w:t>prospectus</w:t>
      </w:r>
      <w:proofErr w:type="spellEnd"/>
      <w:r w:rsidRPr="0025693C">
        <w:rPr>
          <w:rFonts w:eastAsia="Calibri" w:cstheme="minorHAnsi"/>
          <w:sz w:val="24"/>
          <w:szCs w:val="24"/>
          <w:lang w:eastAsia="en-US"/>
        </w:rPr>
        <w:t>)</w:t>
      </w:r>
      <w:r w:rsidR="00BE31B7" w:rsidRPr="00BE31B7">
        <w:rPr>
          <w:rFonts w:cstheme="minorHAnsi"/>
          <w:sz w:val="24"/>
          <w:szCs w:val="24"/>
        </w:rPr>
        <w:t xml:space="preserve"> </w:t>
      </w:r>
      <w:r w:rsidR="00BE31B7" w:rsidRPr="00A807B6">
        <w:rPr>
          <w:rFonts w:cstheme="minorHAnsi"/>
          <w:sz w:val="24"/>
          <w:szCs w:val="24"/>
        </w:rPr>
        <w:t>υπογεγραμμένες από τον κατασκευαστή ή τον προμηθευτή (μηχανήματα, εξοπλισμοί, εργασίες, κλπ.)</w:t>
      </w:r>
      <w:r w:rsidRPr="0025693C">
        <w:rPr>
          <w:rFonts w:eastAsia="Calibri" w:cstheme="minorHAnsi"/>
          <w:sz w:val="24"/>
          <w:szCs w:val="24"/>
          <w:lang w:eastAsia="en-US"/>
        </w:rPr>
        <w:t>, για το σύνολο των δαπανών (</w:t>
      </w:r>
      <w:proofErr w:type="spellStart"/>
      <w:r w:rsidRPr="0025693C">
        <w:rPr>
          <w:rFonts w:eastAsia="Calibri" w:cstheme="minorHAnsi"/>
          <w:sz w:val="24"/>
          <w:szCs w:val="24"/>
          <w:lang w:eastAsia="en-US"/>
        </w:rPr>
        <w:t>πραγματοποιηθείσες</w:t>
      </w:r>
      <w:proofErr w:type="spellEnd"/>
      <w:r w:rsidRPr="0025693C">
        <w:rPr>
          <w:rFonts w:eastAsia="Calibri" w:cstheme="minorHAnsi"/>
          <w:sz w:val="24"/>
          <w:szCs w:val="24"/>
          <w:lang w:eastAsia="en-US"/>
        </w:rPr>
        <w:t xml:space="preserve"> ή μη, εξοφλημένες ή μη). Συγκεκριμένα, αναλυτικές προσφορές (μηχανήματα, εξοπλισμοί, εργασίες, κλπ.), με αντίστοιχες </w:t>
      </w:r>
      <w:proofErr w:type="spellStart"/>
      <w:r w:rsidRPr="0025693C">
        <w:rPr>
          <w:rFonts w:eastAsia="Calibri" w:cstheme="minorHAnsi"/>
          <w:sz w:val="24"/>
          <w:szCs w:val="24"/>
          <w:lang w:eastAsia="en-US"/>
        </w:rPr>
        <w:t>προμετρήσεις</w:t>
      </w:r>
      <w:proofErr w:type="spellEnd"/>
      <w:r w:rsidRPr="0025693C">
        <w:rPr>
          <w:rFonts w:eastAsia="Calibri" w:cstheme="minorHAnsi"/>
          <w:sz w:val="24"/>
          <w:szCs w:val="24"/>
          <w:lang w:eastAsia="en-US"/>
        </w:rPr>
        <w:t xml:space="preserve"> (όπου απαιτούνται), οι οποίες θα αποτελούν τη βάση για την κατάρτιση του προϋπολογισμού (χωρίς ΦΠΑ, στην περίπτωση που ο ΦΠΑ δεν είναι επιλέξιμος). </w:t>
      </w:r>
    </w:p>
    <w:p w14:paraId="0EB6C0B0" w14:textId="77777777" w:rsidR="00901B26" w:rsidRPr="0025693C" w:rsidRDefault="00901B26"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Η ημερομηνία των προσφορών δεν θα πρέπει να απέχει χρονικά πέραν του εξαμήνου από την ημερομηνία υποβολής της αίτησης χρηματοδότησης.</w:t>
      </w:r>
    </w:p>
    <w:p w14:paraId="140ACDDF" w14:textId="77777777" w:rsidR="00901B26" w:rsidRPr="0025693C" w:rsidRDefault="00901B26" w:rsidP="0025693C">
      <w:pPr>
        <w:spacing w:after="160" w:line="360" w:lineRule="auto"/>
        <w:ind w:left="720"/>
        <w:contextualSpacing/>
        <w:jc w:val="both"/>
        <w:rPr>
          <w:rFonts w:eastAsia="Calibri" w:cstheme="minorHAnsi"/>
          <w:sz w:val="24"/>
          <w:szCs w:val="24"/>
          <w:lang w:eastAsia="en-US"/>
        </w:rPr>
      </w:pPr>
      <w:r w:rsidRPr="0025693C">
        <w:rPr>
          <w:rFonts w:eastAsia="Calibri" w:cstheme="minorHAnsi"/>
          <w:sz w:val="24"/>
          <w:szCs w:val="24"/>
          <w:lang w:eastAsia="en-US"/>
        </w:rPr>
        <w:t xml:space="preserve">Για τις κατασκευαστικές εργασίες που περιλαμβάνονται στον Πίνακα τιμών μονάδας κατασκευαστικών </w:t>
      </w:r>
      <w:r w:rsidRPr="007C19E8">
        <w:rPr>
          <w:rFonts w:eastAsia="Calibri" w:cstheme="minorHAnsi"/>
          <w:sz w:val="24"/>
          <w:szCs w:val="24"/>
          <w:lang w:eastAsia="en-US"/>
        </w:rPr>
        <w:t>εργασιών του ΠΑΡΑΡΤΗΜΑΤΟΣ 6_Πίνακας Τιμών Κατασκευαστικά</w:t>
      </w:r>
      <w:r w:rsidRPr="0025693C">
        <w:rPr>
          <w:rFonts w:eastAsia="Calibri" w:cstheme="minorHAnsi"/>
          <w:sz w:val="24"/>
          <w:szCs w:val="24"/>
          <w:lang w:eastAsia="en-US"/>
        </w:rPr>
        <w:t>, δεν απαιτείται η προσκόμιση στοιχείων τεκμηρίωσης του εύλογου κόστους.</w:t>
      </w:r>
    </w:p>
    <w:p w14:paraId="7D88A4BF" w14:textId="77777777" w:rsidR="00901B26" w:rsidRPr="0025693C" w:rsidRDefault="00901B26" w:rsidP="0025693C">
      <w:pPr>
        <w:numPr>
          <w:ilvl w:val="0"/>
          <w:numId w:val="46"/>
        </w:numPr>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Στην περίπτωση υφιστάμενων επιχειρήσεων και υποδομών προσκομίζονται κατά περίπτωση: Άδεια λειτουργίας, Σήμα ΕΟΤ (για καταλύματα),  απόφαση/εις έγκρισης περιβαλλοντικών όρων (ΑΕΠΟ) ή Πρότυπες Περιβαλλοντικές Δεσμεύσεις (ΠΠΔ), Άδεια εγκατάστασης, Άδεια δόμησης, επιμέρους άδειες κλπ., όπως προβλέπεται από τις ισχύουσες διατάξεις.</w:t>
      </w:r>
    </w:p>
    <w:p w14:paraId="7E253130" w14:textId="77777777" w:rsidR="00901B26" w:rsidRPr="0025693C" w:rsidRDefault="00901B26" w:rsidP="0025693C">
      <w:pPr>
        <w:numPr>
          <w:ilvl w:val="0"/>
          <w:numId w:val="46"/>
        </w:numPr>
        <w:spacing w:after="160" w:line="360" w:lineRule="auto"/>
        <w:contextualSpacing/>
        <w:jc w:val="both"/>
        <w:rPr>
          <w:rFonts w:eastAsia="Calibri" w:cstheme="minorHAnsi"/>
          <w:color w:val="000000"/>
          <w:sz w:val="24"/>
          <w:szCs w:val="24"/>
          <w:lang w:eastAsia="en-US"/>
        </w:rPr>
      </w:pPr>
      <w:r w:rsidRPr="0025693C">
        <w:rPr>
          <w:rFonts w:eastAsia="Calibri" w:cstheme="minorHAnsi"/>
          <w:color w:val="000000"/>
          <w:sz w:val="24"/>
          <w:szCs w:val="24"/>
          <w:lang w:eastAsia="en-US"/>
        </w:rPr>
        <w:t>Κάθε άλλο αποδεικτικό στοιχείο, που δύναται να τεκμηριώσει τα αναφερόμενα στην αίτηση χρηματοδότησης.</w:t>
      </w:r>
    </w:p>
    <w:p w14:paraId="73DCFDBD" w14:textId="77777777" w:rsidR="00901B26" w:rsidRPr="0025693C" w:rsidRDefault="00901B26" w:rsidP="0025693C">
      <w:pPr>
        <w:autoSpaceDE w:val="0"/>
        <w:autoSpaceDN w:val="0"/>
        <w:adjustRightInd w:val="0"/>
        <w:spacing w:after="160" w:line="360" w:lineRule="auto"/>
        <w:ind w:left="785"/>
        <w:contextualSpacing/>
        <w:jc w:val="both"/>
        <w:rPr>
          <w:rFonts w:eastAsia="Calibri" w:cstheme="minorHAnsi"/>
          <w:color w:val="000000"/>
          <w:sz w:val="24"/>
          <w:szCs w:val="24"/>
          <w:lang w:eastAsia="en-US"/>
        </w:rPr>
      </w:pPr>
    </w:p>
    <w:p w14:paraId="472C4666" w14:textId="41EA90A4" w:rsidR="000C59D5" w:rsidRDefault="000C59D5" w:rsidP="0025693C">
      <w:pPr>
        <w:pStyle w:val="2"/>
        <w:spacing w:line="360" w:lineRule="auto"/>
        <w:ind w:right="-1"/>
        <w:jc w:val="center"/>
        <w:rPr>
          <w:rStyle w:val="-"/>
          <w:rFonts w:asciiTheme="minorHAnsi" w:hAnsiTheme="minorHAnsi" w:cstheme="minorHAnsi"/>
          <w:iCs w:val="0"/>
          <w:color w:val="auto"/>
          <w:szCs w:val="24"/>
          <w:u w:val="none"/>
          <w:lang w:val="el-GR"/>
        </w:rPr>
      </w:pPr>
    </w:p>
    <w:p w14:paraId="5EBBC788" w14:textId="64E29215" w:rsidR="00272718" w:rsidRDefault="00272718" w:rsidP="00272718">
      <w:pPr>
        <w:rPr>
          <w:lang w:eastAsia="en-US"/>
        </w:rPr>
      </w:pPr>
    </w:p>
    <w:p w14:paraId="630B1C20" w14:textId="3C42D210" w:rsidR="00272718" w:rsidRDefault="00272718" w:rsidP="00272718">
      <w:pPr>
        <w:rPr>
          <w:lang w:eastAsia="en-US"/>
        </w:rPr>
      </w:pPr>
    </w:p>
    <w:p w14:paraId="63C06920" w14:textId="45FE4866" w:rsidR="00CB194F" w:rsidRPr="00053086" w:rsidRDefault="00CB194F" w:rsidP="00053086">
      <w:pPr>
        <w:pStyle w:val="2"/>
        <w:pBdr>
          <w:top w:val="single" w:sz="4" w:space="1" w:color="auto"/>
          <w:left w:val="single" w:sz="4" w:space="4" w:color="auto"/>
          <w:bottom w:val="single" w:sz="4" w:space="1" w:color="auto"/>
          <w:right w:val="single" w:sz="4" w:space="4" w:color="auto"/>
        </w:pBdr>
        <w:shd w:val="clear" w:color="auto" w:fill="C6D9F1" w:themeFill="text2" w:themeFillTint="33"/>
        <w:spacing w:line="360" w:lineRule="auto"/>
        <w:ind w:left="720"/>
        <w:jc w:val="center"/>
        <w:rPr>
          <w:caps/>
        </w:rPr>
      </w:pPr>
      <w:bookmarkStart w:id="175" w:name="_Toc79068822"/>
      <w:r w:rsidRPr="00053086">
        <w:rPr>
          <w:caps/>
        </w:rPr>
        <w:t>ΜΕΡΟΣ Β΄</w:t>
      </w:r>
      <w:bookmarkEnd w:id="175"/>
    </w:p>
    <w:p w14:paraId="4091CB1C" w14:textId="3E43765C" w:rsidR="006E0DE9" w:rsidRPr="0025693C" w:rsidRDefault="003D197A" w:rsidP="0025693C">
      <w:pPr>
        <w:pStyle w:val="2"/>
        <w:spacing w:line="360" w:lineRule="auto"/>
        <w:ind w:right="-1"/>
        <w:jc w:val="both"/>
        <w:rPr>
          <w:rFonts w:asciiTheme="minorHAnsi" w:hAnsiTheme="minorHAnsi" w:cstheme="minorHAnsi"/>
          <w:iCs w:val="0"/>
          <w:szCs w:val="24"/>
        </w:rPr>
      </w:pPr>
      <w:bookmarkStart w:id="176" w:name="_Toc79068823"/>
      <w:r w:rsidRPr="0025693C">
        <w:rPr>
          <w:rStyle w:val="-"/>
          <w:rFonts w:asciiTheme="minorHAnsi" w:hAnsiTheme="minorHAnsi" w:cstheme="minorHAnsi"/>
          <w:iCs w:val="0"/>
          <w:color w:val="auto"/>
          <w:szCs w:val="24"/>
          <w:u w:val="none"/>
        </w:rPr>
        <w:t>Β.</w:t>
      </w:r>
      <w:r w:rsidR="00205130" w:rsidRPr="0025693C">
        <w:rPr>
          <w:rStyle w:val="-"/>
          <w:rFonts w:asciiTheme="minorHAnsi" w:hAnsiTheme="minorHAnsi" w:cstheme="minorHAnsi"/>
          <w:iCs w:val="0"/>
          <w:color w:val="auto"/>
          <w:szCs w:val="24"/>
          <w:u w:val="none"/>
          <w:lang w:val="el-GR"/>
        </w:rPr>
        <w:t>1</w:t>
      </w:r>
      <w:r w:rsidRPr="0025693C">
        <w:rPr>
          <w:rStyle w:val="-"/>
          <w:rFonts w:asciiTheme="minorHAnsi" w:hAnsiTheme="minorHAnsi" w:cstheme="minorHAnsi"/>
          <w:iCs w:val="0"/>
          <w:color w:val="auto"/>
          <w:szCs w:val="24"/>
          <w:u w:val="none"/>
        </w:rPr>
        <w:t xml:space="preserve"> </w:t>
      </w:r>
      <w:bookmarkEnd w:id="6"/>
      <w:r w:rsidRPr="0025693C">
        <w:rPr>
          <w:rFonts w:asciiTheme="minorHAnsi" w:hAnsiTheme="minorHAnsi" w:cstheme="minorHAnsi"/>
          <w:iCs w:val="0"/>
          <w:szCs w:val="24"/>
        </w:rPr>
        <w:t>Δ</w:t>
      </w:r>
      <w:r w:rsidR="00294CC1" w:rsidRPr="0025693C">
        <w:rPr>
          <w:rFonts w:asciiTheme="minorHAnsi" w:hAnsiTheme="minorHAnsi" w:cstheme="minorHAnsi"/>
          <w:iCs w:val="0"/>
          <w:szCs w:val="24"/>
          <w:lang w:val="el-GR"/>
        </w:rPr>
        <w:t>ΙΕΥΚΡΙΝΗΣΕΙΣ ΩΣ ΠΡΟΣ ΤΗΝ ΕΞΕΤΑΣΗ ΤΩΝ ΚΡΙΤΗΡΙΩΝ ΕΠΙΛΕΞΙΜΟΤΗΤΑΣ ΚΑΙ ΕΠΙΛΟΓΗΣ ΠΡΑΞΕΩΝ</w:t>
      </w:r>
      <w:bookmarkEnd w:id="176"/>
      <w:r w:rsidR="00D45252" w:rsidRPr="0025693C">
        <w:rPr>
          <w:rFonts w:asciiTheme="minorHAnsi" w:hAnsiTheme="minorHAnsi" w:cstheme="minorHAnsi"/>
          <w:iCs w:val="0"/>
          <w:szCs w:val="24"/>
          <w:lang w:val="el-GR"/>
        </w:rPr>
        <w:t xml:space="preserve"> </w:t>
      </w:r>
    </w:p>
    <w:p w14:paraId="0CA3969A" w14:textId="77777777" w:rsidR="00A6169D" w:rsidRPr="0025693C" w:rsidRDefault="00A6169D" w:rsidP="0025693C">
      <w:pPr>
        <w:spacing w:after="0" w:line="360" w:lineRule="auto"/>
        <w:ind w:right="-1"/>
        <w:jc w:val="both"/>
        <w:rPr>
          <w:rFonts w:cstheme="minorHAnsi"/>
          <w:b/>
          <w:sz w:val="24"/>
          <w:szCs w:val="24"/>
          <w:highlight w:val="yellow"/>
          <w:u w:val="single"/>
        </w:rPr>
      </w:pPr>
    </w:p>
    <w:p w14:paraId="5ED9E481" w14:textId="7970CD73" w:rsidR="00E863CC" w:rsidRPr="0025693C" w:rsidRDefault="00E863CC" w:rsidP="0025693C">
      <w:pPr>
        <w:shd w:val="clear" w:color="auto" w:fill="FFFFFF"/>
        <w:tabs>
          <w:tab w:val="left" w:pos="8789"/>
        </w:tabs>
        <w:spacing w:line="360" w:lineRule="auto"/>
        <w:ind w:right="-1"/>
        <w:jc w:val="both"/>
        <w:rPr>
          <w:rFonts w:cstheme="minorHAnsi"/>
          <w:sz w:val="24"/>
          <w:szCs w:val="24"/>
        </w:rPr>
      </w:pPr>
      <w:bookmarkStart w:id="177" w:name="_Toc532543843"/>
      <w:r w:rsidRPr="0025693C">
        <w:rPr>
          <w:rFonts w:cstheme="minorHAnsi"/>
          <w:sz w:val="24"/>
          <w:szCs w:val="24"/>
        </w:rPr>
        <w:t xml:space="preserve">Η αξιολόγηση των αιτήσεων χρηματοδότησης είναι </w:t>
      </w:r>
      <w:r w:rsidRPr="0025693C">
        <w:rPr>
          <w:rFonts w:cstheme="minorHAnsi"/>
          <w:b/>
          <w:bCs/>
          <w:sz w:val="24"/>
          <w:szCs w:val="24"/>
        </w:rPr>
        <w:t xml:space="preserve">συγκριτική </w:t>
      </w:r>
      <w:r w:rsidRPr="0025693C">
        <w:rPr>
          <w:rFonts w:cstheme="minorHAnsi"/>
          <w:sz w:val="24"/>
          <w:szCs w:val="24"/>
        </w:rPr>
        <w:t>και διενεργείται σύμφωνα με τα εγκεκριμένα από την Επιτροπή Παρακολούθησης του ΕΠΑΛΘ κριτήρια και με τη διαδικασία των 2 σταδίων (</w:t>
      </w:r>
      <w:r w:rsidRPr="0025693C">
        <w:rPr>
          <w:rFonts w:cstheme="minorHAnsi"/>
          <w:b/>
          <w:bCs/>
          <w:sz w:val="24"/>
          <w:szCs w:val="24"/>
        </w:rPr>
        <w:t>ΣΤΑΔΙΟ Α</w:t>
      </w:r>
      <w:r w:rsidRPr="0025693C">
        <w:rPr>
          <w:rFonts w:cstheme="minorHAnsi"/>
          <w:sz w:val="24"/>
          <w:szCs w:val="24"/>
        </w:rPr>
        <w:t xml:space="preserve"> &amp; </w:t>
      </w:r>
      <w:r w:rsidRPr="0025693C">
        <w:rPr>
          <w:rFonts w:cstheme="minorHAnsi"/>
          <w:b/>
          <w:bCs/>
          <w:sz w:val="24"/>
          <w:szCs w:val="24"/>
        </w:rPr>
        <w:t>ΣΤΑΔΙΟ Β),</w:t>
      </w:r>
      <w:r w:rsidRPr="0025693C">
        <w:rPr>
          <w:rFonts w:cstheme="minorHAnsi"/>
          <w:sz w:val="24"/>
          <w:szCs w:val="24"/>
        </w:rPr>
        <w:t xml:space="preserve"> όπως </w:t>
      </w:r>
      <w:r w:rsidR="00197480" w:rsidRPr="0025693C">
        <w:rPr>
          <w:rFonts w:cstheme="minorHAnsi"/>
          <w:sz w:val="24"/>
          <w:szCs w:val="24"/>
        </w:rPr>
        <w:t xml:space="preserve">αυτή </w:t>
      </w:r>
      <w:r w:rsidRPr="0025693C">
        <w:rPr>
          <w:rFonts w:cstheme="minorHAnsi"/>
          <w:sz w:val="24"/>
          <w:szCs w:val="24"/>
        </w:rPr>
        <w:t>αναλυτικά αναφέρεται στην παρούσα πρόσκληση</w:t>
      </w:r>
      <w:r w:rsidR="00BB0D6F" w:rsidRPr="0025693C">
        <w:rPr>
          <w:rFonts w:cstheme="minorHAnsi"/>
          <w:sz w:val="24"/>
          <w:szCs w:val="24"/>
        </w:rPr>
        <w:t xml:space="preserve"> </w:t>
      </w:r>
      <w:r w:rsidR="00076CC7" w:rsidRPr="0025693C">
        <w:rPr>
          <w:rFonts w:cstheme="minorHAnsi"/>
          <w:sz w:val="24"/>
          <w:szCs w:val="24"/>
        </w:rPr>
        <w:t>(άρθρο 13)</w:t>
      </w:r>
      <w:r w:rsidRPr="0025693C">
        <w:rPr>
          <w:rFonts w:cstheme="minorHAnsi"/>
          <w:sz w:val="24"/>
          <w:szCs w:val="24"/>
        </w:rPr>
        <w:t xml:space="preserve">. </w:t>
      </w:r>
    </w:p>
    <w:p w14:paraId="0685F190" w14:textId="77777777" w:rsidR="00DB4AE2" w:rsidRPr="0025693C" w:rsidRDefault="00E863CC" w:rsidP="0025693C">
      <w:pPr>
        <w:shd w:val="clear" w:color="auto" w:fill="FFFFFF"/>
        <w:tabs>
          <w:tab w:val="left" w:pos="8789"/>
        </w:tabs>
        <w:spacing w:line="360" w:lineRule="auto"/>
        <w:ind w:right="-1"/>
        <w:jc w:val="both"/>
        <w:rPr>
          <w:rFonts w:cstheme="minorHAnsi"/>
          <w:sz w:val="24"/>
          <w:szCs w:val="24"/>
        </w:rPr>
      </w:pPr>
      <w:r w:rsidRPr="0025693C">
        <w:rPr>
          <w:rFonts w:cstheme="minorHAnsi"/>
          <w:b/>
          <w:bCs/>
          <w:sz w:val="24"/>
          <w:szCs w:val="24"/>
        </w:rPr>
        <w:t xml:space="preserve">ΣΤΑΔΙΟ Α: </w:t>
      </w:r>
      <w:r w:rsidRPr="0025693C">
        <w:rPr>
          <w:rFonts w:cstheme="minorHAnsi"/>
          <w:sz w:val="24"/>
          <w:szCs w:val="24"/>
        </w:rPr>
        <w:t>«</w:t>
      </w:r>
      <w:r w:rsidRPr="0025693C">
        <w:rPr>
          <w:rFonts w:cstheme="minorHAnsi"/>
          <w:b/>
          <w:bCs/>
          <w:sz w:val="24"/>
          <w:szCs w:val="24"/>
        </w:rPr>
        <w:t>ΕΛΕΓΧΟΣ ΠΛΗΡΟΤΗΤΑΣ ΚΑΙ ΕΠΙΛΕΞΙΜΟΤΗΤΑΣ ΠΡΟΤΑΣΗΣ</w:t>
      </w:r>
      <w:r w:rsidRPr="0025693C">
        <w:rPr>
          <w:rFonts w:cstheme="minorHAnsi"/>
          <w:sz w:val="24"/>
          <w:szCs w:val="24"/>
        </w:rPr>
        <w:t>»</w:t>
      </w:r>
    </w:p>
    <w:p w14:paraId="353AE48C" w14:textId="796B1416" w:rsidR="00B84D03" w:rsidRPr="0025693C" w:rsidRDefault="00DB4AE2" w:rsidP="0025693C">
      <w:pPr>
        <w:shd w:val="clear" w:color="auto" w:fill="FFFFFF"/>
        <w:tabs>
          <w:tab w:val="left" w:pos="8789"/>
        </w:tabs>
        <w:spacing w:line="360" w:lineRule="auto"/>
        <w:ind w:right="-1"/>
        <w:jc w:val="both"/>
        <w:rPr>
          <w:rFonts w:cstheme="minorHAnsi"/>
          <w:sz w:val="24"/>
          <w:szCs w:val="24"/>
        </w:rPr>
      </w:pPr>
      <w:r w:rsidRPr="0025693C">
        <w:rPr>
          <w:rFonts w:cstheme="minorHAnsi"/>
          <w:sz w:val="24"/>
          <w:szCs w:val="24"/>
        </w:rPr>
        <w:t xml:space="preserve">Κατά το στάδιο </w:t>
      </w:r>
      <w:r w:rsidRPr="0025693C">
        <w:rPr>
          <w:rFonts w:cstheme="minorHAnsi"/>
          <w:b/>
          <w:bCs/>
          <w:sz w:val="24"/>
          <w:szCs w:val="24"/>
        </w:rPr>
        <w:t>Α</w:t>
      </w:r>
      <w:r w:rsidR="00E863CC" w:rsidRPr="0025693C">
        <w:rPr>
          <w:rFonts w:cstheme="minorHAnsi"/>
          <w:sz w:val="24"/>
          <w:szCs w:val="24"/>
        </w:rPr>
        <w:t xml:space="preserve">, </w:t>
      </w:r>
      <w:r w:rsidRPr="0025693C">
        <w:rPr>
          <w:rFonts w:cstheme="minorHAnsi"/>
          <w:sz w:val="24"/>
          <w:szCs w:val="24"/>
        </w:rPr>
        <w:t xml:space="preserve">ελέγχεται η πληρότητα και η </w:t>
      </w:r>
      <w:proofErr w:type="spellStart"/>
      <w:r w:rsidRPr="0025693C">
        <w:rPr>
          <w:rFonts w:cstheme="minorHAnsi"/>
          <w:sz w:val="24"/>
          <w:szCs w:val="24"/>
        </w:rPr>
        <w:t>επιλεξιμότητα</w:t>
      </w:r>
      <w:proofErr w:type="spellEnd"/>
      <w:r w:rsidRPr="0025693C">
        <w:rPr>
          <w:rFonts w:cstheme="minorHAnsi"/>
          <w:sz w:val="24"/>
          <w:szCs w:val="24"/>
        </w:rPr>
        <w:t xml:space="preserve"> της αίτησης χρηματοδότησης και των συνυποβαλλόμενων δικαιολογητικών σύμφωνα με </w:t>
      </w:r>
      <w:r w:rsidR="00E863CC" w:rsidRPr="0025693C">
        <w:rPr>
          <w:rFonts w:cstheme="minorHAnsi"/>
          <w:sz w:val="24"/>
          <w:szCs w:val="24"/>
        </w:rPr>
        <w:t xml:space="preserve">τα παρακάτω 12 κριτήρια </w:t>
      </w:r>
      <w:r w:rsidRPr="0025693C">
        <w:rPr>
          <w:rFonts w:cstheme="minorHAnsi"/>
          <w:sz w:val="24"/>
          <w:szCs w:val="24"/>
        </w:rPr>
        <w:t>τα οποία δεν βαθμολογούνται</w:t>
      </w:r>
      <w:r w:rsidR="00B84D03" w:rsidRPr="0025693C">
        <w:rPr>
          <w:rFonts w:cstheme="minorHAnsi"/>
          <w:sz w:val="24"/>
          <w:szCs w:val="24"/>
        </w:rPr>
        <w:t>,</w:t>
      </w:r>
      <w:r w:rsidRPr="0025693C">
        <w:rPr>
          <w:rFonts w:cstheme="minorHAnsi"/>
          <w:sz w:val="24"/>
          <w:szCs w:val="24"/>
        </w:rPr>
        <w:t xml:space="preserve"> αλλά</w:t>
      </w:r>
      <w:r w:rsidR="00E863CC" w:rsidRPr="0025693C">
        <w:rPr>
          <w:rFonts w:cstheme="minorHAnsi"/>
          <w:sz w:val="24"/>
          <w:szCs w:val="24"/>
        </w:rPr>
        <w:t xml:space="preserve"> λαμβάνουν τιμή </w:t>
      </w:r>
      <w:r w:rsidR="00E863CC" w:rsidRPr="0025693C">
        <w:rPr>
          <w:rFonts w:cstheme="minorHAnsi"/>
          <w:b/>
          <w:bCs/>
          <w:sz w:val="24"/>
          <w:szCs w:val="24"/>
        </w:rPr>
        <w:t>ΝΑΙ /ΟΧΙ ή Δεν εφαρμόζεται</w:t>
      </w:r>
      <w:r w:rsidR="00E863CC" w:rsidRPr="0025693C">
        <w:rPr>
          <w:rFonts w:cstheme="minorHAnsi"/>
          <w:sz w:val="24"/>
          <w:szCs w:val="24"/>
        </w:rPr>
        <w:t>.</w:t>
      </w:r>
      <w:r w:rsidR="0014663D" w:rsidRPr="0025693C">
        <w:rPr>
          <w:rFonts w:cstheme="minorHAnsi"/>
          <w:sz w:val="24"/>
          <w:szCs w:val="24"/>
        </w:rPr>
        <w:t xml:space="preserve"> </w:t>
      </w:r>
    </w:p>
    <w:p w14:paraId="68200B2B" w14:textId="7814AF04" w:rsidR="00E863CC" w:rsidRPr="0025693C" w:rsidRDefault="00E863CC" w:rsidP="0025693C">
      <w:pPr>
        <w:shd w:val="clear" w:color="auto" w:fill="FFFFFF"/>
        <w:tabs>
          <w:tab w:val="left" w:pos="8789"/>
        </w:tabs>
        <w:spacing w:line="360" w:lineRule="auto"/>
        <w:ind w:right="-1"/>
        <w:jc w:val="both"/>
        <w:rPr>
          <w:rFonts w:cstheme="minorHAnsi"/>
          <w:sz w:val="24"/>
          <w:szCs w:val="24"/>
        </w:rPr>
      </w:pPr>
      <w:r w:rsidRPr="0025693C">
        <w:rPr>
          <w:rFonts w:cstheme="minorHAnsi"/>
          <w:b/>
          <w:bCs/>
          <w:sz w:val="24"/>
          <w:szCs w:val="24"/>
        </w:rPr>
        <w:t>Προϋπόθεση</w:t>
      </w:r>
      <w:r w:rsidRPr="0025693C">
        <w:rPr>
          <w:rFonts w:cstheme="minorHAnsi"/>
          <w:sz w:val="24"/>
          <w:szCs w:val="24"/>
        </w:rPr>
        <w:t xml:space="preserve"> </w:t>
      </w:r>
      <w:r w:rsidR="00DB4AE2" w:rsidRPr="0025693C">
        <w:rPr>
          <w:rFonts w:cstheme="minorHAnsi"/>
          <w:sz w:val="24"/>
          <w:szCs w:val="24"/>
        </w:rPr>
        <w:t xml:space="preserve">της </w:t>
      </w:r>
      <w:proofErr w:type="spellStart"/>
      <w:r w:rsidR="00DB4AE2" w:rsidRPr="0025693C">
        <w:rPr>
          <w:rFonts w:cstheme="minorHAnsi"/>
          <w:sz w:val="24"/>
          <w:szCs w:val="24"/>
        </w:rPr>
        <w:t>επιλεξιμότητας</w:t>
      </w:r>
      <w:proofErr w:type="spellEnd"/>
      <w:r w:rsidR="00DB4AE2" w:rsidRPr="0025693C">
        <w:rPr>
          <w:rFonts w:cstheme="minorHAnsi"/>
          <w:sz w:val="24"/>
          <w:szCs w:val="24"/>
        </w:rPr>
        <w:t xml:space="preserve"> της πρότασης, </w:t>
      </w:r>
      <w:r w:rsidRPr="0025693C">
        <w:rPr>
          <w:rFonts w:cstheme="minorHAnsi"/>
          <w:sz w:val="24"/>
          <w:szCs w:val="24"/>
        </w:rPr>
        <w:t xml:space="preserve">αποτελεί η </w:t>
      </w:r>
      <w:r w:rsidRPr="0025693C">
        <w:rPr>
          <w:rFonts w:cstheme="minorHAnsi"/>
          <w:b/>
          <w:bCs/>
          <w:sz w:val="24"/>
          <w:szCs w:val="24"/>
        </w:rPr>
        <w:t>θετική αξιολόγησ</w:t>
      </w:r>
      <w:r w:rsidR="00DB4AE2" w:rsidRPr="0025693C">
        <w:rPr>
          <w:rFonts w:cstheme="minorHAnsi"/>
          <w:b/>
          <w:bCs/>
          <w:sz w:val="24"/>
          <w:szCs w:val="24"/>
        </w:rPr>
        <w:t>ή</w:t>
      </w:r>
      <w:r w:rsidR="00DB4AE2" w:rsidRPr="0025693C">
        <w:rPr>
          <w:rFonts w:cstheme="minorHAnsi"/>
          <w:sz w:val="24"/>
          <w:szCs w:val="24"/>
        </w:rPr>
        <w:t xml:space="preserve"> </w:t>
      </w:r>
      <w:r w:rsidR="00D209F6" w:rsidRPr="0025693C">
        <w:rPr>
          <w:rFonts w:cstheme="minorHAnsi"/>
          <w:sz w:val="24"/>
          <w:szCs w:val="24"/>
        </w:rPr>
        <w:t>της (</w:t>
      </w:r>
      <w:r w:rsidR="00B84D03" w:rsidRPr="0025693C">
        <w:rPr>
          <w:rFonts w:cstheme="minorHAnsi"/>
          <w:sz w:val="24"/>
          <w:szCs w:val="24"/>
        </w:rPr>
        <w:t xml:space="preserve">όλα τα κριτήρια </w:t>
      </w:r>
      <w:r w:rsidRPr="0025693C">
        <w:rPr>
          <w:rFonts w:cstheme="minorHAnsi"/>
          <w:sz w:val="24"/>
          <w:szCs w:val="24"/>
        </w:rPr>
        <w:t xml:space="preserve"> </w:t>
      </w:r>
      <w:r w:rsidR="00D209F6" w:rsidRPr="0025693C">
        <w:rPr>
          <w:rFonts w:cstheme="minorHAnsi"/>
          <w:sz w:val="24"/>
          <w:szCs w:val="24"/>
        </w:rPr>
        <w:t xml:space="preserve">έχουν </w:t>
      </w:r>
      <w:r w:rsidRPr="0025693C">
        <w:rPr>
          <w:rFonts w:cstheme="minorHAnsi"/>
          <w:sz w:val="24"/>
          <w:szCs w:val="24"/>
        </w:rPr>
        <w:t xml:space="preserve"> θετική τιμή </w:t>
      </w:r>
      <w:r w:rsidRPr="0025693C">
        <w:rPr>
          <w:rFonts w:cstheme="minorHAnsi"/>
          <w:b/>
          <w:bCs/>
          <w:sz w:val="24"/>
          <w:szCs w:val="24"/>
        </w:rPr>
        <w:t>ΝΑΙ ή δεν εφαρμόζεται</w:t>
      </w:r>
      <w:r w:rsidR="00D209F6" w:rsidRPr="0025693C">
        <w:rPr>
          <w:rFonts w:cstheme="minorHAnsi"/>
          <w:b/>
          <w:bCs/>
          <w:sz w:val="24"/>
          <w:szCs w:val="24"/>
        </w:rPr>
        <w:t>)</w:t>
      </w:r>
      <w:r w:rsidRPr="0025693C">
        <w:rPr>
          <w:rFonts w:cstheme="minorHAnsi"/>
          <w:sz w:val="24"/>
          <w:szCs w:val="24"/>
        </w:rPr>
        <w:t>.</w:t>
      </w:r>
    </w:p>
    <w:p w14:paraId="30595673" w14:textId="1986B5BE" w:rsidR="00E863CC" w:rsidRPr="0025693C" w:rsidRDefault="00E863CC" w:rsidP="0025693C">
      <w:pPr>
        <w:tabs>
          <w:tab w:val="left" w:pos="8789"/>
        </w:tabs>
        <w:spacing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1:</w:t>
      </w:r>
      <w:r w:rsidRPr="0025693C">
        <w:rPr>
          <w:rFonts w:cstheme="minorHAnsi"/>
          <w:sz w:val="24"/>
          <w:szCs w:val="24"/>
        </w:rPr>
        <w:t xml:space="preserve"> «</w:t>
      </w:r>
      <w:r w:rsidRPr="0025693C">
        <w:rPr>
          <w:rFonts w:cstheme="minorHAnsi"/>
          <w:b/>
          <w:bCs/>
          <w:sz w:val="24"/>
          <w:szCs w:val="24"/>
        </w:rPr>
        <w:t>Ο</w:t>
      </w:r>
      <w:r w:rsidRPr="0025693C">
        <w:rPr>
          <w:rFonts w:cstheme="minorHAnsi"/>
          <w:sz w:val="24"/>
          <w:szCs w:val="24"/>
        </w:rPr>
        <w:t xml:space="preserve"> </w:t>
      </w:r>
      <w:r w:rsidRPr="0025693C">
        <w:rPr>
          <w:rFonts w:eastAsia="Times New Roman" w:cstheme="minorHAnsi"/>
          <w:b/>
          <w:bCs/>
          <w:sz w:val="24"/>
          <w:szCs w:val="24"/>
        </w:rPr>
        <w:t>Δικαιούχος που εμπίπτει στην πρόσκληση»</w:t>
      </w:r>
    </w:p>
    <w:p w14:paraId="6E564DD8" w14:textId="4F910EC1" w:rsidR="00E863CC" w:rsidRDefault="00E863CC" w:rsidP="0025693C">
      <w:pPr>
        <w:tabs>
          <w:tab w:val="left" w:pos="8789"/>
        </w:tabs>
        <w:spacing w:line="360" w:lineRule="auto"/>
        <w:ind w:right="-1"/>
        <w:jc w:val="both"/>
        <w:rPr>
          <w:rFonts w:cstheme="minorHAnsi"/>
          <w:i/>
          <w:iCs/>
          <w:sz w:val="24"/>
          <w:szCs w:val="24"/>
        </w:rPr>
      </w:pPr>
      <w:r w:rsidRPr="0025693C">
        <w:rPr>
          <w:rFonts w:cstheme="minorHAnsi"/>
          <w:sz w:val="24"/>
          <w:szCs w:val="24"/>
        </w:rPr>
        <w:t xml:space="preserve">Ελέγχεται εάν ο φορέας που υποβάλλει την πρόταση εμπίπτει στις κατηγορίες Δυνητικών δικαιούχων </w:t>
      </w:r>
      <w:r w:rsidR="00BB0D6F" w:rsidRPr="0025693C">
        <w:rPr>
          <w:rFonts w:cstheme="minorHAnsi"/>
          <w:sz w:val="24"/>
          <w:szCs w:val="24"/>
        </w:rPr>
        <w:t>(άρθρο 5</w:t>
      </w:r>
      <w:r w:rsidR="00590637" w:rsidRPr="0025693C">
        <w:rPr>
          <w:rFonts w:cstheme="minorHAnsi"/>
          <w:sz w:val="24"/>
          <w:szCs w:val="24"/>
        </w:rPr>
        <w:t xml:space="preserve"> της πρόσκλησης</w:t>
      </w:r>
      <w:r w:rsidR="00BB0D6F" w:rsidRPr="0025693C">
        <w:rPr>
          <w:rFonts w:cstheme="minorHAnsi"/>
          <w:sz w:val="24"/>
          <w:szCs w:val="24"/>
        </w:rPr>
        <w:t>)</w:t>
      </w:r>
      <w:r w:rsidR="000D2EB0" w:rsidRPr="0025693C">
        <w:rPr>
          <w:rFonts w:cstheme="minorHAnsi"/>
          <w:sz w:val="24"/>
          <w:szCs w:val="24"/>
        </w:rPr>
        <w:t xml:space="preserve"> </w:t>
      </w:r>
      <w:r w:rsidR="00BB0D6F" w:rsidRPr="0025693C">
        <w:rPr>
          <w:rFonts w:cstheme="minorHAnsi"/>
          <w:sz w:val="24"/>
          <w:szCs w:val="24"/>
        </w:rPr>
        <w:t xml:space="preserve">, </w:t>
      </w:r>
      <w:r w:rsidRPr="0025693C">
        <w:rPr>
          <w:rFonts w:cstheme="minorHAnsi"/>
          <w:sz w:val="24"/>
          <w:szCs w:val="24"/>
        </w:rPr>
        <w:t xml:space="preserve">με βάση τα υποβληθέντα αποδεικτικά δικαιολογητικά της ιδιότητά τους, όπως </w:t>
      </w:r>
      <w:r w:rsidR="00DB4AE2" w:rsidRPr="0025693C">
        <w:rPr>
          <w:rFonts w:cstheme="minorHAnsi"/>
          <w:sz w:val="24"/>
          <w:szCs w:val="24"/>
        </w:rPr>
        <w:t xml:space="preserve">αυτά </w:t>
      </w:r>
      <w:r w:rsidRPr="0025693C">
        <w:rPr>
          <w:rFonts w:cstheme="minorHAnsi"/>
          <w:sz w:val="24"/>
          <w:szCs w:val="24"/>
        </w:rPr>
        <w:t xml:space="preserve">προσδιορίζονται </w:t>
      </w:r>
      <w:bookmarkStart w:id="178" w:name="_Hlk69367657"/>
      <w:r w:rsidR="00834AF1">
        <w:rPr>
          <w:rFonts w:cstheme="minorHAnsi"/>
          <w:sz w:val="24"/>
          <w:szCs w:val="24"/>
        </w:rPr>
        <w:t>στον παρόντα οδηγό.</w:t>
      </w:r>
      <w:r w:rsidRPr="0025693C">
        <w:rPr>
          <w:rFonts w:cstheme="minorHAnsi"/>
          <w:sz w:val="24"/>
          <w:szCs w:val="24"/>
        </w:rPr>
        <w:t xml:space="preserve"> </w:t>
      </w:r>
      <w:bookmarkEnd w:id="178"/>
      <w:r w:rsidR="005E091A" w:rsidRPr="0025693C">
        <w:rPr>
          <w:rFonts w:cstheme="minorHAnsi"/>
          <w:sz w:val="24"/>
          <w:szCs w:val="24"/>
        </w:rPr>
        <w:t xml:space="preserve">Επίσης εξετάζονται και τα </w:t>
      </w:r>
      <w:r w:rsidR="007F03F3" w:rsidRPr="0025693C">
        <w:rPr>
          <w:rFonts w:cstheme="minorHAnsi"/>
          <w:sz w:val="24"/>
          <w:szCs w:val="24"/>
        </w:rPr>
        <w:t xml:space="preserve">δηλωθέντα </w:t>
      </w:r>
      <w:r w:rsidR="00346859" w:rsidRPr="0025693C">
        <w:rPr>
          <w:rFonts w:cstheme="minorHAnsi"/>
          <w:sz w:val="24"/>
          <w:szCs w:val="24"/>
        </w:rPr>
        <w:t>στις</w:t>
      </w:r>
      <w:r w:rsidR="00732C41" w:rsidRPr="0025693C">
        <w:rPr>
          <w:rFonts w:cstheme="minorHAnsi"/>
          <w:sz w:val="24"/>
          <w:szCs w:val="24"/>
        </w:rPr>
        <w:t xml:space="preserve"> </w:t>
      </w:r>
      <w:r w:rsidR="007F03F3" w:rsidRPr="0025693C">
        <w:rPr>
          <w:rFonts w:cstheme="minorHAnsi"/>
          <w:sz w:val="24"/>
          <w:szCs w:val="24"/>
        </w:rPr>
        <w:t>Υ</w:t>
      </w:r>
      <w:r w:rsidR="00B84D03" w:rsidRPr="0025693C">
        <w:rPr>
          <w:rFonts w:cstheme="minorHAnsi"/>
          <w:sz w:val="24"/>
          <w:szCs w:val="24"/>
        </w:rPr>
        <w:t>πεύθυν</w:t>
      </w:r>
      <w:r w:rsidR="00346859" w:rsidRPr="0025693C">
        <w:rPr>
          <w:rFonts w:cstheme="minorHAnsi"/>
          <w:sz w:val="24"/>
          <w:szCs w:val="24"/>
        </w:rPr>
        <w:t>ες</w:t>
      </w:r>
      <w:r w:rsidR="00B84D03" w:rsidRPr="0025693C">
        <w:rPr>
          <w:rFonts w:cstheme="minorHAnsi"/>
          <w:sz w:val="24"/>
          <w:szCs w:val="24"/>
        </w:rPr>
        <w:t xml:space="preserve"> </w:t>
      </w:r>
      <w:r w:rsidR="007F03F3" w:rsidRPr="0025693C">
        <w:rPr>
          <w:rFonts w:cstheme="minorHAnsi"/>
          <w:sz w:val="24"/>
          <w:szCs w:val="24"/>
        </w:rPr>
        <w:t xml:space="preserve"> Δ</w:t>
      </w:r>
      <w:r w:rsidR="00346859" w:rsidRPr="0025693C">
        <w:rPr>
          <w:rFonts w:cstheme="minorHAnsi"/>
          <w:sz w:val="24"/>
          <w:szCs w:val="24"/>
        </w:rPr>
        <w:t>ηλώσεις</w:t>
      </w:r>
      <w:r w:rsidR="00732C41" w:rsidRPr="0025693C">
        <w:rPr>
          <w:rFonts w:cstheme="minorHAnsi"/>
          <w:sz w:val="24"/>
          <w:szCs w:val="24"/>
        </w:rPr>
        <w:t xml:space="preserve"> </w:t>
      </w:r>
      <w:r w:rsidR="007F03F3" w:rsidRPr="0025693C">
        <w:rPr>
          <w:rFonts w:cstheme="minorHAnsi"/>
          <w:sz w:val="24"/>
          <w:szCs w:val="24"/>
        </w:rPr>
        <w:t>(</w:t>
      </w:r>
      <w:r w:rsidR="00346859" w:rsidRPr="0025693C">
        <w:rPr>
          <w:rFonts w:cstheme="minorHAnsi"/>
          <w:b/>
          <w:bCs/>
          <w:sz w:val="24"/>
          <w:szCs w:val="24"/>
        </w:rPr>
        <w:t xml:space="preserve">ΥΠΟΔΕΙΓΜΑ Ι </w:t>
      </w:r>
      <w:r w:rsidR="00346859" w:rsidRPr="0025693C">
        <w:rPr>
          <w:rFonts w:cstheme="minorHAnsi"/>
          <w:sz w:val="24"/>
          <w:szCs w:val="24"/>
        </w:rPr>
        <w:t xml:space="preserve">&amp; </w:t>
      </w:r>
      <w:r w:rsidR="007F03F3" w:rsidRPr="0025693C">
        <w:rPr>
          <w:rFonts w:cstheme="minorHAnsi"/>
          <w:b/>
          <w:bCs/>
          <w:sz w:val="24"/>
          <w:szCs w:val="24"/>
        </w:rPr>
        <w:t>ΥΠΟΔΕΙΓΜΑ</w:t>
      </w:r>
      <w:r w:rsidR="00346859" w:rsidRPr="0025693C">
        <w:rPr>
          <w:rFonts w:cstheme="minorHAnsi"/>
          <w:b/>
          <w:bCs/>
          <w:sz w:val="24"/>
          <w:szCs w:val="24"/>
        </w:rPr>
        <w:t xml:space="preserve"> </w:t>
      </w:r>
      <w:r w:rsidR="007F03F3" w:rsidRPr="0025693C">
        <w:rPr>
          <w:rFonts w:cstheme="minorHAnsi"/>
          <w:b/>
          <w:bCs/>
          <w:sz w:val="24"/>
          <w:szCs w:val="24"/>
        </w:rPr>
        <w:t>Ι</w:t>
      </w:r>
      <w:r w:rsidR="00732C41" w:rsidRPr="0025693C">
        <w:rPr>
          <w:rFonts w:cstheme="minorHAnsi"/>
          <w:b/>
          <w:bCs/>
          <w:sz w:val="24"/>
          <w:szCs w:val="24"/>
        </w:rPr>
        <w:t>ΙΙ</w:t>
      </w:r>
      <w:r w:rsidR="007F03F3" w:rsidRPr="0025693C">
        <w:rPr>
          <w:rFonts w:cstheme="minorHAnsi"/>
          <w:b/>
          <w:bCs/>
          <w:sz w:val="24"/>
          <w:szCs w:val="24"/>
        </w:rPr>
        <w:t xml:space="preserve"> </w:t>
      </w:r>
      <w:r w:rsidR="00740145" w:rsidRPr="0025693C">
        <w:rPr>
          <w:rFonts w:cstheme="minorHAnsi"/>
          <w:i/>
          <w:iCs/>
          <w:sz w:val="24"/>
          <w:szCs w:val="24"/>
        </w:rPr>
        <w:t>του παραρτήματος</w:t>
      </w:r>
      <w:r w:rsidR="007F03F3" w:rsidRPr="0025693C">
        <w:rPr>
          <w:rFonts w:cstheme="minorHAnsi"/>
          <w:sz w:val="24"/>
          <w:szCs w:val="24"/>
        </w:rPr>
        <w:t>)</w:t>
      </w:r>
      <w:r w:rsidR="00346859" w:rsidRPr="0025693C">
        <w:rPr>
          <w:rFonts w:cstheme="minorHAnsi"/>
          <w:sz w:val="24"/>
          <w:szCs w:val="24"/>
        </w:rPr>
        <w:t xml:space="preserve"> </w:t>
      </w:r>
      <w:r w:rsidR="002914A4" w:rsidRPr="0025693C">
        <w:rPr>
          <w:rFonts w:cstheme="minorHAnsi"/>
          <w:sz w:val="24"/>
          <w:szCs w:val="24"/>
        </w:rPr>
        <w:t xml:space="preserve">και </w:t>
      </w:r>
      <w:r w:rsidR="00E502EC" w:rsidRPr="0025693C">
        <w:rPr>
          <w:rFonts w:eastAsia="Times New Roman" w:cstheme="minorHAnsi"/>
          <w:sz w:val="24"/>
          <w:szCs w:val="24"/>
        </w:rPr>
        <w:t>επιπλέον</w:t>
      </w:r>
      <w:r w:rsidR="007F03F3" w:rsidRPr="0025693C">
        <w:rPr>
          <w:rFonts w:cstheme="minorHAnsi"/>
          <w:sz w:val="24"/>
          <w:szCs w:val="24"/>
        </w:rPr>
        <w:t xml:space="preserve"> </w:t>
      </w:r>
      <w:r w:rsidR="002914A4" w:rsidRPr="0025693C">
        <w:rPr>
          <w:rFonts w:cstheme="minorHAnsi"/>
          <w:sz w:val="24"/>
          <w:szCs w:val="24"/>
        </w:rPr>
        <w:t xml:space="preserve">σε περίπτωση χρήσης του </w:t>
      </w:r>
      <w:r w:rsidR="002914A4" w:rsidRPr="0025693C">
        <w:rPr>
          <w:rFonts w:eastAsia="Times New Roman" w:cstheme="minorHAnsi"/>
          <w:b/>
          <w:bCs/>
          <w:sz w:val="24"/>
          <w:szCs w:val="24"/>
        </w:rPr>
        <w:t xml:space="preserve">Καν ΕΕ 1407/2013 </w:t>
      </w:r>
      <w:r w:rsidR="002914A4" w:rsidRPr="0025693C">
        <w:rPr>
          <w:rFonts w:eastAsia="Times New Roman" w:cstheme="minorHAnsi"/>
          <w:sz w:val="24"/>
          <w:szCs w:val="24"/>
        </w:rPr>
        <w:t xml:space="preserve">(De </w:t>
      </w:r>
      <w:proofErr w:type="spellStart"/>
      <w:r w:rsidR="002914A4" w:rsidRPr="0025693C">
        <w:rPr>
          <w:rFonts w:eastAsia="Times New Roman" w:cstheme="minorHAnsi"/>
          <w:sz w:val="24"/>
          <w:szCs w:val="24"/>
        </w:rPr>
        <w:t>minimis</w:t>
      </w:r>
      <w:proofErr w:type="spellEnd"/>
      <w:r w:rsidR="002914A4" w:rsidRPr="0025693C">
        <w:rPr>
          <w:rFonts w:eastAsia="Times New Roman" w:cstheme="minorHAnsi"/>
          <w:sz w:val="24"/>
          <w:szCs w:val="24"/>
        </w:rPr>
        <w:t xml:space="preserve">), στην </w:t>
      </w:r>
      <w:r w:rsidR="002914A4" w:rsidRPr="0025693C">
        <w:rPr>
          <w:rFonts w:cstheme="minorHAnsi"/>
          <w:sz w:val="24"/>
          <w:szCs w:val="24"/>
        </w:rPr>
        <w:t>Υ</w:t>
      </w:r>
      <w:r w:rsidR="00B84D03" w:rsidRPr="0025693C">
        <w:rPr>
          <w:rFonts w:cstheme="minorHAnsi"/>
          <w:sz w:val="24"/>
          <w:szCs w:val="24"/>
        </w:rPr>
        <w:t xml:space="preserve">πεύθυνη </w:t>
      </w:r>
      <w:r w:rsidR="002914A4" w:rsidRPr="0025693C">
        <w:rPr>
          <w:rFonts w:cstheme="minorHAnsi"/>
          <w:sz w:val="24"/>
          <w:szCs w:val="24"/>
        </w:rPr>
        <w:t>Δ</w:t>
      </w:r>
      <w:r w:rsidR="00B84D03" w:rsidRPr="0025693C">
        <w:rPr>
          <w:rFonts w:cstheme="minorHAnsi"/>
          <w:sz w:val="24"/>
          <w:szCs w:val="24"/>
        </w:rPr>
        <w:t xml:space="preserve">ήλωση </w:t>
      </w:r>
      <w:r w:rsidR="002914A4" w:rsidRPr="0025693C">
        <w:rPr>
          <w:rFonts w:eastAsia="Times New Roman" w:cstheme="minorHAnsi"/>
          <w:sz w:val="24"/>
          <w:szCs w:val="24"/>
        </w:rPr>
        <w:t xml:space="preserve"> </w:t>
      </w:r>
      <w:r w:rsidR="002914A4" w:rsidRPr="0025693C">
        <w:rPr>
          <w:rFonts w:cstheme="minorHAnsi"/>
          <w:b/>
          <w:bCs/>
          <w:i/>
          <w:iCs/>
          <w:sz w:val="24"/>
          <w:szCs w:val="24"/>
        </w:rPr>
        <w:t>(ΥΠΟΔΕΙΓΜΑ ΔΗΛΩΣΗΣ ΙΙ</w:t>
      </w:r>
      <w:r w:rsidR="002914A4" w:rsidRPr="0025693C">
        <w:rPr>
          <w:rFonts w:cstheme="minorHAnsi"/>
          <w:i/>
          <w:iCs/>
          <w:sz w:val="24"/>
          <w:szCs w:val="24"/>
        </w:rPr>
        <w:t xml:space="preserve"> του </w:t>
      </w:r>
      <w:r w:rsidR="002914A4" w:rsidRPr="0025693C">
        <w:rPr>
          <w:rFonts w:cstheme="minorHAnsi"/>
          <w:i/>
          <w:iCs/>
          <w:color w:val="FF0000"/>
          <w:sz w:val="24"/>
          <w:szCs w:val="24"/>
        </w:rPr>
        <w:t xml:space="preserve"> </w:t>
      </w:r>
      <w:r w:rsidR="002914A4" w:rsidRPr="0025693C">
        <w:rPr>
          <w:rFonts w:cstheme="minorHAnsi"/>
          <w:i/>
          <w:iCs/>
          <w:sz w:val="24"/>
          <w:szCs w:val="24"/>
        </w:rPr>
        <w:t>παραρτήματος)</w:t>
      </w:r>
      <w:r w:rsidR="00E502EC" w:rsidRPr="0025693C">
        <w:rPr>
          <w:rFonts w:cstheme="minorHAnsi"/>
          <w:i/>
          <w:iCs/>
          <w:sz w:val="24"/>
          <w:szCs w:val="24"/>
        </w:rPr>
        <w:t>.</w:t>
      </w:r>
    </w:p>
    <w:p w14:paraId="7FF55006" w14:textId="77777777" w:rsidR="00E863CC" w:rsidRPr="0025693C" w:rsidRDefault="00E863CC" w:rsidP="0025693C">
      <w:pPr>
        <w:tabs>
          <w:tab w:val="left" w:pos="8789"/>
        </w:tabs>
        <w:spacing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2:</w:t>
      </w:r>
      <w:r w:rsidRPr="0025693C">
        <w:rPr>
          <w:rFonts w:cstheme="minorHAnsi"/>
          <w:sz w:val="24"/>
          <w:szCs w:val="24"/>
        </w:rPr>
        <w:t xml:space="preserve"> «</w:t>
      </w:r>
      <w:r w:rsidRPr="0025693C">
        <w:rPr>
          <w:rFonts w:eastAsia="Times New Roman" w:cstheme="minorHAnsi"/>
          <w:b/>
          <w:bCs/>
          <w:sz w:val="24"/>
          <w:szCs w:val="24"/>
        </w:rPr>
        <w:t xml:space="preserve">Τυπική πληρότητα της υποβαλλόμενης πρότασης» </w:t>
      </w:r>
    </w:p>
    <w:p w14:paraId="010C006D" w14:textId="77777777" w:rsidR="00E863CC" w:rsidRPr="0025693C" w:rsidRDefault="00E863CC" w:rsidP="0025693C">
      <w:pPr>
        <w:tabs>
          <w:tab w:val="left" w:pos="8789"/>
        </w:tabs>
        <w:spacing w:line="360" w:lineRule="auto"/>
        <w:ind w:right="-1"/>
        <w:jc w:val="both"/>
        <w:rPr>
          <w:rFonts w:cstheme="minorHAnsi"/>
          <w:sz w:val="24"/>
          <w:szCs w:val="24"/>
        </w:rPr>
      </w:pPr>
      <w:r w:rsidRPr="0025693C">
        <w:rPr>
          <w:rFonts w:cstheme="minorHAnsi"/>
          <w:sz w:val="24"/>
          <w:szCs w:val="24"/>
        </w:rPr>
        <w:t xml:space="preserve">Ελέγχεται εάν: </w:t>
      </w:r>
    </w:p>
    <w:p w14:paraId="44790E05" w14:textId="7C3A1867" w:rsidR="00E863CC" w:rsidRPr="0025693C" w:rsidRDefault="00E863CC" w:rsidP="0025693C">
      <w:pPr>
        <w:tabs>
          <w:tab w:val="left" w:pos="8789"/>
        </w:tabs>
        <w:spacing w:line="360" w:lineRule="auto"/>
        <w:ind w:right="-1"/>
        <w:jc w:val="both"/>
        <w:rPr>
          <w:rFonts w:eastAsia="Times New Roman" w:cstheme="minorHAnsi"/>
          <w:b/>
          <w:bCs/>
          <w:sz w:val="24"/>
          <w:szCs w:val="24"/>
        </w:rPr>
      </w:pPr>
      <w:r w:rsidRPr="0025693C">
        <w:rPr>
          <w:rFonts w:cstheme="minorHAnsi"/>
          <w:b/>
          <w:bCs/>
          <w:sz w:val="24"/>
          <w:szCs w:val="24"/>
        </w:rPr>
        <w:t>α)</w:t>
      </w:r>
      <w:r w:rsidRPr="0025693C">
        <w:rPr>
          <w:rFonts w:cstheme="minorHAnsi"/>
          <w:sz w:val="24"/>
          <w:szCs w:val="24"/>
        </w:rPr>
        <w:t xml:space="preserve"> Η αίτηση χρηματοδότησης της προτεινόμενης πράξης περιλαμβάνει τα </w:t>
      </w:r>
      <w:r w:rsidRPr="0025693C">
        <w:rPr>
          <w:rFonts w:cstheme="minorHAnsi"/>
          <w:b/>
          <w:bCs/>
          <w:sz w:val="24"/>
          <w:szCs w:val="24"/>
        </w:rPr>
        <w:t>δικαιολογητικά συμμετοχής</w:t>
      </w:r>
      <w:r w:rsidRPr="0025693C">
        <w:rPr>
          <w:rFonts w:cstheme="minorHAnsi"/>
          <w:sz w:val="24"/>
          <w:szCs w:val="24"/>
        </w:rPr>
        <w:t xml:space="preserve"> και </w:t>
      </w:r>
      <w:r w:rsidRPr="0025693C">
        <w:rPr>
          <w:rFonts w:cstheme="minorHAnsi"/>
          <w:b/>
          <w:bCs/>
          <w:sz w:val="24"/>
          <w:szCs w:val="24"/>
        </w:rPr>
        <w:t>λοιπά στοιχεία</w:t>
      </w:r>
      <w:r w:rsidRPr="0025693C">
        <w:rPr>
          <w:rFonts w:cstheme="minorHAnsi"/>
          <w:sz w:val="24"/>
          <w:szCs w:val="24"/>
        </w:rPr>
        <w:t xml:space="preserve"> που προσδιορίζονται </w:t>
      </w:r>
      <w:r w:rsidR="00834AF1">
        <w:rPr>
          <w:rFonts w:cstheme="minorHAnsi"/>
          <w:sz w:val="24"/>
          <w:szCs w:val="24"/>
        </w:rPr>
        <w:t xml:space="preserve">στον παρόντα οδηγό </w:t>
      </w:r>
      <w:r w:rsidRPr="0025693C">
        <w:rPr>
          <w:rFonts w:cstheme="minorHAnsi"/>
          <w:sz w:val="24"/>
          <w:szCs w:val="24"/>
        </w:rPr>
        <w:t xml:space="preserve"> (όπως διοικητικές πράξεις, άδειες, οικονομικά στοιχεία, αποδεικτικά κατοχής ή χρήσης του ακινήτου, κλπ.),καθώς και η εμπρόθεσμη υποβολή αυτών</w:t>
      </w:r>
      <w:r w:rsidR="008B332C" w:rsidRPr="0025693C">
        <w:rPr>
          <w:rFonts w:cstheme="minorHAnsi"/>
          <w:sz w:val="24"/>
          <w:szCs w:val="24"/>
        </w:rPr>
        <w:t xml:space="preserve"> (άρθρο</w:t>
      </w:r>
      <w:r w:rsidR="00B927EF" w:rsidRPr="0025693C">
        <w:rPr>
          <w:rFonts w:cstheme="minorHAnsi"/>
          <w:sz w:val="24"/>
          <w:szCs w:val="24"/>
        </w:rPr>
        <w:t xml:space="preserve"> </w:t>
      </w:r>
      <w:r w:rsidR="008B332C" w:rsidRPr="0025693C">
        <w:rPr>
          <w:rFonts w:cstheme="minorHAnsi"/>
          <w:sz w:val="24"/>
          <w:szCs w:val="24"/>
        </w:rPr>
        <w:t>11</w:t>
      </w:r>
      <w:r w:rsidR="00732C41" w:rsidRPr="0025693C">
        <w:rPr>
          <w:rFonts w:cstheme="minorHAnsi"/>
          <w:sz w:val="24"/>
          <w:szCs w:val="24"/>
        </w:rPr>
        <w:t xml:space="preserve"> </w:t>
      </w:r>
      <w:r w:rsidR="008B332C" w:rsidRPr="0025693C">
        <w:rPr>
          <w:rFonts w:cstheme="minorHAnsi"/>
          <w:sz w:val="24"/>
          <w:szCs w:val="24"/>
        </w:rPr>
        <w:t>της πρόσκλησης)</w:t>
      </w:r>
      <w:r w:rsidRPr="0025693C">
        <w:rPr>
          <w:rFonts w:cstheme="minorHAnsi"/>
          <w:sz w:val="24"/>
          <w:szCs w:val="24"/>
        </w:rPr>
        <w:t xml:space="preserve">. Επιπρόσθετα ελέγχεται αν η δραστηριότητα της επένδυσης εμπίπτει στους </w:t>
      </w:r>
      <w:r w:rsidRPr="008B10A0">
        <w:rPr>
          <w:rFonts w:cstheme="minorHAnsi"/>
          <w:sz w:val="24"/>
          <w:szCs w:val="24"/>
        </w:rPr>
        <w:t>επιλέξιμους ΚΑΔ  σύμφωνα με το ΠΑΡΑΡΤΗΜΑ</w:t>
      </w:r>
      <w:r w:rsidR="008B10A0" w:rsidRPr="008B10A0">
        <w:rPr>
          <w:rFonts w:cstheme="minorHAnsi"/>
          <w:sz w:val="24"/>
          <w:szCs w:val="24"/>
        </w:rPr>
        <w:t>ΤΑ 1 και 2</w:t>
      </w:r>
      <w:r w:rsidRPr="008B10A0">
        <w:rPr>
          <w:rFonts w:cstheme="minorHAnsi"/>
          <w:sz w:val="24"/>
          <w:szCs w:val="24"/>
        </w:rPr>
        <w:t xml:space="preserve"> της πρόσκλησης (</w:t>
      </w:r>
      <w:r w:rsidRPr="008B10A0">
        <w:rPr>
          <w:rFonts w:cstheme="minorHAnsi"/>
          <w:b/>
          <w:bCs/>
          <w:sz w:val="24"/>
          <w:szCs w:val="24"/>
        </w:rPr>
        <w:t>ΕΠΙΛΕΞΙΜΟΙ  ΚΑΔ</w:t>
      </w:r>
      <w:r w:rsidRPr="008B10A0">
        <w:rPr>
          <w:rFonts w:cstheme="minorHAnsi"/>
          <w:sz w:val="24"/>
          <w:szCs w:val="24"/>
        </w:rPr>
        <w:t>).</w:t>
      </w:r>
      <w:r w:rsidRPr="0025693C">
        <w:rPr>
          <w:rFonts w:cstheme="minorHAnsi"/>
          <w:sz w:val="24"/>
          <w:szCs w:val="24"/>
        </w:rPr>
        <w:t xml:space="preserve">  </w:t>
      </w:r>
    </w:p>
    <w:p w14:paraId="731BA709" w14:textId="2EC1BA11" w:rsidR="00E863CC" w:rsidRPr="0025693C" w:rsidRDefault="00E863CC" w:rsidP="0025693C">
      <w:pPr>
        <w:pStyle w:val="a3"/>
        <w:tabs>
          <w:tab w:val="left" w:pos="284"/>
          <w:tab w:val="left" w:pos="459"/>
          <w:tab w:val="left" w:pos="8192"/>
        </w:tabs>
        <w:spacing w:line="360" w:lineRule="auto"/>
        <w:ind w:left="0" w:right="-1"/>
        <w:rPr>
          <w:rFonts w:eastAsia="Times New Roman" w:cstheme="minorHAnsi"/>
          <w:sz w:val="24"/>
          <w:szCs w:val="24"/>
        </w:rPr>
      </w:pPr>
      <w:r w:rsidRPr="0025693C">
        <w:rPr>
          <w:rFonts w:eastAsia="Times New Roman" w:cstheme="minorHAnsi"/>
          <w:b/>
          <w:bCs/>
          <w:sz w:val="24"/>
          <w:szCs w:val="24"/>
        </w:rPr>
        <w:t>β)</w:t>
      </w:r>
      <w:r w:rsidRPr="0025693C">
        <w:rPr>
          <w:rFonts w:eastAsia="Times New Roman" w:cstheme="minorHAnsi"/>
          <w:sz w:val="24"/>
          <w:szCs w:val="24"/>
        </w:rPr>
        <w:t xml:space="preserve"> Η προτεινόμενη επένδυση υλοποιείται εντός της περιοχής παρέμβασης</w:t>
      </w:r>
      <w:r w:rsidR="003754F5" w:rsidRPr="0025693C">
        <w:rPr>
          <w:rFonts w:eastAsia="Times New Roman" w:cstheme="minorHAnsi"/>
          <w:iCs/>
          <w:color w:val="0070C0"/>
          <w:sz w:val="24"/>
          <w:szCs w:val="24"/>
          <w:lang w:eastAsia="en-US"/>
        </w:rPr>
        <w:t xml:space="preserve"> </w:t>
      </w:r>
      <w:r w:rsidR="00834AF1">
        <w:rPr>
          <w:rFonts w:eastAsia="Times New Roman" w:cstheme="minorHAnsi"/>
          <w:sz w:val="24"/>
          <w:szCs w:val="24"/>
        </w:rPr>
        <w:t xml:space="preserve">όπως αναλυτικά </w:t>
      </w:r>
      <w:r w:rsidR="00BB0D6F" w:rsidRPr="0025693C">
        <w:rPr>
          <w:rFonts w:eastAsia="Times New Roman" w:cstheme="minorHAnsi"/>
          <w:sz w:val="24"/>
          <w:szCs w:val="24"/>
        </w:rPr>
        <w:t xml:space="preserve"> </w:t>
      </w:r>
      <w:r w:rsidR="00834AF1">
        <w:rPr>
          <w:rFonts w:eastAsia="Times New Roman" w:cstheme="minorHAnsi"/>
          <w:sz w:val="24"/>
          <w:szCs w:val="24"/>
        </w:rPr>
        <w:t xml:space="preserve">περιγράφεται  στο </w:t>
      </w:r>
      <w:r w:rsidR="00BB0D6F" w:rsidRPr="0025693C">
        <w:rPr>
          <w:rFonts w:eastAsia="Times New Roman" w:cstheme="minorHAnsi"/>
          <w:sz w:val="24"/>
          <w:szCs w:val="24"/>
        </w:rPr>
        <w:t>(άρθρο 10 της πρόσκλησης)</w:t>
      </w:r>
      <w:r w:rsidRPr="0025693C">
        <w:rPr>
          <w:rFonts w:eastAsia="Times New Roman" w:cstheme="minorHAnsi"/>
          <w:sz w:val="24"/>
          <w:szCs w:val="24"/>
        </w:rPr>
        <w:t>.</w:t>
      </w:r>
      <w:r w:rsidRPr="0025693C">
        <w:rPr>
          <w:rFonts w:eastAsia="Times New Roman" w:cstheme="minorHAnsi"/>
          <w:i/>
          <w:iCs/>
          <w:sz w:val="24"/>
          <w:szCs w:val="24"/>
        </w:rPr>
        <w:t xml:space="preserve"> </w:t>
      </w:r>
    </w:p>
    <w:p w14:paraId="06E40C0B" w14:textId="16CF35D5" w:rsidR="00E863CC" w:rsidRPr="0025693C" w:rsidRDefault="00E863CC" w:rsidP="0025693C">
      <w:pPr>
        <w:shd w:val="clear" w:color="auto" w:fill="FFFFFF"/>
        <w:tabs>
          <w:tab w:val="left" w:pos="8789"/>
        </w:tabs>
        <w:spacing w:line="360" w:lineRule="auto"/>
        <w:ind w:right="-1"/>
        <w:jc w:val="both"/>
        <w:rPr>
          <w:rFonts w:cstheme="minorHAnsi"/>
          <w:b/>
          <w:bCs/>
          <w:sz w:val="24"/>
          <w:szCs w:val="24"/>
        </w:rPr>
      </w:pPr>
      <w:r w:rsidRPr="0025693C">
        <w:rPr>
          <w:rFonts w:eastAsia="Times New Roman" w:cstheme="minorHAnsi"/>
          <w:b/>
          <w:bCs/>
          <w:sz w:val="24"/>
          <w:szCs w:val="24"/>
        </w:rPr>
        <w:t>γ)</w:t>
      </w:r>
      <w:r w:rsidRPr="0025693C">
        <w:rPr>
          <w:rFonts w:cstheme="minorHAnsi"/>
          <w:sz w:val="24"/>
          <w:szCs w:val="24"/>
        </w:rPr>
        <w:t xml:space="preserve"> </w:t>
      </w:r>
      <w:r w:rsidRPr="0025693C">
        <w:rPr>
          <w:rFonts w:eastAsia="Times New Roman" w:cstheme="minorHAnsi"/>
          <w:sz w:val="24"/>
          <w:szCs w:val="24"/>
        </w:rPr>
        <w:t xml:space="preserve">Ο αιτούμενος προϋπολογισμός </w:t>
      </w:r>
      <w:r w:rsidRPr="008B10A0">
        <w:rPr>
          <w:rFonts w:eastAsia="Times New Roman" w:cstheme="minorHAnsi"/>
          <w:sz w:val="24"/>
          <w:szCs w:val="24"/>
        </w:rPr>
        <w:t xml:space="preserve">της πρότασης </w:t>
      </w:r>
      <w:r w:rsidR="00F02BFB" w:rsidRPr="008B10A0">
        <w:rPr>
          <w:rFonts w:eastAsia="Times New Roman" w:cstheme="minorHAnsi"/>
          <w:sz w:val="24"/>
          <w:szCs w:val="24"/>
        </w:rPr>
        <w:t xml:space="preserve">(ΠΑΡΑΡΤΗΜΑ </w:t>
      </w:r>
      <w:r w:rsidR="008B10A0" w:rsidRPr="008B10A0">
        <w:rPr>
          <w:rFonts w:eastAsia="Times New Roman" w:cstheme="minorHAnsi"/>
          <w:sz w:val="24"/>
          <w:szCs w:val="24"/>
        </w:rPr>
        <w:t>14</w:t>
      </w:r>
      <w:r w:rsidR="00F02BFB" w:rsidRPr="008B10A0">
        <w:rPr>
          <w:rFonts w:eastAsia="Times New Roman" w:cstheme="minorHAnsi"/>
          <w:sz w:val="24"/>
          <w:szCs w:val="24"/>
        </w:rPr>
        <w:t xml:space="preserve">: </w:t>
      </w:r>
      <w:r w:rsidR="008B10A0" w:rsidRPr="008B10A0">
        <w:rPr>
          <w:rFonts w:eastAsia="Times New Roman" w:cstheme="minorHAnsi"/>
          <w:sz w:val="24"/>
          <w:szCs w:val="24"/>
        </w:rPr>
        <w:t xml:space="preserve">ΥΠΟΔΕΙΓΜΑ </w:t>
      </w:r>
      <w:r w:rsidR="00F02BFB" w:rsidRPr="008B10A0">
        <w:rPr>
          <w:rFonts w:eastAsia="Times New Roman" w:cstheme="minorHAnsi"/>
          <w:sz w:val="24"/>
          <w:szCs w:val="24"/>
        </w:rPr>
        <w:t>ΠΡΟΥΠΟΛΟΓΙΣΜΟ</w:t>
      </w:r>
      <w:r w:rsidR="008B10A0" w:rsidRPr="008B10A0">
        <w:rPr>
          <w:rFonts w:eastAsia="Times New Roman" w:cstheme="minorHAnsi"/>
          <w:sz w:val="24"/>
          <w:szCs w:val="24"/>
        </w:rPr>
        <w:t>Υ</w:t>
      </w:r>
      <w:r w:rsidR="00F02BFB" w:rsidRPr="0025693C">
        <w:rPr>
          <w:rFonts w:eastAsia="Times New Roman" w:cstheme="minorHAnsi"/>
          <w:sz w:val="24"/>
          <w:szCs w:val="24"/>
        </w:rPr>
        <w:t xml:space="preserve">) </w:t>
      </w:r>
      <w:r w:rsidRPr="0025693C">
        <w:rPr>
          <w:rFonts w:eastAsia="Times New Roman" w:cstheme="minorHAnsi"/>
          <w:sz w:val="24"/>
          <w:szCs w:val="24"/>
        </w:rPr>
        <w:t>είναι εντός ορίων,</w:t>
      </w:r>
      <w:r w:rsidR="00F02BFB" w:rsidRPr="0025693C">
        <w:rPr>
          <w:rFonts w:eastAsia="Times New Roman" w:cstheme="minorHAnsi"/>
          <w:sz w:val="24"/>
          <w:szCs w:val="24"/>
        </w:rPr>
        <w:t xml:space="preserve"> </w:t>
      </w:r>
      <w:r w:rsidRPr="0025693C">
        <w:rPr>
          <w:rFonts w:eastAsia="Times New Roman" w:cstheme="minorHAnsi"/>
          <w:sz w:val="24"/>
          <w:szCs w:val="24"/>
        </w:rPr>
        <w:t xml:space="preserve"> όπως αυτά τίθενται στ</w:t>
      </w:r>
      <w:r w:rsidR="00B927EF" w:rsidRPr="0025693C">
        <w:rPr>
          <w:rFonts w:eastAsia="Times New Roman" w:cstheme="minorHAnsi"/>
          <w:sz w:val="24"/>
          <w:szCs w:val="24"/>
        </w:rPr>
        <w:t>ο</w:t>
      </w:r>
      <w:r w:rsidRPr="0025693C">
        <w:rPr>
          <w:rFonts w:eastAsia="Times New Roman" w:cstheme="minorHAnsi"/>
          <w:sz w:val="24"/>
          <w:szCs w:val="24"/>
        </w:rPr>
        <w:t xml:space="preserve"> </w:t>
      </w:r>
      <w:r w:rsidR="00B927EF" w:rsidRPr="0025693C">
        <w:rPr>
          <w:rFonts w:eastAsia="Times New Roman" w:cstheme="minorHAnsi"/>
          <w:sz w:val="24"/>
          <w:szCs w:val="24"/>
        </w:rPr>
        <w:t xml:space="preserve">άρθρο 9 της </w:t>
      </w:r>
      <w:r w:rsidRPr="0025693C">
        <w:rPr>
          <w:rFonts w:eastAsia="Times New Roman" w:cstheme="minorHAnsi"/>
          <w:sz w:val="24"/>
          <w:szCs w:val="24"/>
        </w:rPr>
        <w:t>πρόσκληση</w:t>
      </w:r>
      <w:r w:rsidR="00B927EF" w:rsidRPr="0025693C">
        <w:rPr>
          <w:rFonts w:eastAsia="Times New Roman" w:cstheme="minorHAnsi"/>
          <w:sz w:val="24"/>
          <w:szCs w:val="24"/>
        </w:rPr>
        <w:t>ς</w:t>
      </w:r>
      <w:r w:rsidR="00F02BFB" w:rsidRPr="0025693C">
        <w:rPr>
          <w:rFonts w:eastAsia="Times New Roman" w:cstheme="minorHAnsi"/>
          <w:sz w:val="24"/>
          <w:szCs w:val="24"/>
        </w:rPr>
        <w:t>.</w:t>
      </w:r>
    </w:p>
    <w:p w14:paraId="75AEBA90" w14:textId="77777777" w:rsidR="00E863CC" w:rsidRPr="0025693C" w:rsidRDefault="00E863CC" w:rsidP="0025693C">
      <w:pPr>
        <w:tabs>
          <w:tab w:val="left" w:pos="8789"/>
        </w:tabs>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3:</w:t>
      </w:r>
      <w:r w:rsidRPr="0025693C">
        <w:rPr>
          <w:rFonts w:cstheme="minorHAnsi"/>
          <w:sz w:val="24"/>
          <w:szCs w:val="24"/>
        </w:rPr>
        <w:t xml:space="preserve"> «</w:t>
      </w:r>
      <w:r w:rsidRPr="0025693C">
        <w:rPr>
          <w:rFonts w:eastAsia="Times New Roman" w:cstheme="minorHAnsi"/>
          <w:b/>
          <w:bCs/>
          <w:sz w:val="24"/>
          <w:szCs w:val="24"/>
        </w:rPr>
        <w:t xml:space="preserve">Περίοδος υλοποίησης εντός περιόδου </w:t>
      </w:r>
      <w:proofErr w:type="spellStart"/>
      <w:r w:rsidRPr="0025693C">
        <w:rPr>
          <w:rFonts w:eastAsia="Times New Roman" w:cstheme="minorHAnsi"/>
          <w:b/>
          <w:bCs/>
          <w:sz w:val="24"/>
          <w:szCs w:val="24"/>
        </w:rPr>
        <w:t>επιλεξιμότητας</w:t>
      </w:r>
      <w:proofErr w:type="spellEnd"/>
      <w:r w:rsidRPr="0025693C">
        <w:rPr>
          <w:rFonts w:eastAsia="Times New Roman" w:cstheme="minorHAnsi"/>
          <w:b/>
          <w:bCs/>
          <w:sz w:val="24"/>
          <w:szCs w:val="24"/>
        </w:rPr>
        <w:t xml:space="preserve"> προγραμματικής περιόδου και πρόσκλησης»</w:t>
      </w:r>
    </w:p>
    <w:p w14:paraId="4B382BD6" w14:textId="1AFE7842" w:rsidR="00E863CC" w:rsidRPr="0025693C" w:rsidRDefault="00E863CC" w:rsidP="0025693C">
      <w:pPr>
        <w:tabs>
          <w:tab w:val="left" w:pos="8789"/>
        </w:tabs>
        <w:spacing w:after="0" w:line="360" w:lineRule="auto"/>
        <w:ind w:right="-1"/>
        <w:jc w:val="both"/>
        <w:rPr>
          <w:rFonts w:eastAsia="Times New Roman" w:cstheme="minorHAnsi"/>
          <w:sz w:val="24"/>
          <w:szCs w:val="24"/>
        </w:rPr>
      </w:pPr>
      <w:r w:rsidRPr="0025693C">
        <w:rPr>
          <w:rFonts w:cstheme="minorHAnsi"/>
          <w:sz w:val="24"/>
          <w:szCs w:val="24"/>
        </w:rPr>
        <w:t xml:space="preserve">Ελέγχεται εάν η περίοδος υλοποίησης της προτεινόμενης προς συγχρηματοδότηση πράξης εμπίπτει εντός της περιόδου </w:t>
      </w:r>
      <w:proofErr w:type="spellStart"/>
      <w:r w:rsidRPr="0025693C">
        <w:rPr>
          <w:rFonts w:cstheme="minorHAnsi"/>
          <w:sz w:val="24"/>
          <w:szCs w:val="24"/>
        </w:rPr>
        <w:t>επιλεξιμότητας</w:t>
      </w:r>
      <w:proofErr w:type="spellEnd"/>
      <w:r w:rsidRPr="0025693C">
        <w:rPr>
          <w:rFonts w:cstheme="minorHAnsi"/>
          <w:sz w:val="24"/>
          <w:szCs w:val="24"/>
        </w:rPr>
        <w:t xml:space="preserve"> του προγράμματος </w:t>
      </w:r>
      <w:r w:rsidR="00EB60FF" w:rsidRPr="0025693C">
        <w:rPr>
          <w:rFonts w:cstheme="minorHAnsi"/>
          <w:sz w:val="24"/>
          <w:szCs w:val="24"/>
        </w:rPr>
        <w:t xml:space="preserve">έως </w:t>
      </w:r>
      <w:r w:rsidRPr="0025693C">
        <w:rPr>
          <w:rFonts w:cstheme="minorHAnsi"/>
          <w:b/>
          <w:bCs/>
          <w:sz w:val="24"/>
          <w:szCs w:val="24"/>
        </w:rPr>
        <w:t>30-06-2023</w:t>
      </w:r>
      <w:r w:rsidR="00197480" w:rsidRPr="0025693C">
        <w:rPr>
          <w:rFonts w:cstheme="minorHAnsi"/>
          <w:b/>
          <w:bCs/>
          <w:sz w:val="24"/>
          <w:szCs w:val="24"/>
        </w:rPr>
        <w:t xml:space="preserve"> </w:t>
      </w:r>
      <w:r w:rsidR="00BB0D6F" w:rsidRPr="0025693C">
        <w:rPr>
          <w:rFonts w:cstheme="minorHAnsi"/>
          <w:sz w:val="24"/>
          <w:szCs w:val="24"/>
        </w:rPr>
        <w:t>(άρθρο</w:t>
      </w:r>
      <w:r w:rsidR="00BB0D6F" w:rsidRPr="0025693C">
        <w:rPr>
          <w:rFonts w:cstheme="minorHAnsi"/>
          <w:b/>
          <w:bCs/>
          <w:sz w:val="24"/>
          <w:szCs w:val="24"/>
        </w:rPr>
        <w:t xml:space="preserve"> </w:t>
      </w:r>
      <w:r w:rsidR="00BB0D6F" w:rsidRPr="0025693C">
        <w:rPr>
          <w:rFonts w:cstheme="minorHAnsi"/>
          <w:sz w:val="24"/>
          <w:szCs w:val="24"/>
        </w:rPr>
        <w:t>9 της πρόσκλησης),</w:t>
      </w:r>
      <w:r w:rsidR="00E0681E" w:rsidRPr="0025693C">
        <w:rPr>
          <w:rFonts w:cstheme="minorHAnsi"/>
          <w:sz w:val="24"/>
          <w:szCs w:val="24"/>
        </w:rPr>
        <w:t>σύμφωνα με το χρονοδιάγραμμα υλοποίησης</w:t>
      </w:r>
      <w:r w:rsidR="00E0681E" w:rsidRPr="0025693C">
        <w:rPr>
          <w:rFonts w:eastAsia="Times New Roman" w:cstheme="minorHAnsi"/>
          <w:b/>
          <w:bCs/>
          <w:sz w:val="24"/>
          <w:szCs w:val="24"/>
        </w:rPr>
        <w:t xml:space="preserve">, </w:t>
      </w:r>
      <w:r w:rsidR="00E0681E" w:rsidRPr="0025693C">
        <w:rPr>
          <w:rFonts w:eastAsia="Times New Roman" w:cstheme="minorHAnsi"/>
          <w:sz w:val="24"/>
          <w:szCs w:val="24"/>
        </w:rPr>
        <w:t>όπως αυτό αναγράφεται</w:t>
      </w:r>
      <w:r w:rsidRPr="0025693C">
        <w:rPr>
          <w:rFonts w:eastAsia="Times New Roman" w:cstheme="minorHAnsi"/>
          <w:sz w:val="24"/>
          <w:szCs w:val="24"/>
        </w:rPr>
        <w:t xml:space="preserve"> </w:t>
      </w:r>
      <w:r w:rsidR="00E0681E" w:rsidRPr="0025693C">
        <w:rPr>
          <w:rFonts w:eastAsia="Times New Roman" w:cstheme="minorHAnsi"/>
          <w:sz w:val="24"/>
          <w:szCs w:val="24"/>
        </w:rPr>
        <w:t>στα συμπληρωματικά στοιχεία της αίτησης χρηματοδότησης</w:t>
      </w:r>
      <w:r w:rsidR="00F02BFB" w:rsidRPr="0025693C">
        <w:rPr>
          <w:rFonts w:eastAsia="Times New Roman" w:cstheme="minorHAnsi"/>
          <w:sz w:val="24"/>
          <w:szCs w:val="24"/>
        </w:rPr>
        <w:t xml:space="preserve"> </w:t>
      </w:r>
      <w:r w:rsidR="00B927EF" w:rsidRPr="0025693C">
        <w:rPr>
          <w:rFonts w:eastAsia="Times New Roman" w:cstheme="minorHAnsi"/>
          <w:sz w:val="24"/>
          <w:szCs w:val="24"/>
        </w:rPr>
        <w:t xml:space="preserve"> (ΕΝΤΥΠΟ 1_2)</w:t>
      </w:r>
    </w:p>
    <w:p w14:paraId="2F556A30" w14:textId="77777777" w:rsidR="007C1089" w:rsidRPr="0025693C" w:rsidRDefault="007C1089" w:rsidP="0025693C">
      <w:pPr>
        <w:tabs>
          <w:tab w:val="left" w:pos="8789"/>
        </w:tabs>
        <w:spacing w:after="0" w:line="360" w:lineRule="auto"/>
        <w:ind w:right="-1"/>
        <w:jc w:val="both"/>
        <w:rPr>
          <w:rFonts w:eastAsia="Times New Roman" w:cstheme="minorHAnsi"/>
          <w:b/>
          <w:bCs/>
          <w:sz w:val="24"/>
          <w:szCs w:val="24"/>
        </w:rPr>
      </w:pPr>
      <w:bookmarkStart w:id="179" w:name="_Hlk61332660"/>
    </w:p>
    <w:p w14:paraId="3F635C7E" w14:textId="488B9EBC" w:rsidR="00E863CC" w:rsidRPr="0025693C" w:rsidRDefault="00E863CC" w:rsidP="0025693C">
      <w:pPr>
        <w:tabs>
          <w:tab w:val="left" w:pos="8789"/>
        </w:tabs>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4: «</w:t>
      </w:r>
      <w:r w:rsidRPr="0025693C">
        <w:rPr>
          <w:rFonts w:cstheme="minorHAnsi"/>
          <w:sz w:val="24"/>
          <w:szCs w:val="24"/>
        </w:rPr>
        <w:t xml:space="preserve"> </w:t>
      </w:r>
      <w:r w:rsidRPr="0025693C">
        <w:rPr>
          <w:rFonts w:eastAsia="Times New Roman" w:cstheme="minorHAnsi"/>
          <w:b/>
          <w:bCs/>
          <w:sz w:val="24"/>
          <w:szCs w:val="24"/>
        </w:rPr>
        <w:t>Μη περαίωση του φυσικού αντικειμένου»</w:t>
      </w:r>
    </w:p>
    <w:p w14:paraId="61E02E5B" w14:textId="6A2929F1" w:rsidR="00E863CC" w:rsidRPr="0025693C" w:rsidRDefault="00E863CC" w:rsidP="0025693C">
      <w:pPr>
        <w:tabs>
          <w:tab w:val="left" w:pos="8789"/>
        </w:tabs>
        <w:spacing w:after="0" w:line="360" w:lineRule="auto"/>
        <w:ind w:right="-1"/>
        <w:jc w:val="both"/>
        <w:rPr>
          <w:rFonts w:cstheme="minorHAnsi"/>
          <w:sz w:val="24"/>
          <w:szCs w:val="24"/>
        </w:rPr>
      </w:pPr>
      <w:r w:rsidRPr="0025693C">
        <w:rPr>
          <w:rFonts w:cstheme="minorHAnsi"/>
          <w:sz w:val="24"/>
          <w:szCs w:val="24"/>
        </w:rPr>
        <w:t>Εξετάζεται</w:t>
      </w:r>
      <w:r w:rsidR="00B66196" w:rsidRPr="0025693C">
        <w:rPr>
          <w:rFonts w:cstheme="minorHAnsi"/>
          <w:sz w:val="24"/>
          <w:szCs w:val="24"/>
        </w:rPr>
        <w:t xml:space="preserve"> (άρθρ</w:t>
      </w:r>
      <w:r w:rsidR="003158D5" w:rsidRPr="0025693C">
        <w:rPr>
          <w:rFonts w:cstheme="minorHAnsi"/>
          <w:sz w:val="24"/>
          <w:szCs w:val="24"/>
        </w:rPr>
        <w:t>α</w:t>
      </w:r>
      <w:r w:rsidR="00B66196" w:rsidRPr="0025693C">
        <w:rPr>
          <w:rFonts w:cstheme="minorHAnsi"/>
          <w:sz w:val="24"/>
          <w:szCs w:val="24"/>
        </w:rPr>
        <w:t xml:space="preserve"> </w:t>
      </w:r>
      <w:r w:rsidR="003158D5" w:rsidRPr="0025693C">
        <w:rPr>
          <w:rFonts w:cstheme="minorHAnsi"/>
          <w:sz w:val="24"/>
          <w:szCs w:val="24"/>
        </w:rPr>
        <w:t xml:space="preserve">7 &amp; </w:t>
      </w:r>
      <w:r w:rsidR="00B66196" w:rsidRPr="0025693C">
        <w:rPr>
          <w:rFonts w:cstheme="minorHAnsi"/>
          <w:sz w:val="24"/>
          <w:szCs w:val="24"/>
        </w:rPr>
        <w:t>12 της πρόσκλησης)</w:t>
      </w:r>
      <w:r w:rsidRPr="0025693C">
        <w:rPr>
          <w:rFonts w:cstheme="minorHAnsi"/>
          <w:i/>
          <w:iCs/>
          <w:sz w:val="24"/>
          <w:szCs w:val="24"/>
        </w:rPr>
        <w:t xml:space="preserve"> μέσω της </w:t>
      </w:r>
      <w:r w:rsidRPr="0025693C">
        <w:rPr>
          <w:rFonts w:cstheme="minorHAnsi"/>
          <w:b/>
          <w:bCs/>
          <w:i/>
          <w:iCs/>
          <w:sz w:val="24"/>
          <w:szCs w:val="24"/>
        </w:rPr>
        <w:t>Υπεύθυνης</w:t>
      </w:r>
      <w:r w:rsidRPr="0025693C">
        <w:rPr>
          <w:rFonts w:cstheme="minorHAnsi"/>
          <w:i/>
          <w:iCs/>
          <w:sz w:val="24"/>
          <w:szCs w:val="24"/>
        </w:rPr>
        <w:t xml:space="preserve"> </w:t>
      </w:r>
      <w:r w:rsidRPr="0025693C">
        <w:rPr>
          <w:rFonts w:cstheme="minorHAnsi"/>
          <w:b/>
          <w:bCs/>
          <w:i/>
          <w:iCs/>
          <w:sz w:val="24"/>
          <w:szCs w:val="24"/>
        </w:rPr>
        <w:t>δήλωσης του υποψήφιου δικαιούχου</w:t>
      </w:r>
      <w:r w:rsidR="00EB60FF" w:rsidRPr="0025693C">
        <w:rPr>
          <w:rFonts w:cstheme="minorHAnsi"/>
          <w:b/>
          <w:bCs/>
          <w:i/>
          <w:iCs/>
          <w:sz w:val="24"/>
          <w:szCs w:val="24"/>
        </w:rPr>
        <w:t xml:space="preserve"> </w:t>
      </w:r>
      <w:bookmarkStart w:id="180" w:name="_Hlk68613538"/>
      <w:bookmarkStart w:id="181" w:name="_Hlk68689780"/>
      <w:r w:rsidR="00B90C2B" w:rsidRPr="0025693C">
        <w:rPr>
          <w:rFonts w:cstheme="minorHAnsi"/>
          <w:b/>
          <w:bCs/>
          <w:sz w:val="24"/>
          <w:szCs w:val="24"/>
        </w:rPr>
        <w:t>(</w:t>
      </w:r>
      <w:r w:rsidR="00EB60FF" w:rsidRPr="0025693C">
        <w:rPr>
          <w:rFonts w:cstheme="minorHAnsi"/>
          <w:b/>
          <w:bCs/>
          <w:sz w:val="24"/>
          <w:szCs w:val="24"/>
        </w:rPr>
        <w:t xml:space="preserve"> </w:t>
      </w:r>
      <w:bookmarkStart w:id="182" w:name="_Hlk68689380"/>
      <w:bookmarkStart w:id="183" w:name="_Hlk68689630"/>
      <w:r w:rsidR="00B90C2B" w:rsidRPr="0025693C">
        <w:rPr>
          <w:rFonts w:cstheme="minorHAnsi"/>
          <w:b/>
          <w:bCs/>
          <w:sz w:val="24"/>
          <w:szCs w:val="24"/>
        </w:rPr>
        <w:t xml:space="preserve">ΥΠΟΔΕΙΓΜΑ </w:t>
      </w:r>
      <w:r w:rsidR="00B90C2B" w:rsidRPr="0025693C">
        <w:rPr>
          <w:rFonts w:cstheme="minorHAnsi"/>
          <w:b/>
          <w:bCs/>
          <w:sz w:val="24"/>
          <w:szCs w:val="24"/>
          <w:lang w:val="en-US"/>
        </w:rPr>
        <w:t>I</w:t>
      </w:r>
      <w:r w:rsidR="00834AF1">
        <w:rPr>
          <w:rFonts w:cstheme="minorHAnsi"/>
          <w:b/>
          <w:bCs/>
          <w:sz w:val="24"/>
          <w:szCs w:val="24"/>
        </w:rPr>
        <w:t>ΙΙ</w:t>
      </w:r>
      <w:r w:rsidR="00B90C2B" w:rsidRPr="0025693C">
        <w:rPr>
          <w:rFonts w:cstheme="minorHAnsi"/>
          <w:b/>
          <w:bCs/>
          <w:sz w:val="24"/>
          <w:szCs w:val="24"/>
        </w:rPr>
        <w:t xml:space="preserve"> </w:t>
      </w:r>
      <w:bookmarkEnd w:id="182"/>
      <w:r w:rsidR="00B90C2B" w:rsidRPr="0025693C">
        <w:rPr>
          <w:rFonts w:cstheme="minorHAnsi"/>
          <w:sz w:val="24"/>
          <w:szCs w:val="24"/>
        </w:rPr>
        <w:t xml:space="preserve">του </w:t>
      </w:r>
      <w:r w:rsidR="00EB60FF" w:rsidRPr="0025693C">
        <w:rPr>
          <w:rFonts w:cstheme="minorHAnsi"/>
          <w:sz w:val="24"/>
          <w:szCs w:val="24"/>
        </w:rPr>
        <w:t>παρ</w:t>
      </w:r>
      <w:r w:rsidR="00B90C2B" w:rsidRPr="0025693C">
        <w:rPr>
          <w:rFonts w:cstheme="minorHAnsi"/>
          <w:sz w:val="24"/>
          <w:szCs w:val="24"/>
        </w:rPr>
        <w:t>αρτήματος</w:t>
      </w:r>
      <w:r w:rsidR="00EB60FF" w:rsidRPr="0025693C">
        <w:rPr>
          <w:rFonts w:cstheme="minorHAnsi"/>
          <w:b/>
          <w:bCs/>
          <w:i/>
          <w:iCs/>
          <w:sz w:val="24"/>
          <w:szCs w:val="24"/>
        </w:rPr>
        <w:t xml:space="preserve"> </w:t>
      </w:r>
      <w:bookmarkEnd w:id="180"/>
      <w:r w:rsidRPr="0025693C">
        <w:rPr>
          <w:rFonts w:cstheme="minorHAnsi"/>
          <w:sz w:val="24"/>
          <w:szCs w:val="24"/>
        </w:rPr>
        <w:t>)</w:t>
      </w:r>
      <w:r w:rsidR="00B90C2B" w:rsidRPr="0025693C">
        <w:rPr>
          <w:rFonts w:cstheme="minorHAnsi"/>
          <w:sz w:val="24"/>
          <w:szCs w:val="24"/>
        </w:rPr>
        <w:t>,</w:t>
      </w:r>
      <w:r w:rsidRPr="0025693C">
        <w:rPr>
          <w:rFonts w:cstheme="minorHAnsi"/>
          <w:sz w:val="24"/>
          <w:szCs w:val="24"/>
        </w:rPr>
        <w:t xml:space="preserve"> </w:t>
      </w:r>
      <w:bookmarkEnd w:id="181"/>
      <w:bookmarkEnd w:id="183"/>
      <w:r w:rsidRPr="0025693C">
        <w:rPr>
          <w:rFonts w:cstheme="minorHAnsi"/>
          <w:sz w:val="24"/>
          <w:szCs w:val="24"/>
        </w:rPr>
        <w:t>εάν η προτεινόμενη πράξη δεν έχει περαιωθεί φυσικά ή υλοποιηθεί</w:t>
      </w:r>
      <w:r w:rsidRPr="0025693C">
        <w:rPr>
          <w:rFonts w:eastAsia="Times New Roman" w:cstheme="minorHAnsi"/>
          <w:b/>
          <w:bCs/>
          <w:sz w:val="24"/>
          <w:szCs w:val="24"/>
        </w:rPr>
        <w:t xml:space="preserve"> </w:t>
      </w:r>
      <w:r w:rsidRPr="0025693C">
        <w:rPr>
          <w:rFonts w:cstheme="minorHAnsi"/>
          <w:sz w:val="24"/>
          <w:szCs w:val="24"/>
        </w:rPr>
        <w:t>πλήρως πριν την υποβολή της αίτησης χρηματοδότησης (σύμφωνα με τον Καν. 1303/2013, άρθρο 65, παράγ. 6)</w:t>
      </w:r>
    </w:p>
    <w:bookmarkEnd w:id="179"/>
    <w:p w14:paraId="705F3811" w14:textId="77777777" w:rsidR="00E863CC" w:rsidRPr="0025693C" w:rsidRDefault="00E863CC" w:rsidP="0025693C">
      <w:pPr>
        <w:tabs>
          <w:tab w:val="left" w:pos="8789"/>
        </w:tabs>
        <w:spacing w:after="0" w:line="360" w:lineRule="auto"/>
        <w:ind w:right="-1"/>
        <w:jc w:val="both"/>
        <w:rPr>
          <w:rFonts w:eastAsia="Times New Roman" w:cstheme="minorHAnsi"/>
          <w:b/>
          <w:bCs/>
          <w:sz w:val="24"/>
          <w:szCs w:val="24"/>
        </w:rPr>
      </w:pPr>
    </w:p>
    <w:p w14:paraId="0FF6CA4E" w14:textId="77777777" w:rsidR="00E863CC" w:rsidRPr="0025693C" w:rsidRDefault="00E863CC" w:rsidP="0025693C">
      <w:pPr>
        <w:tabs>
          <w:tab w:val="left" w:pos="8789"/>
        </w:tabs>
        <w:spacing w:after="0" w:line="360" w:lineRule="auto"/>
        <w:ind w:right="-1"/>
        <w:jc w:val="both"/>
        <w:rPr>
          <w:rFonts w:eastAsia="Times New Roman" w:cstheme="minorHAnsi"/>
          <w:b/>
          <w:bCs/>
          <w:sz w:val="24"/>
          <w:szCs w:val="24"/>
        </w:rPr>
      </w:pPr>
      <w:bookmarkStart w:id="184" w:name="_Hlk61332707"/>
      <w:r w:rsidRPr="0025693C">
        <w:rPr>
          <w:rFonts w:eastAsia="Times New Roman" w:cstheme="minorHAnsi"/>
          <w:b/>
          <w:bCs/>
          <w:sz w:val="24"/>
          <w:szCs w:val="24"/>
        </w:rPr>
        <w:t>Κριτήριο 5:</w:t>
      </w:r>
      <w:r w:rsidRPr="0025693C">
        <w:rPr>
          <w:rFonts w:cstheme="minorHAnsi"/>
          <w:sz w:val="24"/>
          <w:szCs w:val="24"/>
        </w:rPr>
        <w:t xml:space="preserve"> «</w:t>
      </w:r>
      <w:r w:rsidRPr="0025693C">
        <w:rPr>
          <w:rFonts w:eastAsia="Times New Roman" w:cstheme="minorHAnsi"/>
          <w:b/>
          <w:bCs/>
          <w:sz w:val="24"/>
          <w:szCs w:val="24"/>
        </w:rPr>
        <w:t xml:space="preserve">Η προτεινόμενη πράξη δεν περιλαμβάνει τμήμα επένδυσης σε υποδομή ή παραγωγική επένδυση η οποία έπαυσε ή </w:t>
      </w:r>
      <w:proofErr w:type="spellStart"/>
      <w:r w:rsidRPr="0025693C">
        <w:rPr>
          <w:rFonts w:eastAsia="Times New Roman" w:cstheme="minorHAnsi"/>
          <w:b/>
          <w:bCs/>
          <w:sz w:val="24"/>
          <w:szCs w:val="24"/>
        </w:rPr>
        <w:t>μετεγκαταστάθηκε</w:t>
      </w:r>
      <w:proofErr w:type="spellEnd"/>
      <w:r w:rsidRPr="0025693C">
        <w:rPr>
          <w:rFonts w:eastAsia="Times New Roman" w:cstheme="minorHAnsi"/>
          <w:b/>
          <w:bCs/>
          <w:sz w:val="24"/>
          <w:szCs w:val="24"/>
        </w:rPr>
        <w:t xml:space="preserve"> εκτός της περιοχής του προγράμματος»</w:t>
      </w:r>
    </w:p>
    <w:p w14:paraId="09BBDBFE" w14:textId="66A32EB7" w:rsidR="00E863CC" w:rsidRPr="0025693C" w:rsidRDefault="00E863CC" w:rsidP="0025693C">
      <w:pPr>
        <w:tabs>
          <w:tab w:val="left" w:pos="8789"/>
        </w:tabs>
        <w:spacing w:after="0" w:line="360" w:lineRule="auto"/>
        <w:ind w:right="-1"/>
        <w:jc w:val="both"/>
        <w:rPr>
          <w:rFonts w:cstheme="minorHAnsi"/>
          <w:sz w:val="24"/>
          <w:szCs w:val="24"/>
        </w:rPr>
      </w:pPr>
      <w:r w:rsidRPr="0025693C">
        <w:rPr>
          <w:rFonts w:cstheme="minorHAnsi"/>
          <w:sz w:val="24"/>
          <w:szCs w:val="24"/>
        </w:rPr>
        <w:t xml:space="preserve">Εξετάζεται </w:t>
      </w:r>
      <w:r w:rsidRPr="0025693C">
        <w:rPr>
          <w:rFonts w:cstheme="minorHAnsi"/>
          <w:i/>
          <w:iCs/>
          <w:sz w:val="24"/>
          <w:szCs w:val="24"/>
        </w:rPr>
        <w:t xml:space="preserve">μέσω της </w:t>
      </w:r>
      <w:bookmarkStart w:id="185" w:name="_Hlk69301481"/>
      <w:r w:rsidRPr="0025693C">
        <w:rPr>
          <w:rFonts w:cstheme="minorHAnsi"/>
          <w:b/>
          <w:bCs/>
          <w:i/>
          <w:iCs/>
          <w:sz w:val="24"/>
          <w:szCs w:val="24"/>
        </w:rPr>
        <w:t>Υπεύθυνης</w:t>
      </w:r>
      <w:r w:rsidRPr="0025693C">
        <w:rPr>
          <w:rFonts w:cstheme="minorHAnsi"/>
          <w:i/>
          <w:iCs/>
          <w:sz w:val="24"/>
          <w:szCs w:val="24"/>
        </w:rPr>
        <w:t xml:space="preserve"> </w:t>
      </w:r>
      <w:r w:rsidRPr="0025693C">
        <w:rPr>
          <w:rFonts w:cstheme="minorHAnsi"/>
          <w:b/>
          <w:bCs/>
          <w:i/>
          <w:iCs/>
          <w:sz w:val="24"/>
          <w:szCs w:val="24"/>
        </w:rPr>
        <w:t>δήλωσης του υποψήφιου δικαιούχου</w:t>
      </w:r>
      <w:r w:rsidR="00EB60FF" w:rsidRPr="0025693C">
        <w:rPr>
          <w:rFonts w:cstheme="minorHAnsi"/>
          <w:b/>
          <w:bCs/>
          <w:i/>
          <w:iCs/>
          <w:color w:val="FF0000"/>
          <w:sz w:val="24"/>
          <w:szCs w:val="24"/>
        </w:rPr>
        <w:t xml:space="preserve"> </w:t>
      </w:r>
      <w:r w:rsidR="00B90C2B" w:rsidRPr="0025693C">
        <w:rPr>
          <w:rFonts w:cstheme="minorHAnsi"/>
          <w:b/>
          <w:bCs/>
          <w:sz w:val="24"/>
          <w:szCs w:val="24"/>
        </w:rPr>
        <w:t xml:space="preserve">(ΥΠΟΔΕΙΓΜΑ </w:t>
      </w:r>
      <w:r w:rsidR="00B90C2B" w:rsidRPr="0025693C">
        <w:rPr>
          <w:rFonts w:cstheme="minorHAnsi"/>
          <w:b/>
          <w:bCs/>
          <w:sz w:val="24"/>
          <w:szCs w:val="24"/>
          <w:lang w:val="en-US"/>
        </w:rPr>
        <w:t>I</w:t>
      </w:r>
      <w:r w:rsidR="00B90C2B" w:rsidRPr="0025693C">
        <w:rPr>
          <w:rFonts w:cstheme="minorHAnsi"/>
          <w:b/>
          <w:bCs/>
          <w:sz w:val="24"/>
          <w:szCs w:val="24"/>
        </w:rPr>
        <w:t xml:space="preserve"> </w:t>
      </w:r>
      <w:r w:rsidR="00B90C2B" w:rsidRPr="0025693C">
        <w:rPr>
          <w:rFonts w:cstheme="minorHAnsi"/>
          <w:sz w:val="24"/>
          <w:szCs w:val="24"/>
        </w:rPr>
        <w:t xml:space="preserve">του </w:t>
      </w:r>
      <w:r w:rsidR="00EB60FF" w:rsidRPr="0025693C">
        <w:rPr>
          <w:rFonts w:cstheme="minorHAnsi"/>
          <w:color w:val="FF0000"/>
          <w:sz w:val="24"/>
          <w:szCs w:val="24"/>
        </w:rPr>
        <w:t xml:space="preserve"> </w:t>
      </w:r>
      <w:r w:rsidR="00EB60FF" w:rsidRPr="0025693C">
        <w:rPr>
          <w:rFonts w:cstheme="minorHAnsi"/>
          <w:sz w:val="24"/>
          <w:szCs w:val="24"/>
        </w:rPr>
        <w:t>παρ</w:t>
      </w:r>
      <w:r w:rsidR="00B90C2B" w:rsidRPr="0025693C">
        <w:rPr>
          <w:rFonts w:cstheme="minorHAnsi"/>
          <w:sz w:val="24"/>
          <w:szCs w:val="24"/>
        </w:rPr>
        <w:t>αρτήματος</w:t>
      </w:r>
      <w:bookmarkEnd w:id="185"/>
      <w:r w:rsidRPr="0025693C">
        <w:rPr>
          <w:rFonts w:cstheme="minorHAnsi"/>
          <w:sz w:val="24"/>
          <w:szCs w:val="24"/>
        </w:rPr>
        <w:t>)</w:t>
      </w:r>
      <w:r w:rsidR="00B90C2B" w:rsidRPr="0025693C">
        <w:rPr>
          <w:rFonts w:cstheme="minorHAnsi"/>
          <w:sz w:val="24"/>
          <w:szCs w:val="24"/>
        </w:rPr>
        <w:t>,</w:t>
      </w:r>
      <w:r w:rsidRPr="0025693C">
        <w:rPr>
          <w:rFonts w:cstheme="minorHAnsi"/>
          <w:sz w:val="24"/>
          <w:szCs w:val="24"/>
        </w:rPr>
        <w:t xml:space="preserve"> εάν η προτεινόμενη πράξη (ΜΜΕ) δεν περιλαμβάνει τμήμα επένδυσης σε υποδομή ή παραγωγική επένδυση η οποία έπαυσε ή </w:t>
      </w:r>
      <w:proofErr w:type="spellStart"/>
      <w:r w:rsidRPr="0025693C">
        <w:rPr>
          <w:rFonts w:cstheme="minorHAnsi"/>
          <w:sz w:val="24"/>
          <w:szCs w:val="24"/>
        </w:rPr>
        <w:t>μετεγκαταστάθηκε</w:t>
      </w:r>
      <w:proofErr w:type="spellEnd"/>
      <w:r w:rsidRPr="0025693C">
        <w:rPr>
          <w:rFonts w:cstheme="minorHAnsi"/>
          <w:sz w:val="24"/>
          <w:szCs w:val="24"/>
        </w:rPr>
        <w:t xml:space="preserve"> εκτός της περιοχής του προγράμματος εντός τριών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bookmarkEnd w:id="184"/>
    <w:p w14:paraId="06F367F5" w14:textId="77777777" w:rsidR="00E863CC" w:rsidRPr="0025693C" w:rsidRDefault="00E863CC" w:rsidP="0025693C">
      <w:pPr>
        <w:tabs>
          <w:tab w:val="left" w:pos="8789"/>
        </w:tabs>
        <w:spacing w:after="0" w:line="360" w:lineRule="auto"/>
        <w:ind w:right="-1"/>
        <w:jc w:val="both"/>
        <w:rPr>
          <w:rFonts w:eastAsia="Times New Roman" w:cstheme="minorHAnsi"/>
          <w:b/>
          <w:bCs/>
          <w:sz w:val="24"/>
          <w:szCs w:val="24"/>
        </w:rPr>
      </w:pPr>
    </w:p>
    <w:p w14:paraId="42E7DCD3" w14:textId="77777777" w:rsidR="00E863CC" w:rsidRPr="0025693C" w:rsidRDefault="00E863CC" w:rsidP="0025693C">
      <w:pPr>
        <w:tabs>
          <w:tab w:val="left" w:pos="8222"/>
          <w:tab w:val="left" w:pos="8789"/>
        </w:tabs>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6:</w:t>
      </w:r>
      <w:r w:rsidRPr="0025693C">
        <w:rPr>
          <w:rFonts w:cstheme="minorHAnsi"/>
          <w:sz w:val="24"/>
          <w:szCs w:val="24"/>
        </w:rPr>
        <w:t xml:space="preserve"> «</w:t>
      </w:r>
      <w:r w:rsidRPr="0025693C">
        <w:rPr>
          <w:rFonts w:eastAsia="Times New Roman" w:cstheme="minorHAnsi"/>
          <w:b/>
          <w:bCs/>
          <w:sz w:val="24"/>
          <w:szCs w:val="24"/>
        </w:rPr>
        <w:t>Πράξη η οποία εμπίπτει στο Θεματικό Στόχο, Ειδικό στόχο και Μέτρο της πρόσκλησης»</w:t>
      </w:r>
    </w:p>
    <w:p w14:paraId="540F54AE" w14:textId="5DAA5428" w:rsidR="00E863CC" w:rsidRPr="0025693C" w:rsidRDefault="00E863CC" w:rsidP="0025693C">
      <w:pPr>
        <w:tabs>
          <w:tab w:val="left" w:pos="8222"/>
          <w:tab w:val="left" w:pos="8789"/>
        </w:tabs>
        <w:spacing w:after="0" w:line="360" w:lineRule="auto"/>
        <w:ind w:right="-1"/>
        <w:jc w:val="both"/>
        <w:rPr>
          <w:rFonts w:cstheme="minorHAnsi"/>
          <w:sz w:val="24"/>
          <w:szCs w:val="24"/>
        </w:rPr>
      </w:pPr>
      <w:r w:rsidRPr="0025693C">
        <w:rPr>
          <w:rFonts w:cstheme="minorHAnsi"/>
          <w:sz w:val="24"/>
          <w:szCs w:val="24"/>
        </w:rPr>
        <w:t xml:space="preserve">Εξετάζεται </w:t>
      </w:r>
      <w:r w:rsidR="00E84D0D" w:rsidRPr="0025693C">
        <w:rPr>
          <w:rFonts w:cstheme="minorHAnsi"/>
          <w:sz w:val="24"/>
          <w:szCs w:val="24"/>
        </w:rPr>
        <w:t>(άρθρο 1 της πρόσκλησης )</w:t>
      </w:r>
      <w:r w:rsidRPr="0025693C">
        <w:rPr>
          <w:rFonts w:cstheme="minorHAnsi"/>
          <w:sz w:val="24"/>
          <w:szCs w:val="24"/>
        </w:rPr>
        <w:t>εάν η πράξη εμπίπτει:</w:t>
      </w:r>
    </w:p>
    <w:p w14:paraId="6B3082BB" w14:textId="77777777" w:rsidR="00E863CC" w:rsidRPr="0025693C" w:rsidRDefault="00E863CC" w:rsidP="0025693C">
      <w:pPr>
        <w:tabs>
          <w:tab w:val="left" w:pos="8222"/>
          <w:tab w:val="left" w:pos="8789"/>
        </w:tabs>
        <w:spacing w:after="0" w:line="360" w:lineRule="auto"/>
        <w:ind w:right="-1"/>
        <w:jc w:val="both"/>
        <w:rPr>
          <w:rFonts w:cstheme="minorHAnsi"/>
          <w:sz w:val="24"/>
          <w:szCs w:val="24"/>
        </w:rPr>
      </w:pPr>
      <w:r w:rsidRPr="0025693C">
        <w:rPr>
          <w:rFonts w:cstheme="minorHAnsi"/>
          <w:sz w:val="24"/>
          <w:szCs w:val="24"/>
        </w:rPr>
        <w:t>-</w:t>
      </w:r>
      <w:r w:rsidRPr="0025693C">
        <w:rPr>
          <w:rFonts w:cstheme="minorHAnsi"/>
          <w:b/>
          <w:bCs/>
          <w:sz w:val="24"/>
          <w:szCs w:val="24"/>
        </w:rPr>
        <w:t>στον θεματικό στόχο</w:t>
      </w:r>
      <w:r w:rsidRPr="0025693C">
        <w:rPr>
          <w:rFonts w:cstheme="minorHAnsi"/>
          <w:sz w:val="24"/>
          <w:szCs w:val="24"/>
        </w:rPr>
        <w:t xml:space="preserve"> της πρόσκλησης: «Προώθηση της διατηρήσιμης και ποιοτικής απασχόλησης και στήριξη της κινητικότητας του εργατικού δυναμικού».</w:t>
      </w:r>
    </w:p>
    <w:p w14:paraId="3F1432E0" w14:textId="77777777" w:rsidR="00E863CC" w:rsidRPr="0025693C" w:rsidRDefault="00E863CC" w:rsidP="0025693C">
      <w:pPr>
        <w:tabs>
          <w:tab w:val="left" w:pos="8789"/>
        </w:tabs>
        <w:spacing w:after="0" w:line="360" w:lineRule="auto"/>
        <w:ind w:right="-1"/>
        <w:jc w:val="both"/>
        <w:rPr>
          <w:rFonts w:cstheme="minorHAnsi"/>
          <w:sz w:val="24"/>
          <w:szCs w:val="24"/>
        </w:rPr>
      </w:pPr>
      <w:r w:rsidRPr="0025693C">
        <w:rPr>
          <w:rFonts w:cstheme="minorHAnsi"/>
          <w:sz w:val="24"/>
          <w:szCs w:val="24"/>
        </w:rPr>
        <w:t>-</w:t>
      </w:r>
      <w:r w:rsidRPr="0025693C">
        <w:rPr>
          <w:rFonts w:cstheme="minorHAnsi"/>
          <w:b/>
          <w:bCs/>
          <w:sz w:val="24"/>
          <w:szCs w:val="24"/>
        </w:rPr>
        <w:t>στον ειδικό στόχο</w:t>
      </w:r>
      <w:r w:rsidRPr="0025693C">
        <w:rPr>
          <w:rFonts w:cstheme="minorHAnsi"/>
          <w:sz w:val="24"/>
          <w:szCs w:val="24"/>
        </w:rPr>
        <w:t xml:space="preserve"> της πρόσκλησης: </w:t>
      </w:r>
      <w:bookmarkStart w:id="186" w:name="_Hlk52800053"/>
      <w:r w:rsidRPr="0025693C">
        <w:rPr>
          <w:rFonts w:cstheme="minorHAnsi"/>
          <w:i/>
          <w:iCs/>
          <w:sz w:val="24"/>
          <w:szCs w:val="24"/>
        </w:rPr>
        <w:t>«</w:t>
      </w:r>
      <w:r w:rsidRPr="0025693C">
        <w:rPr>
          <w:rFonts w:cstheme="minorHAnsi"/>
          <w:sz w:val="24"/>
          <w:szCs w:val="24"/>
        </w:rPr>
        <w:t xml:space="preserve">Προώθηση της οικονομικής ανάπτυξης, της κοινωνικής ένταξης και της δημιουργίας θέσεων εργασίας και παροχή στήριξης της </w:t>
      </w:r>
      <w:proofErr w:type="spellStart"/>
      <w:r w:rsidRPr="0025693C">
        <w:rPr>
          <w:rFonts w:cstheme="minorHAnsi"/>
          <w:sz w:val="24"/>
          <w:szCs w:val="24"/>
        </w:rPr>
        <w:t>απασχολησιμότητας</w:t>
      </w:r>
      <w:proofErr w:type="spellEnd"/>
      <w:r w:rsidRPr="0025693C">
        <w:rPr>
          <w:rFonts w:cstheme="minorHAnsi"/>
          <w:sz w:val="24"/>
          <w:szCs w:val="24"/>
        </w:rPr>
        <w:t xml:space="preserve"> και της κινητικότητας του εργατικού δυναμικού στις παράκτιες και τις εσωτερικές κοινότητες που εξαρτώνται από της αλιεία και την υδατοκαλλιέργεια, συμπεριλαμβανομένης της διαφοροποίησης των δραστηριοτήτων στο πλαίσιο της αλιείας και σε άλλους τομείς της θαλάσσιας οικονομίας»</w:t>
      </w:r>
    </w:p>
    <w:bookmarkEnd w:id="186"/>
    <w:p w14:paraId="04F0876E" w14:textId="77777777" w:rsidR="00E863CC" w:rsidRPr="0025693C" w:rsidRDefault="00E863CC" w:rsidP="0025693C">
      <w:pPr>
        <w:tabs>
          <w:tab w:val="left" w:pos="8789"/>
        </w:tabs>
        <w:spacing w:after="0" w:line="360" w:lineRule="auto"/>
        <w:ind w:right="-1"/>
        <w:jc w:val="both"/>
        <w:rPr>
          <w:rFonts w:eastAsia="Times New Roman" w:cstheme="minorHAnsi"/>
          <w:i/>
          <w:iCs/>
          <w:sz w:val="24"/>
          <w:szCs w:val="24"/>
        </w:rPr>
      </w:pPr>
      <w:r w:rsidRPr="0025693C">
        <w:rPr>
          <w:rFonts w:cstheme="minorHAnsi"/>
          <w:sz w:val="24"/>
          <w:szCs w:val="24"/>
        </w:rPr>
        <w:t>-</w:t>
      </w:r>
      <w:r w:rsidRPr="0025693C">
        <w:rPr>
          <w:rFonts w:cstheme="minorHAnsi"/>
          <w:b/>
          <w:bCs/>
          <w:sz w:val="24"/>
          <w:szCs w:val="24"/>
        </w:rPr>
        <w:t>στο Μέτρο 8.3.3</w:t>
      </w:r>
      <w:r w:rsidRPr="0025693C">
        <w:rPr>
          <w:rFonts w:cstheme="minorHAnsi"/>
          <w:sz w:val="24"/>
          <w:szCs w:val="24"/>
        </w:rPr>
        <w:t xml:space="preserve"> της πρόσκλησης: </w:t>
      </w:r>
      <w:r w:rsidRPr="0025693C">
        <w:rPr>
          <w:rFonts w:eastAsia="Times New Roman" w:cstheme="minorHAnsi"/>
          <w:i/>
          <w:iCs/>
          <w:sz w:val="24"/>
          <w:szCs w:val="24"/>
        </w:rPr>
        <w:t>«</w:t>
      </w:r>
      <w:r w:rsidRPr="0025693C">
        <w:rPr>
          <w:rFonts w:cstheme="minorHAnsi"/>
          <w:sz w:val="24"/>
          <w:szCs w:val="24"/>
        </w:rPr>
        <w:t xml:space="preserve">‘Εφαρμογή στρατηγικών τοπικής ανάπτυξης με πρωτοβουλία των τοπικών κοινοτήτων για παρεμβάσεις ιδιωτικού χαρακτήρα» </w:t>
      </w:r>
      <w:r w:rsidRPr="0025693C">
        <w:rPr>
          <w:rFonts w:eastAsia="Times New Roman" w:cstheme="minorHAnsi"/>
          <w:i/>
          <w:iCs/>
          <w:sz w:val="24"/>
          <w:szCs w:val="24"/>
        </w:rPr>
        <w:t>(Άρθ. 63 του Καν. 508/2014).</w:t>
      </w:r>
    </w:p>
    <w:p w14:paraId="1A884873" w14:textId="77777777" w:rsidR="00E863CC" w:rsidRPr="0025693C" w:rsidRDefault="00E863CC" w:rsidP="0025693C">
      <w:pPr>
        <w:tabs>
          <w:tab w:val="left" w:pos="8222"/>
          <w:tab w:val="left" w:pos="8789"/>
        </w:tabs>
        <w:spacing w:after="0" w:line="360" w:lineRule="auto"/>
        <w:ind w:right="-1"/>
        <w:jc w:val="both"/>
        <w:rPr>
          <w:rFonts w:eastAsia="Times New Roman" w:cstheme="minorHAnsi"/>
          <w:b/>
          <w:bCs/>
          <w:sz w:val="24"/>
          <w:szCs w:val="24"/>
        </w:rPr>
      </w:pPr>
    </w:p>
    <w:p w14:paraId="7950342C" w14:textId="77777777" w:rsidR="00E863CC" w:rsidRPr="0025693C" w:rsidRDefault="00E863CC" w:rsidP="0025693C">
      <w:pPr>
        <w:tabs>
          <w:tab w:val="left" w:pos="8222"/>
          <w:tab w:val="left" w:pos="8789"/>
        </w:tabs>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7:</w:t>
      </w:r>
      <w:r w:rsidRPr="0025693C">
        <w:rPr>
          <w:rFonts w:cstheme="minorHAnsi"/>
          <w:sz w:val="24"/>
          <w:szCs w:val="24"/>
        </w:rPr>
        <w:t xml:space="preserve"> «</w:t>
      </w:r>
      <w:r w:rsidRPr="0025693C">
        <w:rPr>
          <w:rFonts w:eastAsia="Times New Roman" w:cstheme="minorHAnsi"/>
          <w:b/>
          <w:bCs/>
          <w:sz w:val="24"/>
          <w:szCs w:val="24"/>
        </w:rPr>
        <w:t>Μη επικάλυψη των χορηγούμενων χρηματοδοτήσεων»</w:t>
      </w:r>
    </w:p>
    <w:p w14:paraId="1B8C75B5" w14:textId="40CAB364" w:rsidR="00E863CC" w:rsidRPr="0025693C" w:rsidRDefault="00E863CC" w:rsidP="0025693C">
      <w:pPr>
        <w:tabs>
          <w:tab w:val="left" w:pos="8222"/>
          <w:tab w:val="left" w:pos="8789"/>
        </w:tabs>
        <w:spacing w:after="0" w:line="360" w:lineRule="auto"/>
        <w:ind w:right="-1"/>
        <w:jc w:val="both"/>
        <w:rPr>
          <w:rFonts w:cstheme="minorHAnsi"/>
          <w:sz w:val="24"/>
          <w:szCs w:val="24"/>
        </w:rPr>
      </w:pPr>
      <w:r w:rsidRPr="0025693C">
        <w:rPr>
          <w:rFonts w:cstheme="minorHAnsi"/>
          <w:sz w:val="24"/>
          <w:szCs w:val="24"/>
        </w:rPr>
        <w:t xml:space="preserve">Εξετάζεται </w:t>
      </w:r>
      <w:bookmarkStart w:id="187" w:name="_Hlk68608419"/>
      <w:r w:rsidR="00B66196" w:rsidRPr="0025693C">
        <w:rPr>
          <w:rFonts w:cstheme="minorHAnsi"/>
          <w:sz w:val="24"/>
          <w:szCs w:val="24"/>
        </w:rPr>
        <w:t>(άρθρο 12 της πρόσκλησης</w:t>
      </w:r>
      <w:r w:rsidR="00017756" w:rsidRPr="0025693C">
        <w:rPr>
          <w:rFonts w:cstheme="minorHAnsi"/>
          <w:sz w:val="24"/>
          <w:szCs w:val="24"/>
        </w:rPr>
        <w:t>)</w:t>
      </w:r>
      <w:r w:rsidR="00B66196" w:rsidRPr="0025693C">
        <w:rPr>
          <w:rFonts w:cstheme="minorHAnsi"/>
          <w:sz w:val="24"/>
          <w:szCs w:val="24"/>
        </w:rPr>
        <w:t xml:space="preserve"> </w:t>
      </w:r>
      <w:r w:rsidRPr="0025693C">
        <w:rPr>
          <w:rFonts w:cstheme="minorHAnsi"/>
          <w:i/>
          <w:iCs/>
          <w:sz w:val="24"/>
          <w:szCs w:val="24"/>
        </w:rPr>
        <w:t xml:space="preserve">μέσω της </w:t>
      </w:r>
      <w:r w:rsidRPr="0025693C">
        <w:rPr>
          <w:rFonts w:cstheme="minorHAnsi"/>
          <w:b/>
          <w:bCs/>
          <w:i/>
          <w:iCs/>
          <w:sz w:val="24"/>
          <w:szCs w:val="24"/>
        </w:rPr>
        <w:t>Υπεύθυνης</w:t>
      </w:r>
      <w:r w:rsidRPr="0025693C">
        <w:rPr>
          <w:rFonts w:cstheme="minorHAnsi"/>
          <w:i/>
          <w:iCs/>
          <w:sz w:val="24"/>
          <w:szCs w:val="24"/>
        </w:rPr>
        <w:t xml:space="preserve"> </w:t>
      </w:r>
      <w:r w:rsidRPr="0025693C">
        <w:rPr>
          <w:rFonts w:cstheme="minorHAnsi"/>
          <w:b/>
          <w:bCs/>
          <w:i/>
          <w:iCs/>
          <w:sz w:val="24"/>
          <w:szCs w:val="24"/>
        </w:rPr>
        <w:t>δήλωσης του υποψήφιου δικαιούχου</w:t>
      </w:r>
      <w:r w:rsidR="00660CE2" w:rsidRPr="0025693C">
        <w:rPr>
          <w:rFonts w:cstheme="minorHAnsi"/>
          <w:b/>
          <w:bCs/>
          <w:sz w:val="24"/>
          <w:szCs w:val="24"/>
        </w:rPr>
        <w:t xml:space="preserve"> </w:t>
      </w:r>
      <w:r w:rsidR="00660CE2" w:rsidRPr="0025693C">
        <w:rPr>
          <w:rFonts w:cstheme="minorHAnsi"/>
          <w:sz w:val="24"/>
          <w:szCs w:val="24"/>
        </w:rPr>
        <w:t>(</w:t>
      </w:r>
      <w:r w:rsidR="00660CE2" w:rsidRPr="0025693C">
        <w:rPr>
          <w:rFonts w:cstheme="minorHAnsi"/>
          <w:b/>
          <w:bCs/>
          <w:sz w:val="24"/>
          <w:szCs w:val="24"/>
        </w:rPr>
        <w:t>ΥΠΟΔΕΙΓΜΑ Ι</w:t>
      </w:r>
      <w:r w:rsidR="00740145" w:rsidRPr="0025693C">
        <w:rPr>
          <w:rFonts w:cstheme="minorHAnsi"/>
          <w:sz w:val="24"/>
          <w:szCs w:val="24"/>
        </w:rPr>
        <w:t xml:space="preserve"> του </w:t>
      </w:r>
      <w:r w:rsidR="00740145" w:rsidRPr="0025693C">
        <w:rPr>
          <w:rFonts w:cstheme="minorHAnsi"/>
          <w:color w:val="FF0000"/>
          <w:sz w:val="24"/>
          <w:szCs w:val="24"/>
        </w:rPr>
        <w:t xml:space="preserve"> </w:t>
      </w:r>
      <w:r w:rsidR="00740145" w:rsidRPr="0025693C">
        <w:rPr>
          <w:rFonts w:cstheme="minorHAnsi"/>
          <w:sz w:val="24"/>
          <w:szCs w:val="24"/>
        </w:rPr>
        <w:t>παραρτήματος</w:t>
      </w:r>
      <w:r w:rsidR="00660CE2" w:rsidRPr="0025693C">
        <w:rPr>
          <w:rFonts w:cstheme="minorHAnsi"/>
          <w:sz w:val="24"/>
          <w:szCs w:val="24"/>
        </w:rPr>
        <w:t>)</w:t>
      </w:r>
      <w:r w:rsidRPr="0025693C">
        <w:rPr>
          <w:rFonts w:cstheme="minorHAnsi"/>
          <w:b/>
          <w:bCs/>
          <w:i/>
          <w:iCs/>
          <w:sz w:val="24"/>
          <w:szCs w:val="24"/>
        </w:rPr>
        <w:t xml:space="preserve"> </w:t>
      </w:r>
      <w:r w:rsidR="00FE5EB1" w:rsidRPr="0025693C">
        <w:rPr>
          <w:rFonts w:cstheme="minorHAnsi"/>
          <w:sz w:val="24"/>
          <w:szCs w:val="24"/>
        </w:rPr>
        <w:t>αν</w:t>
      </w:r>
      <w:r w:rsidR="00660CE2" w:rsidRPr="0025693C">
        <w:rPr>
          <w:rFonts w:cstheme="minorHAnsi"/>
          <w:sz w:val="24"/>
          <w:szCs w:val="24"/>
        </w:rPr>
        <w:t xml:space="preserve"> «το ίδιο αντικείμενο της επένδυσης δεν έχει προταθεί ή οριστικά υπαχθεί για ενίσχυση -επιχορήγηση σε αναπτυξιακό νόμο ή σε </w:t>
      </w:r>
      <w:r w:rsidR="00B410C2" w:rsidRPr="0025693C">
        <w:rPr>
          <w:rFonts w:cstheme="minorHAnsi"/>
          <w:sz w:val="24"/>
          <w:szCs w:val="24"/>
        </w:rPr>
        <w:t xml:space="preserve">οποιοδήποτε </w:t>
      </w:r>
      <w:r w:rsidR="00660CE2" w:rsidRPr="0025693C">
        <w:rPr>
          <w:rFonts w:cstheme="minorHAnsi"/>
          <w:sz w:val="24"/>
          <w:szCs w:val="24"/>
        </w:rPr>
        <w:t xml:space="preserve">άλλο Επιχειρησιακό Πρόγραμμα», </w:t>
      </w:r>
      <w:bookmarkEnd w:id="187"/>
      <w:r w:rsidR="00660CE2" w:rsidRPr="0025693C">
        <w:rPr>
          <w:rFonts w:cstheme="minorHAnsi"/>
          <w:sz w:val="24"/>
          <w:szCs w:val="24"/>
        </w:rPr>
        <w:t xml:space="preserve">ήτοι </w:t>
      </w:r>
      <w:r w:rsidRPr="0025693C">
        <w:rPr>
          <w:rFonts w:cstheme="minorHAnsi"/>
          <w:sz w:val="24"/>
          <w:szCs w:val="24"/>
        </w:rPr>
        <w:t>εάν διασφαλίζεται η μη διπλή χρηματοδότηση της ίδιας δαπάνης από</w:t>
      </w:r>
      <w:r w:rsidRPr="0025693C">
        <w:rPr>
          <w:rFonts w:eastAsia="Times New Roman" w:cstheme="minorHAnsi"/>
          <w:b/>
          <w:bCs/>
          <w:sz w:val="24"/>
          <w:szCs w:val="24"/>
        </w:rPr>
        <w:t xml:space="preserve"> </w:t>
      </w:r>
      <w:r w:rsidRPr="0025693C">
        <w:rPr>
          <w:rFonts w:cstheme="minorHAnsi"/>
          <w:sz w:val="24"/>
          <w:szCs w:val="24"/>
        </w:rPr>
        <w:t>άλλα Επιχειρησιακά Προγράμματα, χρηματοδοτικά εργαλεία ή /και εθνικούς πόρους</w:t>
      </w:r>
      <w:r w:rsidR="00660CE2" w:rsidRPr="0025693C">
        <w:rPr>
          <w:rFonts w:cstheme="minorHAnsi"/>
          <w:sz w:val="24"/>
          <w:szCs w:val="24"/>
        </w:rPr>
        <w:t>.</w:t>
      </w:r>
      <w:r w:rsidR="002A3B75" w:rsidRPr="0025693C">
        <w:rPr>
          <w:rFonts w:cstheme="minorHAnsi"/>
          <w:sz w:val="24"/>
          <w:szCs w:val="24"/>
        </w:rPr>
        <w:t xml:space="preserve"> </w:t>
      </w:r>
      <w:bookmarkStart w:id="188" w:name="_Hlk68608678"/>
    </w:p>
    <w:bookmarkEnd w:id="188"/>
    <w:p w14:paraId="768C6622" w14:textId="77777777" w:rsidR="00E863CC" w:rsidRPr="0025693C" w:rsidRDefault="00E863CC" w:rsidP="0025693C">
      <w:pPr>
        <w:tabs>
          <w:tab w:val="left" w:pos="8789"/>
        </w:tabs>
        <w:spacing w:after="0" w:line="360" w:lineRule="auto"/>
        <w:ind w:right="-1"/>
        <w:jc w:val="both"/>
        <w:rPr>
          <w:rFonts w:cstheme="minorHAnsi"/>
          <w:sz w:val="24"/>
          <w:szCs w:val="24"/>
        </w:rPr>
      </w:pPr>
    </w:p>
    <w:p w14:paraId="03372E33" w14:textId="77777777" w:rsidR="00E863CC" w:rsidRPr="0025693C" w:rsidRDefault="00E863CC" w:rsidP="0025693C">
      <w:pPr>
        <w:tabs>
          <w:tab w:val="left" w:pos="8789"/>
        </w:tabs>
        <w:spacing w:after="0" w:line="360" w:lineRule="auto"/>
        <w:ind w:right="-1"/>
        <w:jc w:val="both"/>
        <w:rPr>
          <w:rFonts w:cstheme="minorHAnsi"/>
          <w:sz w:val="24"/>
          <w:szCs w:val="24"/>
        </w:rPr>
      </w:pPr>
      <w:r w:rsidRPr="0025693C">
        <w:rPr>
          <w:rFonts w:eastAsia="Times New Roman" w:cstheme="minorHAnsi"/>
          <w:b/>
          <w:bCs/>
          <w:sz w:val="24"/>
          <w:szCs w:val="24"/>
        </w:rPr>
        <w:t>Κριτήριο 8:</w:t>
      </w:r>
      <w:r w:rsidRPr="0025693C">
        <w:rPr>
          <w:rFonts w:cstheme="minorHAnsi"/>
          <w:sz w:val="24"/>
          <w:szCs w:val="24"/>
        </w:rPr>
        <w:t xml:space="preserve"> «</w:t>
      </w:r>
      <w:r w:rsidRPr="0025693C">
        <w:rPr>
          <w:rFonts w:eastAsia="Times New Roman" w:cstheme="minorHAnsi"/>
          <w:b/>
          <w:bCs/>
          <w:sz w:val="24"/>
          <w:szCs w:val="24"/>
        </w:rPr>
        <w:t>Παραδεκτό της αίτησης»</w:t>
      </w:r>
    </w:p>
    <w:p w14:paraId="0D9BB917" w14:textId="294737E3" w:rsidR="00E863CC" w:rsidRPr="0025693C" w:rsidRDefault="00E863CC" w:rsidP="0025693C">
      <w:pPr>
        <w:tabs>
          <w:tab w:val="left" w:pos="8789"/>
        </w:tabs>
        <w:spacing w:after="0" w:line="360" w:lineRule="auto"/>
        <w:ind w:right="-1"/>
        <w:jc w:val="both"/>
        <w:rPr>
          <w:rFonts w:eastAsia="Times New Roman" w:cstheme="minorHAnsi"/>
          <w:sz w:val="24"/>
          <w:szCs w:val="24"/>
        </w:rPr>
      </w:pPr>
      <w:r w:rsidRPr="0025693C">
        <w:rPr>
          <w:rFonts w:eastAsia="Times New Roman" w:cstheme="minorHAnsi"/>
          <w:sz w:val="24"/>
          <w:szCs w:val="24"/>
        </w:rPr>
        <w:t xml:space="preserve">Εξετάζεται </w:t>
      </w:r>
      <w:bookmarkStart w:id="189" w:name="_Hlk69462451"/>
      <w:r w:rsidR="00872252" w:rsidRPr="0025693C">
        <w:rPr>
          <w:rFonts w:eastAsia="Times New Roman" w:cstheme="minorHAnsi"/>
          <w:sz w:val="24"/>
          <w:szCs w:val="24"/>
        </w:rPr>
        <w:t xml:space="preserve">(άρθρο 5 της πρόσκλησης </w:t>
      </w:r>
      <w:bookmarkEnd w:id="189"/>
      <w:r w:rsidR="00872252" w:rsidRPr="0025693C">
        <w:rPr>
          <w:rFonts w:eastAsia="Times New Roman" w:cstheme="minorHAnsi"/>
          <w:sz w:val="24"/>
          <w:szCs w:val="24"/>
        </w:rPr>
        <w:t>)</w:t>
      </w:r>
      <w:r w:rsidR="00B55C79" w:rsidRPr="0025693C">
        <w:rPr>
          <w:rFonts w:eastAsia="Times New Roman" w:cstheme="minorHAnsi"/>
          <w:sz w:val="24"/>
          <w:szCs w:val="24"/>
        </w:rPr>
        <w:t>,</w:t>
      </w:r>
      <w:r w:rsidRPr="0025693C">
        <w:rPr>
          <w:rFonts w:cstheme="minorHAnsi"/>
          <w:i/>
          <w:iCs/>
          <w:sz w:val="24"/>
          <w:szCs w:val="24"/>
        </w:rPr>
        <w:t xml:space="preserve">μέσω της </w:t>
      </w:r>
      <w:r w:rsidRPr="0025693C">
        <w:rPr>
          <w:rFonts w:cstheme="minorHAnsi"/>
          <w:b/>
          <w:bCs/>
          <w:i/>
          <w:iCs/>
          <w:sz w:val="24"/>
          <w:szCs w:val="24"/>
        </w:rPr>
        <w:t>Υπεύθυνης</w:t>
      </w:r>
      <w:r w:rsidRPr="0025693C">
        <w:rPr>
          <w:rFonts w:cstheme="minorHAnsi"/>
          <w:b/>
          <w:bCs/>
          <w:sz w:val="24"/>
          <w:szCs w:val="24"/>
        </w:rPr>
        <w:t xml:space="preserve"> </w:t>
      </w:r>
      <w:r w:rsidRPr="0025693C">
        <w:rPr>
          <w:rFonts w:cstheme="minorHAnsi"/>
          <w:b/>
          <w:bCs/>
          <w:i/>
          <w:iCs/>
          <w:sz w:val="24"/>
          <w:szCs w:val="24"/>
        </w:rPr>
        <w:t xml:space="preserve">δήλωσης του υποψήφιου δικαιούχου </w:t>
      </w:r>
      <w:r w:rsidR="00EB60FF" w:rsidRPr="0025693C">
        <w:rPr>
          <w:rFonts w:cstheme="minorHAnsi"/>
          <w:b/>
          <w:bCs/>
          <w:sz w:val="24"/>
          <w:szCs w:val="24"/>
        </w:rPr>
        <w:t>(</w:t>
      </w:r>
      <w:r w:rsidRPr="0025693C">
        <w:rPr>
          <w:rFonts w:cstheme="minorHAnsi"/>
          <w:b/>
          <w:bCs/>
          <w:sz w:val="24"/>
          <w:szCs w:val="24"/>
        </w:rPr>
        <w:t>ΥΠΟΔΕΙΓΜΑ Ι</w:t>
      </w:r>
      <w:r w:rsidR="00740145" w:rsidRPr="0025693C">
        <w:rPr>
          <w:rFonts w:cstheme="minorHAnsi"/>
          <w:sz w:val="24"/>
          <w:szCs w:val="24"/>
        </w:rPr>
        <w:t xml:space="preserve"> του </w:t>
      </w:r>
      <w:r w:rsidR="00740145" w:rsidRPr="0025693C">
        <w:rPr>
          <w:rFonts w:cstheme="minorHAnsi"/>
          <w:color w:val="FF0000"/>
          <w:sz w:val="24"/>
          <w:szCs w:val="24"/>
        </w:rPr>
        <w:t xml:space="preserve"> </w:t>
      </w:r>
      <w:r w:rsidR="00740145" w:rsidRPr="0025693C">
        <w:rPr>
          <w:rFonts w:cstheme="minorHAnsi"/>
          <w:sz w:val="24"/>
          <w:szCs w:val="24"/>
        </w:rPr>
        <w:t>παραρτήματος</w:t>
      </w:r>
      <w:r w:rsidRPr="0025693C">
        <w:rPr>
          <w:rFonts w:cstheme="minorHAnsi"/>
          <w:b/>
          <w:bCs/>
          <w:i/>
          <w:iCs/>
          <w:sz w:val="24"/>
          <w:szCs w:val="24"/>
        </w:rPr>
        <w:t>)</w:t>
      </w:r>
      <w:r w:rsidR="00B90C2B" w:rsidRPr="0025693C">
        <w:rPr>
          <w:rFonts w:cstheme="minorHAnsi"/>
          <w:b/>
          <w:bCs/>
          <w:i/>
          <w:iCs/>
          <w:sz w:val="24"/>
          <w:szCs w:val="24"/>
        </w:rPr>
        <w:t>,</w:t>
      </w:r>
      <w:r w:rsidRPr="0025693C">
        <w:rPr>
          <w:rFonts w:eastAsia="Times New Roman" w:cstheme="minorHAnsi"/>
          <w:sz w:val="24"/>
          <w:szCs w:val="24"/>
        </w:rPr>
        <w:t xml:space="preserve"> εάν διασφαλίζεται ότι ο δικαιούχος δεν έχει διαπράξει απάτη στο πλαίσιο του ΕΤΑ ή του ΕΤΘΑ (σύμφωνα με τα προβλεπόμενα στο </w:t>
      </w:r>
      <w:bookmarkStart w:id="190" w:name="_Hlk69301421"/>
      <w:r w:rsidRPr="0025693C">
        <w:rPr>
          <w:rFonts w:eastAsia="Times New Roman" w:cstheme="minorHAnsi"/>
          <w:sz w:val="24"/>
          <w:szCs w:val="24"/>
        </w:rPr>
        <w:t>άρθρο 10 του Κανονισμού 508/2014</w:t>
      </w:r>
      <w:r w:rsidR="00FE5EB1" w:rsidRPr="0025693C">
        <w:rPr>
          <w:rFonts w:eastAsia="Times New Roman" w:cstheme="minorHAnsi"/>
          <w:sz w:val="24"/>
          <w:szCs w:val="24"/>
        </w:rPr>
        <w:t xml:space="preserve"> </w:t>
      </w:r>
      <w:bookmarkEnd w:id="190"/>
      <w:r w:rsidR="00FE5EB1" w:rsidRPr="0025693C">
        <w:rPr>
          <w:rFonts w:eastAsia="Times New Roman" w:cstheme="minorHAnsi"/>
          <w:sz w:val="24"/>
          <w:szCs w:val="24"/>
        </w:rPr>
        <w:t xml:space="preserve">και τον </w:t>
      </w:r>
      <w:proofErr w:type="spellStart"/>
      <w:r w:rsidR="00FE5EB1" w:rsidRPr="0025693C">
        <w:rPr>
          <w:rFonts w:eastAsia="Times New Roman" w:cstheme="minorHAnsi"/>
          <w:sz w:val="24"/>
          <w:szCs w:val="24"/>
        </w:rPr>
        <w:t>κατ</w:t>
      </w:r>
      <w:proofErr w:type="spellEnd"/>
      <w:r w:rsidR="00FE5EB1" w:rsidRPr="0025693C">
        <w:rPr>
          <w:rFonts w:eastAsia="Times New Roman" w:cstheme="minorHAnsi"/>
          <w:sz w:val="24"/>
          <w:szCs w:val="24"/>
        </w:rPr>
        <w:t>΄ εξουσιοδότηση Καν.(ΕΕ)288/2015.</w:t>
      </w:r>
      <w:r w:rsidR="004E7103" w:rsidRPr="0025693C">
        <w:rPr>
          <w:rFonts w:eastAsia="Times New Roman" w:cstheme="minorHAnsi"/>
          <w:sz w:val="24"/>
          <w:szCs w:val="24"/>
        </w:rPr>
        <w:t xml:space="preserve"> </w:t>
      </w:r>
    </w:p>
    <w:p w14:paraId="2A186207" w14:textId="77777777" w:rsidR="00E863CC" w:rsidRPr="0025693C" w:rsidRDefault="00E863CC" w:rsidP="0025693C">
      <w:pPr>
        <w:tabs>
          <w:tab w:val="left" w:pos="8789"/>
        </w:tabs>
        <w:spacing w:after="0" w:line="360" w:lineRule="auto"/>
        <w:ind w:right="-1"/>
        <w:jc w:val="both"/>
        <w:rPr>
          <w:rFonts w:eastAsia="Times New Roman" w:cstheme="minorHAnsi"/>
          <w:b/>
          <w:bCs/>
          <w:sz w:val="24"/>
          <w:szCs w:val="24"/>
        </w:rPr>
      </w:pPr>
    </w:p>
    <w:p w14:paraId="047562A4" w14:textId="1DC971E4" w:rsidR="00E863CC" w:rsidRPr="0025693C" w:rsidRDefault="00E863CC" w:rsidP="0025693C">
      <w:pPr>
        <w:tabs>
          <w:tab w:val="left" w:pos="8789"/>
        </w:tabs>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9: «</w:t>
      </w:r>
      <w:r w:rsidRPr="0025693C">
        <w:rPr>
          <w:rFonts w:cstheme="minorHAnsi"/>
          <w:sz w:val="24"/>
          <w:szCs w:val="24"/>
        </w:rPr>
        <w:t xml:space="preserve"> </w:t>
      </w:r>
      <w:r w:rsidRPr="0025693C">
        <w:rPr>
          <w:rFonts w:eastAsia="Times New Roman" w:cstheme="minorHAnsi"/>
          <w:b/>
          <w:bCs/>
          <w:sz w:val="24"/>
          <w:szCs w:val="24"/>
        </w:rPr>
        <w:t xml:space="preserve">Σε περίπτωση που η χρηματοδότηση γίνεται με τον </w:t>
      </w:r>
      <w:bookmarkStart w:id="191" w:name="_Hlk69454538"/>
      <w:r w:rsidRPr="0025693C">
        <w:rPr>
          <w:rFonts w:eastAsia="Times New Roman" w:cstheme="minorHAnsi"/>
          <w:b/>
          <w:bCs/>
          <w:sz w:val="24"/>
          <w:szCs w:val="24"/>
        </w:rPr>
        <w:t>Καν ΕΕ 1407/2013</w:t>
      </w:r>
      <w:bookmarkEnd w:id="191"/>
      <w:r w:rsidRPr="0025693C">
        <w:rPr>
          <w:rFonts w:eastAsia="Times New Roman" w:cstheme="minorHAnsi"/>
          <w:b/>
          <w:bCs/>
          <w:sz w:val="24"/>
          <w:szCs w:val="24"/>
        </w:rPr>
        <w:t>, πληρούνται όλες οι προϋποθέσεις του»</w:t>
      </w:r>
    </w:p>
    <w:p w14:paraId="7EA30143" w14:textId="1F3E2175" w:rsidR="00740145" w:rsidRPr="0025693C" w:rsidRDefault="00E863CC" w:rsidP="0025693C">
      <w:pPr>
        <w:tabs>
          <w:tab w:val="left" w:pos="8789"/>
        </w:tabs>
        <w:spacing w:after="0" w:line="360" w:lineRule="auto"/>
        <w:ind w:right="-1"/>
        <w:jc w:val="both"/>
        <w:rPr>
          <w:rFonts w:cstheme="minorHAnsi"/>
          <w:sz w:val="24"/>
          <w:szCs w:val="24"/>
        </w:rPr>
      </w:pPr>
      <w:r w:rsidRPr="0025693C">
        <w:rPr>
          <w:rFonts w:eastAsia="Times New Roman" w:cstheme="minorHAnsi"/>
          <w:sz w:val="24"/>
          <w:szCs w:val="24"/>
        </w:rPr>
        <w:t xml:space="preserve">Σε περίπτωση χρηματοδότησης της πράξης με τον Καν. ΕΕ 1407/2013 </w:t>
      </w:r>
      <w:bookmarkStart w:id="192" w:name="_Hlk69454557"/>
      <w:r w:rsidRPr="0025693C">
        <w:rPr>
          <w:rFonts w:eastAsia="Times New Roman" w:cstheme="minorHAnsi"/>
          <w:sz w:val="24"/>
          <w:szCs w:val="24"/>
        </w:rPr>
        <w:t xml:space="preserve">(De </w:t>
      </w:r>
      <w:proofErr w:type="spellStart"/>
      <w:r w:rsidRPr="0025693C">
        <w:rPr>
          <w:rFonts w:eastAsia="Times New Roman" w:cstheme="minorHAnsi"/>
          <w:sz w:val="24"/>
          <w:szCs w:val="24"/>
        </w:rPr>
        <w:t>minimis</w:t>
      </w:r>
      <w:proofErr w:type="spellEnd"/>
      <w:r w:rsidRPr="0025693C">
        <w:rPr>
          <w:rFonts w:eastAsia="Times New Roman" w:cstheme="minorHAnsi"/>
          <w:sz w:val="24"/>
          <w:szCs w:val="24"/>
        </w:rPr>
        <w:t xml:space="preserve">) </w:t>
      </w:r>
      <w:bookmarkEnd w:id="192"/>
      <w:r w:rsidRPr="0025693C">
        <w:rPr>
          <w:rFonts w:eastAsia="Times New Roman" w:cstheme="minorHAnsi"/>
          <w:sz w:val="24"/>
          <w:szCs w:val="24"/>
        </w:rPr>
        <w:t>ελέγχεται</w:t>
      </w:r>
      <w:r w:rsidRPr="0025693C">
        <w:rPr>
          <w:rFonts w:cstheme="minorHAnsi"/>
          <w:sz w:val="24"/>
          <w:szCs w:val="24"/>
        </w:rPr>
        <w:t xml:space="preserve"> </w:t>
      </w:r>
      <w:r w:rsidRPr="00005EFE">
        <w:rPr>
          <w:rFonts w:eastAsia="Times New Roman" w:cstheme="minorHAnsi"/>
          <w:sz w:val="24"/>
          <w:szCs w:val="24"/>
        </w:rPr>
        <w:t xml:space="preserve">(μέσω </w:t>
      </w:r>
      <w:r w:rsidR="0049010B" w:rsidRPr="00005EFE">
        <w:rPr>
          <w:rFonts w:eastAsia="Times New Roman" w:cstheme="minorHAnsi"/>
          <w:sz w:val="24"/>
          <w:szCs w:val="24"/>
        </w:rPr>
        <w:t>των στοιχείων του υποβληθέντος φακέλου &amp;</w:t>
      </w:r>
      <w:r w:rsidR="00501707" w:rsidRPr="00005EFE">
        <w:rPr>
          <w:rFonts w:eastAsia="Times New Roman" w:cstheme="minorHAnsi"/>
          <w:sz w:val="24"/>
          <w:szCs w:val="24"/>
        </w:rPr>
        <w:t xml:space="preserve"> </w:t>
      </w:r>
      <w:r w:rsidRPr="00005EFE">
        <w:rPr>
          <w:rFonts w:eastAsia="Times New Roman" w:cstheme="minorHAnsi"/>
          <w:sz w:val="24"/>
          <w:szCs w:val="24"/>
        </w:rPr>
        <w:t>της</w:t>
      </w:r>
      <w:r w:rsidR="00005EFE">
        <w:rPr>
          <w:rFonts w:eastAsia="Times New Roman" w:cstheme="minorHAnsi"/>
          <w:sz w:val="24"/>
          <w:szCs w:val="24"/>
        </w:rPr>
        <w:t xml:space="preserve"> </w:t>
      </w:r>
      <w:r w:rsidRPr="00005EFE">
        <w:rPr>
          <w:rFonts w:eastAsia="Times New Roman" w:cstheme="minorHAnsi"/>
          <w:sz w:val="24"/>
          <w:szCs w:val="24"/>
        </w:rPr>
        <w:t>σχετικής</w:t>
      </w:r>
      <w:r w:rsidRPr="0025693C">
        <w:rPr>
          <w:rFonts w:cstheme="minorHAnsi"/>
          <w:i/>
          <w:iCs/>
          <w:sz w:val="24"/>
          <w:szCs w:val="24"/>
        </w:rPr>
        <w:t xml:space="preserve"> </w:t>
      </w:r>
      <w:r w:rsidRPr="0025693C">
        <w:rPr>
          <w:rFonts w:cstheme="minorHAnsi"/>
          <w:b/>
          <w:bCs/>
          <w:i/>
          <w:iCs/>
          <w:sz w:val="24"/>
          <w:szCs w:val="24"/>
        </w:rPr>
        <w:t>δήλωσης του υποψήφιου δικαιούχου σε επίπεδο ενιαίας επιχείρησης</w:t>
      </w:r>
      <w:r w:rsidRPr="0025693C">
        <w:rPr>
          <w:rFonts w:cstheme="minorHAnsi"/>
          <w:i/>
          <w:iCs/>
          <w:sz w:val="24"/>
          <w:szCs w:val="24"/>
        </w:rPr>
        <w:t xml:space="preserve">, των προηγούμενων επιχορηγήσεων </w:t>
      </w:r>
      <w:bookmarkStart w:id="193" w:name="_Hlk69454670"/>
      <w:r w:rsidRPr="0025693C">
        <w:rPr>
          <w:rFonts w:cstheme="minorHAnsi"/>
          <w:b/>
          <w:bCs/>
          <w:i/>
          <w:iCs/>
          <w:sz w:val="24"/>
          <w:szCs w:val="24"/>
        </w:rPr>
        <w:t>(</w:t>
      </w:r>
      <w:r w:rsidRPr="0025693C">
        <w:rPr>
          <w:rFonts w:cstheme="minorHAnsi"/>
          <w:b/>
          <w:bCs/>
          <w:sz w:val="24"/>
          <w:szCs w:val="24"/>
        </w:rPr>
        <w:t>ΥΠΟΔΕΙΓΜΑ ΔΗΛΩΣΗΣ ΙΙ</w:t>
      </w:r>
      <w:r w:rsidR="00740145" w:rsidRPr="0025693C">
        <w:rPr>
          <w:rFonts w:cstheme="minorHAnsi"/>
          <w:sz w:val="24"/>
          <w:szCs w:val="24"/>
        </w:rPr>
        <w:t xml:space="preserve"> του </w:t>
      </w:r>
      <w:r w:rsidR="00740145" w:rsidRPr="0025693C">
        <w:rPr>
          <w:rFonts w:cstheme="minorHAnsi"/>
          <w:color w:val="FF0000"/>
          <w:sz w:val="24"/>
          <w:szCs w:val="24"/>
        </w:rPr>
        <w:t xml:space="preserve"> </w:t>
      </w:r>
      <w:r w:rsidR="00740145" w:rsidRPr="0025693C">
        <w:rPr>
          <w:rFonts w:cstheme="minorHAnsi"/>
          <w:sz w:val="24"/>
          <w:szCs w:val="24"/>
        </w:rPr>
        <w:t>παραρτήματος</w:t>
      </w:r>
      <w:r w:rsidRPr="0025693C">
        <w:rPr>
          <w:rFonts w:cstheme="minorHAnsi"/>
          <w:b/>
          <w:bCs/>
          <w:i/>
          <w:iCs/>
          <w:sz w:val="24"/>
          <w:szCs w:val="24"/>
        </w:rPr>
        <w:t>)</w:t>
      </w:r>
      <w:r w:rsidRPr="0025693C">
        <w:rPr>
          <w:rFonts w:cstheme="minorHAnsi"/>
          <w:i/>
          <w:iCs/>
          <w:sz w:val="24"/>
          <w:szCs w:val="24"/>
        </w:rPr>
        <w:t xml:space="preserve"> </w:t>
      </w:r>
      <w:bookmarkEnd w:id="193"/>
      <w:r w:rsidRPr="0025693C">
        <w:rPr>
          <w:rFonts w:cstheme="minorHAnsi"/>
          <w:i/>
          <w:iCs/>
          <w:sz w:val="24"/>
          <w:szCs w:val="24"/>
        </w:rPr>
        <w:t>και της σώρευσης κρατικών ενισχύσεων (</w:t>
      </w:r>
      <w:r w:rsidRPr="0025693C">
        <w:rPr>
          <w:rFonts w:cstheme="minorHAnsi"/>
          <w:i/>
          <w:iCs/>
          <w:sz w:val="24"/>
          <w:szCs w:val="24"/>
          <w:lang w:val="en-US"/>
        </w:rPr>
        <w:t>www</w:t>
      </w:r>
      <w:r w:rsidRPr="0025693C">
        <w:rPr>
          <w:rFonts w:cstheme="minorHAnsi"/>
          <w:i/>
          <w:iCs/>
          <w:sz w:val="24"/>
          <w:szCs w:val="24"/>
        </w:rPr>
        <w:t>.</w:t>
      </w:r>
      <w:proofErr w:type="spellStart"/>
      <w:r w:rsidRPr="0025693C">
        <w:rPr>
          <w:rFonts w:cstheme="minorHAnsi"/>
          <w:i/>
          <w:iCs/>
          <w:sz w:val="24"/>
          <w:szCs w:val="24"/>
          <w:lang w:val="en-US"/>
        </w:rPr>
        <w:t>sorefsis</w:t>
      </w:r>
      <w:proofErr w:type="spellEnd"/>
      <w:r w:rsidRPr="0025693C">
        <w:rPr>
          <w:rFonts w:cstheme="minorHAnsi"/>
          <w:i/>
          <w:iCs/>
          <w:sz w:val="24"/>
          <w:szCs w:val="24"/>
        </w:rPr>
        <w:t>.</w:t>
      </w:r>
      <w:r w:rsidRPr="0025693C">
        <w:rPr>
          <w:rFonts w:cstheme="minorHAnsi"/>
          <w:i/>
          <w:iCs/>
          <w:sz w:val="24"/>
          <w:szCs w:val="24"/>
          <w:lang w:val="en-US"/>
        </w:rPr>
        <w:t>gr</w:t>
      </w:r>
      <w:r w:rsidRPr="0025693C">
        <w:rPr>
          <w:rFonts w:cstheme="minorHAnsi"/>
          <w:i/>
          <w:iCs/>
          <w:sz w:val="24"/>
          <w:szCs w:val="24"/>
        </w:rPr>
        <w:t>/</w:t>
      </w:r>
      <w:proofErr w:type="spellStart"/>
      <w:r w:rsidRPr="0025693C">
        <w:rPr>
          <w:rFonts w:cstheme="minorHAnsi"/>
          <w:i/>
          <w:iCs/>
          <w:sz w:val="24"/>
          <w:szCs w:val="24"/>
          <w:lang w:val="en-US"/>
        </w:rPr>
        <w:t>soreusis</w:t>
      </w:r>
      <w:proofErr w:type="spellEnd"/>
      <w:r w:rsidRPr="0025693C">
        <w:rPr>
          <w:rFonts w:cstheme="minorHAnsi"/>
          <w:sz w:val="24"/>
          <w:szCs w:val="24"/>
        </w:rPr>
        <w:t>), εάν ο δικαιούχος πληροί τ</w:t>
      </w:r>
      <w:r w:rsidR="00740145" w:rsidRPr="0025693C">
        <w:rPr>
          <w:rFonts w:cstheme="minorHAnsi"/>
          <w:sz w:val="24"/>
          <w:szCs w:val="24"/>
        </w:rPr>
        <w:t>ι</w:t>
      </w:r>
      <w:r w:rsidRPr="0025693C">
        <w:rPr>
          <w:rFonts w:cstheme="minorHAnsi"/>
          <w:sz w:val="24"/>
          <w:szCs w:val="24"/>
        </w:rPr>
        <w:t xml:space="preserve">ς προϋποθέσεις που απαιτούνται σύμφωνα με τα προβλεπόμενα στον Καν. ΕΕ 1407/2013 (De </w:t>
      </w:r>
      <w:proofErr w:type="spellStart"/>
      <w:r w:rsidRPr="0025693C">
        <w:rPr>
          <w:rFonts w:cstheme="minorHAnsi"/>
          <w:sz w:val="24"/>
          <w:szCs w:val="24"/>
        </w:rPr>
        <w:t>minimis</w:t>
      </w:r>
      <w:proofErr w:type="spellEnd"/>
      <w:r w:rsidRPr="0025693C">
        <w:rPr>
          <w:rFonts w:cstheme="minorHAnsi"/>
          <w:sz w:val="24"/>
          <w:szCs w:val="24"/>
        </w:rPr>
        <w:t>)</w:t>
      </w:r>
      <w:r w:rsidR="00CC00AE" w:rsidRPr="0025693C">
        <w:rPr>
          <w:rFonts w:cstheme="minorHAnsi"/>
          <w:sz w:val="24"/>
          <w:szCs w:val="24"/>
        </w:rPr>
        <w:t xml:space="preserve"> και αν η δραστηριότητα εμπίπτει στο Πεδίο Εφαρμογής</w:t>
      </w:r>
      <w:r w:rsidR="00B2030C" w:rsidRPr="0025693C">
        <w:rPr>
          <w:rFonts w:cstheme="minorHAnsi"/>
          <w:sz w:val="24"/>
          <w:szCs w:val="24"/>
        </w:rPr>
        <w:t>,</w:t>
      </w:r>
      <w:r w:rsidR="00CC00AE" w:rsidRPr="0025693C">
        <w:rPr>
          <w:rFonts w:cstheme="minorHAnsi"/>
          <w:sz w:val="24"/>
          <w:szCs w:val="24"/>
        </w:rPr>
        <w:t xml:space="preserve"> </w:t>
      </w:r>
      <w:r w:rsidR="004E7103" w:rsidRPr="0025693C">
        <w:rPr>
          <w:rFonts w:cstheme="minorHAnsi"/>
          <w:sz w:val="24"/>
          <w:szCs w:val="24"/>
        </w:rPr>
        <w:t xml:space="preserve">όπως </w:t>
      </w:r>
      <w:r w:rsidR="00CC00AE" w:rsidRPr="0025693C">
        <w:rPr>
          <w:rFonts w:cstheme="minorHAnsi"/>
          <w:sz w:val="24"/>
          <w:szCs w:val="24"/>
        </w:rPr>
        <w:t>αυτά</w:t>
      </w:r>
      <w:r w:rsidR="00EF52E9">
        <w:rPr>
          <w:rFonts w:cstheme="minorHAnsi"/>
          <w:sz w:val="24"/>
          <w:szCs w:val="24"/>
        </w:rPr>
        <w:t xml:space="preserve"> </w:t>
      </w:r>
      <w:r w:rsidR="004E7103" w:rsidRPr="0025693C">
        <w:rPr>
          <w:rFonts w:cstheme="minorHAnsi"/>
          <w:sz w:val="24"/>
          <w:szCs w:val="24"/>
        </w:rPr>
        <w:t>αναγράφονται στην πρόσκληση</w:t>
      </w:r>
      <w:r w:rsidR="00740145" w:rsidRPr="0025693C">
        <w:rPr>
          <w:rFonts w:cstheme="minorHAnsi"/>
          <w:sz w:val="24"/>
          <w:szCs w:val="24"/>
        </w:rPr>
        <w:t xml:space="preserve">(άρθρο 7) </w:t>
      </w:r>
    </w:p>
    <w:p w14:paraId="0432ED05" w14:textId="450AEA90" w:rsidR="00E863CC" w:rsidRPr="0025693C" w:rsidRDefault="004E7103" w:rsidP="0025693C">
      <w:pPr>
        <w:tabs>
          <w:tab w:val="left" w:pos="8789"/>
        </w:tabs>
        <w:spacing w:after="0" w:line="360" w:lineRule="auto"/>
        <w:ind w:right="-1"/>
        <w:jc w:val="both"/>
        <w:rPr>
          <w:rFonts w:cstheme="minorHAnsi"/>
          <w:sz w:val="24"/>
          <w:szCs w:val="24"/>
        </w:rPr>
      </w:pPr>
      <w:r w:rsidRPr="0025693C">
        <w:rPr>
          <w:rFonts w:cstheme="minorHAnsi"/>
          <w:sz w:val="24"/>
          <w:szCs w:val="24"/>
        </w:rPr>
        <w:t xml:space="preserve"> </w:t>
      </w:r>
    </w:p>
    <w:p w14:paraId="30BB8F37" w14:textId="77777777" w:rsidR="00E863CC" w:rsidRPr="0025693C" w:rsidRDefault="00E863CC" w:rsidP="0025693C">
      <w:pPr>
        <w:tabs>
          <w:tab w:val="left" w:pos="8789"/>
        </w:tabs>
        <w:spacing w:after="0" w:line="360" w:lineRule="auto"/>
        <w:ind w:right="-1"/>
        <w:jc w:val="both"/>
        <w:rPr>
          <w:rFonts w:eastAsia="Times New Roman" w:cstheme="minorHAnsi"/>
          <w:b/>
          <w:bCs/>
          <w:sz w:val="24"/>
          <w:szCs w:val="24"/>
        </w:rPr>
      </w:pPr>
      <w:bookmarkStart w:id="194" w:name="_Hlk61332841"/>
      <w:r w:rsidRPr="0025693C">
        <w:rPr>
          <w:rFonts w:eastAsia="Times New Roman" w:cstheme="minorHAnsi"/>
          <w:b/>
          <w:bCs/>
          <w:sz w:val="24"/>
          <w:szCs w:val="24"/>
        </w:rPr>
        <w:t>Κριτήριο 10:</w:t>
      </w:r>
      <w:r w:rsidRPr="0025693C">
        <w:rPr>
          <w:rFonts w:cstheme="minorHAnsi"/>
          <w:sz w:val="24"/>
          <w:szCs w:val="24"/>
        </w:rPr>
        <w:t xml:space="preserve"> «</w:t>
      </w:r>
      <w:r w:rsidRPr="0025693C">
        <w:rPr>
          <w:rFonts w:eastAsia="Times New Roman" w:cstheme="minorHAnsi"/>
          <w:b/>
          <w:bCs/>
          <w:sz w:val="24"/>
          <w:szCs w:val="24"/>
        </w:rPr>
        <w:t xml:space="preserve">Δεν εκκρεμεί για τον δικαιούχο εντολή ανάκτησης παράνομης κρατικής ενίσχυσης </w:t>
      </w:r>
      <w:proofErr w:type="spellStart"/>
      <w:r w:rsidRPr="0025693C">
        <w:rPr>
          <w:rFonts w:eastAsia="Times New Roman" w:cstheme="minorHAnsi"/>
          <w:b/>
          <w:bCs/>
          <w:sz w:val="24"/>
          <w:szCs w:val="24"/>
        </w:rPr>
        <w:t>εκδοθείσα</w:t>
      </w:r>
      <w:proofErr w:type="spellEnd"/>
      <w:r w:rsidRPr="0025693C">
        <w:rPr>
          <w:rFonts w:eastAsia="Times New Roman" w:cstheme="minorHAnsi"/>
          <w:b/>
          <w:bCs/>
          <w:sz w:val="24"/>
          <w:szCs w:val="24"/>
        </w:rPr>
        <w:t xml:space="preserve"> βάσει προηγούμενης απόφασης της Επιτροπής ή του Δικαστηρίου Ευρωπαϊκών Κοινοτήτων (ΔΕΚ)»</w:t>
      </w:r>
    </w:p>
    <w:p w14:paraId="7F58347E" w14:textId="387500A4" w:rsidR="00E863CC" w:rsidRPr="0025693C" w:rsidRDefault="00E863CC" w:rsidP="0025693C">
      <w:pPr>
        <w:tabs>
          <w:tab w:val="left" w:pos="8789"/>
        </w:tabs>
        <w:spacing w:after="0" w:line="360" w:lineRule="auto"/>
        <w:ind w:right="-1"/>
        <w:jc w:val="both"/>
        <w:rPr>
          <w:rFonts w:eastAsia="Times New Roman" w:cstheme="minorHAnsi"/>
          <w:sz w:val="24"/>
          <w:szCs w:val="24"/>
        </w:rPr>
      </w:pPr>
      <w:r w:rsidRPr="0025693C">
        <w:rPr>
          <w:rFonts w:eastAsia="Times New Roman" w:cstheme="minorHAnsi"/>
          <w:sz w:val="24"/>
          <w:szCs w:val="24"/>
        </w:rPr>
        <w:t xml:space="preserve">Σε περίπτωση χρηματοδότησης με τον Καν. ΕΕ 1407/2013 (De </w:t>
      </w:r>
      <w:proofErr w:type="spellStart"/>
      <w:r w:rsidRPr="0025693C">
        <w:rPr>
          <w:rFonts w:eastAsia="Times New Roman" w:cstheme="minorHAnsi"/>
          <w:sz w:val="24"/>
          <w:szCs w:val="24"/>
        </w:rPr>
        <w:t>minimis</w:t>
      </w:r>
      <w:proofErr w:type="spellEnd"/>
      <w:r w:rsidRPr="0025693C">
        <w:rPr>
          <w:rFonts w:eastAsia="Times New Roman" w:cstheme="minorHAnsi"/>
          <w:sz w:val="24"/>
          <w:szCs w:val="24"/>
        </w:rPr>
        <w:t xml:space="preserve">), εξετάζεται </w:t>
      </w:r>
      <w:r w:rsidR="006D40E7" w:rsidRPr="0025693C">
        <w:rPr>
          <w:rFonts w:eastAsia="Times New Roman" w:cstheme="minorHAnsi"/>
          <w:sz w:val="24"/>
          <w:szCs w:val="24"/>
        </w:rPr>
        <w:t xml:space="preserve">(άρθρο 5 της πρόσκλησης) </w:t>
      </w:r>
      <w:r w:rsidRPr="0025693C">
        <w:rPr>
          <w:rFonts w:cstheme="minorHAnsi"/>
          <w:i/>
          <w:iCs/>
          <w:sz w:val="24"/>
          <w:szCs w:val="24"/>
        </w:rPr>
        <w:t xml:space="preserve">μέσω της </w:t>
      </w:r>
      <w:r w:rsidRPr="0025693C">
        <w:rPr>
          <w:rFonts w:cstheme="minorHAnsi"/>
          <w:b/>
          <w:bCs/>
          <w:i/>
          <w:iCs/>
          <w:sz w:val="24"/>
          <w:szCs w:val="24"/>
        </w:rPr>
        <w:t>Υπεύθυνης</w:t>
      </w:r>
      <w:r w:rsidRPr="0025693C">
        <w:rPr>
          <w:rFonts w:cstheme="minorHAnsi"/>
          <w:i/>
          <w:iCs/>
          <w:sz w:val="24"/>
          <w:szCs w:val="24"/>
        </w:rPr>
        <w:t xml:space="preserve"> </w:t>
      </w:r>
      <w:r w:rsidRPr="0025693C">
        <w:rPr>
          <w:rFonts w:cstheme="minorHAnsi"/>
          <w:b/>
          <w:bCs/>
          <w:i/>
          <w:iCs/>
          <w:sz w:val="24"/>
          <w:szCs w:val="24"/>
        </w:rPr>
        <w:t>δήλωσης του υποψήφιου δικαιούχου</w:t>
      </w:r>
      <w:r w:rsidR="00740145" w:rsidRPr="0025693C">
        <w:rPr>
          <w:rFonts w:cstheme="minorHAnsi"/>
          <w:b/>
          <w:bCs/>
          <w:i/>
          <w:iCs/>
          <w:sz w:val="24"/>
          <w:szCs w:val="24"/>
        </w:rPr>
        <w:t xml:space="preserve"> </w:t>
      </w:r>
      <w:r w:rsidR="00B90C2B" w:rsidRPr="0025693C">
        <w:rPr>
          <w:rFonts w:cstheme="minorHAnsi"/>
          <w:b/>
          <w:bCs/>
          <w:sz w:val="24"/>
          <w:szCs w:val="24"/>
        </w:rPr>
        <w:t xml:space="preserve">(ΥΠΟΔΕΙΓΜΑ </w:t>
      </w:r>
      <w:r w:rsidR="00B90C2B" w:rsidRPr="0025693C">
        <w:rPr>
          <w:rFonts w:cstheme="minorHAnsi"/>
          <w:b/>
          <w:bCs/>
          <w:sz w:val="24"/>
          <w:szCs w:val="24"/>
          <w:lang w:val="en-US"/>
        </w:rPr>
        <w:t>I</w:t>
      </w:r>
      <w:r w:rsidR="00732C41" w:rsidRPr="0025693C">
        <w:rPr>
          <w:rFonts w:cstheme="minorHAnsi"/>
          <w:b/>
          <w:bCs/>
          <w:sz w:val="24"/>
          <w:szCs w:val="24"/>
        </w:rPr>
        <w:t>ΙΙ</w:t>
      </w:r>
      <w:r w:rsidR="00B90C2B" w:rsidRPr="0025693C">
        <w:rPr>
          <w:rFonts w:cstheme="minorHAnsi"/>
          <w:b/>
          <w:bCs/>
          <w:sz w:val="24"/>
          <w:szCs w:val="24"/>
        </w:rPr>
        <w:t xml:space="preserve"> </w:t>
      </w:r>
      <w:r w:rsidR="00B90C2B" w:rsidRPr="0025693C">
        <w:rPr>
          <w:rFonts w:cstheme="minorHAnsi"/>
          <w:sz w:val="24"/>
          <w:szCs w:val="24"/>
        </w:rPr>
        <w:t>του παραρτήματος)</w:t>
      </w:r>
      <w:r w:rsidRPr="0025693C">
        <w:rPr>
          <w:rFonts w:eastAsia="Times New Roman" w:cstheme="minorHAnsi"/>
          <w:sz w:val="24"/>
          <w:szCs w:val="24"/>
        </w:rPr>
        <w:t xml:space="preserve">, ότι δεν εκκρεμεί για τον δικαιούχο εντολή ανάκτησης παράνομης κρατικής ενίσχυσης </w:t>
      </w:r>
      <w:proofErr w:type="spellStart"/>
      <w:r w:rsidRPr="0025693C">
        <w:rPr>
          <w:rFonts w:eastAsia="Times New Roman" w:cstheme="minorHAnsi"/>
          <w:sz w:val="24"/>
          <w:szCs w:val="24"/>
        </w:rPr>
        <w:t>εκδοθείσα</w:t>
      </w:r>
      <w:proofErr w:type="spellEnd"/>
      <w:r w:rsidRPr="0025693C">
        <w:rPr>
          <w:rFonts w:eastAsia="Times New Roman" w:cstheme="minorHAnsi"/>
          <w:sz w:val="24"/>
          <w:szCs w:val="24"/>
        </w:rPr>
        <w:t xml:space="preserve"> βάσει προηγούμενης απόφασης της Επιτροπής ή του Δικαστηρίου Ευρωπαϊκών Κοινοτήτων (ΔΕΚ)</w:t>
      </w:r>
    </w:p>
    <w:bookmarkEnd w:id="194"/>
    <w:p w14:paraId="75E2C8F8" w14:textId="77777777" w:rsidR="00E863CC" w:rsidRPr="0025693C" w:rsidRDefault="00E863CC" w:rsidP="0025693C">
      <w:pPr>
        <w:tabs>
          <w:tab w:val="left" w:pos="8789"/>
        </w:tabs>
        <w:spacing w:after="0" w:line="360" w:lineRule="auto"/>
        <w:ind w:right="-1"/>
        <w:jc w:val="both"/>
        <w:rPr>
          <w:rFonts w:eastAsia="Times New Roman" w:cstheme="minorHAnsi"/>
          <w:sz w:val="24"/>
          <w:szCs w:val="24"/>
        </w:rPr>
      </w:pPr>
    </w:p>
    <w:p w14:paraId="1844D466" w14:textId="77777777" w:rsidR="00E863CC" w:rsidRPr="0025693C" w:rsidRDefault="00E863CC" w:rsidP="0025693C">
      <w:pPr>
        <w:tabs>
          <w:tab w:val="left" w:pos="8789"/>
        </w:tabs>
        <w:spacing w:after="0" w:line="360" w:lineRule="auto"/>
        <w:ind w:right="-1"/>
        <w:jc w:val="both"/>
        <w:rPr>
          <w:rFonts w:eastAsia="Times New Roman" w:cstheme="minorHAnsi"/>
          <w:b/>
          <w:bCs/>
          <w:sz w:val="24"/>
          <w:szCs w:val="24"/>
        </w:rPr>
      </w:pPr>
      <w:bookmarkStart w:id="195" w:name="_Hlk61331542"/>
      <w:r w:rsidRPr="0025693C">
        <w:rPr>
          <w:rFonts w:eastAsia="Times New Roman" w:cstheme="minorHAnsi"/>
          <w:b/>
          <w:bCs/>
          <w:sz w:val="24"/>
          <w:szCs w:val="24"/>
        </w:rPr>
        <w:t>Κριτήριο 11:</w:t>
      </w:r>
      <w:r w:rsidRPr="0025693C">
        <w:rPr>
          <w:rFonts w:cstheme="minorHAnsi"/>
          <w:sz w:val="24"/>
          <w:szCs w:val="24"/>
        </w:rPr>
        <w:t xml:space="preserve">  «</w:t>
      </w:r>
      <w:r w:rsidRPr="0025693C">
        <w:rPr>
          <w:rFonts w:eastAsia="Times New Roman" w:cstheme="minorHAnsi"/>
          <w:b/>
          <w:bCs/>
          <w:sz w:val="24"/>
          <w:szCs w:val="24"/>
        </w:rPr>
        <w:t xml:space="preserve">Στον δικαιούχο δεν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 (σύμφωνα με τα οριζόμενα στο </w:t>
      </w:r>
      <w:proofErr w:type="spellStart"/>
      <w:r w:rsidRPr="0025693C">
        <w:rPr>
          <w:rFonts w:eastAsia="Times New Roman" w:cstheme="minorHAnsi"/>
          <w:b/>
          <w:bCs/>
          <w:sz w:val="24"/>
          <w:szCs w:val="24"/>
        </w:rPr>
        <w:t>αρθ</w:t>
      </w:r>
      <w:proofErr w:type="spellEnd"/>
      <w:r w:rsidRPr="0025693C">
        <w:rPr>
          <w:rFonts w:eastAsia="Times New Roman" w:cstheme="minorHAnsi"/>
          <w:b/>
          <w:bCs/>
          <w:sz w:val="24"/>
          <w:szCs w:val="24"/>
        </w:rPr>
        <w:t>. 40 του Ν. 4488/2017</w:t>
      </w:r>
      <w:bookmarkEnd w:id="195"/>
      <w:r w:rsidRPr="0025693C">
        <w:rPr>
          <w:rFonts w:eastAsia="Times New Roman" w:cstheme="minorHAnsi"/>
          <w:b/>
          <w:bCs/>
          <w:sz w:val="24"/>
          <w:szCs w:val="24"/>
        </w:rPr>
        <w:t>)»</w:t>
      </w:r>
    </w:p>
    <w:p w14:paraId="366C1139" w14:textId="33815C78" w:rsidR="00E863CC" w:rsidRPr="0025693C" w:rsidRDefault="00E863CC" w:rsidP="0025693C">
      <w:pPr>
        <w:tabs>
          <w:tab w:val="left" w:pos="8789"/>
        </w:tabs>
        <w:spacing w:after="0" w:line="360" w:lineRule="auto"/>
        <w:ind w:right="-1"/>
        <w:jc w:val="both"/>
        <w:rPr>
          <w:rFonts w:eastAsia="Times New Roman" w:cstheme="minorHAnsi"/>
          <w:sz w:val="24"/>
          <w:szCs w:val="24"/>
        </w:rPr>
      </w:pPr>
      <w:r w:rsidRPr="0025693C">
        <w:rPr>
          <w:rFonts w:eastAsia="Times New Roman" w:cstheme="minorHAnsi"/>
          <w:sz w:val="24"/>
          <w:szCs w:val="24"/>
        </w:rPr>
        <w:t xml:space="preserve">Εξετάζεται </w:t>
      </w:r>
      <w:r w:rsidR="00B12D2F" w:rsidRPr="0025693C">
        <w:rPr>
          <w:rFonts w:eastAsia="Times New Roman" w:cstheme="minorHAnsi"/>
          <w:sz w:val="24"/>
          <w:szCs w:val="24"/>
        </w:rPr>
        <w:t>(άρθρο 5 της πρόσκλησης)</w:t>
      </w:r>
      <w:r w:rsidRPr="0025693C">
        <w:rPr>
          <w:rFonts w:cstheme="minorHAnsi"/>
          <w:i/>
          <w:iCs/>
          <w:sz w:val="24"/>
          <w:szCs w:val="24"/>
        </w:rPr>
        <w:t xml:space="preserve">μέσω της </w:t>
      </w:r>
      <w:r w:rsidRPr="0025693C">
        <w:rPr>
          <w:rFonts w:cstheme="minorHAnsi"/>
          <w:b/>
          <w:bCs/>
          <w:i/>
          <w:iCs/>
          <w:sz w:val="24"/>
          <w:szCs w:val="24"/>
        </w:rPr>
        <w:t>Υπεύθυνης</w:t>
      </w:r>
      <w:r w:rsidRPr="0025693C">
        <w:rPr>
          <w:rFonts w:cstheme="minorHAnsi"/>
          <w:i/>
          <w:iCs/>
          <w:sz w:val="24"/>
          <w:szCs w:val="24"/>
        </w:rPr>
        <w:t xml:space="preserve"> </w:t>
      </w:r>
      <w:r w:rsidRPr="0025693C">
        <w:rPr>
          <w:rFonts w:cstheme="minorHAnsi"/>
          <w:b/>
          <w:bCs/>
          <w:i/>
          <w:iCs/>
          <w:sz w:val="24"/>
          <w:szCs w:val="24"/>
        </w:rPr>
        <w:t>δήλωσης του υποψήφιου δικαιούχου</w:t>
      </w:r>
      <w:r w:rsidR="00B90C2B" w:rsidRPr="0025693C">
        <w:rPr>
          <w:rFonts w:cstheme="minorHAnsi"/>
          <w:b/>
          <w:bCs/>
          <w:i/>
          <w:iCs/>
          <w:sz w:val="24"/>
          <w:szCs w:val="24"/>
        </w:rPr>
        <w:t xml:space="preserve"> </w:t>
      </w:r>
      <w:bookmarkStart w:id="196" w:name="_Hlk68694819"/>
      <w:bookmarkStart w:id="197" w:name="_Hlk68689881"/>
      <w:r w:rsidR="00B90C2B" w:rsidRPr="0025693C">
        <w:rPr>
          <w:rFonts w:cstheme="minorHAnsi"/>
          <w:b/>
          <w:bCs/>
          <w:i/>
          <w:iCs/>
          <w:sz w:val="24"/>
          <w:szCs w:val="24"/>
        </w:rPr>
        <w:t>(</w:t>
      </w:r>
      <w:r w:rsidR="00B90C2B" w:rsidRPr="0025693C">
        <w:rPr>
          <w:rFonts w:cstheme="minorHAnsi"/>
          <w:b/>
          <w:bCs/>
          <w:sz w:val="24"/>
          <w:szCs w:val="24"/>
        </w:rPr>
        <w:t xml:space="preserve">ΥΠΟΔΕΙΓΜΑ </w:t>
      </w:r>
      <w:r w:rsidR="00B90C2B" w:rsidRPr="0025693C">
        <w:rPr>
          <w:rFonts w:cstheme="minorHAnsi"/>
          <w:b/>
          <w:bCs/>
          <w:sz w:val="24"/>
          <w:szCs w:val="24"/>
          <w:lang w:val="en-US"/>
        </w:rPr>
        <w:t>I</w:t>
      </w:r>
      <w:r w:rsidR="00732C41" w:rsidRPr="0025693C">
        <w:rPr>
          <w:rFonts w:cstheme="minorHAnsi"/>
          <w:b/>
          <w:bCs/>
          <w:sz w:val="24"/>
          <w:szCs w:val="24"/>
        </w:rPr>
        <w:t>ΙΙ</w:t>
      </w:r>
      <w:r w:rsidR="00B90C2B" w:rsidRPr="0025693C">
        <w:rPr>
          <w:rFonts w:cstheme="minorHAnsi"/>
          <w:b/>
          <w:bCs/>
          <w:sz w:val="24"/>
          <w:szCs w:val="24"/>
        </w:rPr>
        <w:t xml:space="preserve"> </w:t>
      </w:r>
      <w:r w:rsidR="00B90C2B" w:rsidRPr="0025693C">
        <w:rPr>
          <w:rFonts w:cstheme="minorHAnsi"/>
          <w:sz w:val="24"/>
          <w:szCs w:val="24"/>
        </w:rPr>
        <w:t>του παραρτήματος)</w:t>
      </w:r>
      <w:bookmarkEnd w:id="196"/>
      <w:r w:rsidR="00E12DAB" w:rsidRPr="0025693C">
        <w:rPr>
          <w:rFonts w:cstheme="minorHAnsi"/>
          <w:sz w:val="24"/>
          <w:szCs w:val="24"/>
        </w:rPr>
        <w:t>,</w:t>
      </w:r>
      <w:r w:rsidRPr="0025693C">
        <w:rPr>
          <w:rFonts w:eastAsia="Times New Roman" w:cstheme="minorHAnsi"/>
          <w:sz w:val="24"/>
          <w:szCs w:val="24"/>
        </w:rPr>
        <w:t xml:space="preserve"> </w:t>
      </w:r>
      <w:bookmarkEnd w:id="197"/>
      <w:r w:rsidRPr="0025693C">
        <w:rPr>
          <w:rFonts w:eastAsia="Times New Roman" w:cstheme="minorHAnsi"/>
          <w:sz w:val="24"/>
          <w:szCs w:val="24"/>
        </w:rPr>
        <w:t>εάν διασφαλίζεται ότι κατά την υποβολή της αίτησης χρηματοδότησης δεν έχουν επιβληθεί σε βάρος του δικαιούχου οι κυρώσεις της Παραγράφου 1 του άρθρου 40 του Ν. 4488/2017.</w:t>
      </w:r>
    </w:p>
    <w:p w14:paraId="6ADD8CAC" w14:textId="77777777" w:rsidR="00E863CC" w:rsidRPr="0025693C" w:rsidRDefault="00E863CC" w:rsidP="0025693C">
      <w:pPr>
        <w:tabs>
          <w:tab w:val="left" w:pos="8789"/>
        </w:tabs>
        <w:spacing w:after="0" w:line="360" w:lineRule="auto"/>
        <w:ind w:right="-1"/>
        <w:jc w:val="both"/>
        <w:rPr>
          <w:rFonts w:eastAsia="Times New Roman" w:cstheme="minorHAnsi"/>
          <w:b/>
          <w:bCs/>
          <w:sz w:val="24"/>
          <w:szCs w:val="24"/>
        </w:rPr>
      </w:pPr>
    </w:p>
    <w:p w14:paraId="506AA1F0" w14:textId="77777777" w:rsidR="00E863CC" w:rsidRPr="0025693C" w:rsidRDefault="00E863CC" w:rsidP="0025693C">
      <w:pPr>
        <w:spacing w:after="0" w:line="360" w:lineRule="auto"/>
        <w:ind w:right="-1"/>
        <w:jc w:val="both"/>
        <w:rPr>
          <w:rFonts w:eastAsia="Times New Roman" w:cstheme="minorHAnsi"/>
          <w:b/>
          <w:bCs/>
          <w:sz w:val="24"/>
          <w:szCs w:val="24"/>
        </w:rPr>
      </w:pPr>
      <w:bookmarkStart w:id="198" w:name="_Hlk61331502"/>
      <w:r w:rsidRPr="0025693C">
        <w:rPr>
          <w:rFonts w:eastAsia="Times New Roman" w:cstheme="minorHAnsi"/>
          <w:b/>
          <w:bCs/>
          <w:sz w:val="24"/>
          <w:szCs w:val="24"/>
        </w:rPr>
        <w:t>Κριτήριο 12:</w:t>
      </w:r>
      <w:r w:rsidRPr="0025693C">
        <w:rPr>
          <w:rFonts w:cstheme="minorHAnsi"/>
          <w:sz w:val="24"/>
          <w:szCs w:val="24"/>
        </w:rPr>
        <w:t xml:space="preserve"> «</w:t>
      </w:r>
      <w:r w:rsidRPr="0025693C">
        <w:rPr>
          <w:rFonts w:eastAsia="Times New Roman" w:cstheme="minorHAnsi"/>
          <w:b/>
          <w:bCs/>
          <w:sz w:val="24"/>
          <w:szCs w:val="24"/>
        </w:rPr>
        <w:t xml:space="preserve">Τηρείται η νομοθεσία περί υγείας και ασφάλειας των εργαζομένων και πρόληψης του επαγγελματικού κινδύνου (σύμφωνα με τα οριζόμενα στο </w:t>
      </w:r>
      <w:proofErr w:type="spellStart"/>
      <w:r w:rsidRPr="0025693C">
        <w:rPr>
          <w:rFonts w:eastAsia="Times New Roman" w:cstheme="minorHAnsi"/>
          <w:b/>
          <w:bCs/>
          <w:sz w:val="24"/>
          <w:szCs w:val="24"/>
        </w:rPr>
        <w:t>αρθ</w:t>
      </w:r>
      <w:proofErr w:type="spellEnd"/>
      <w:r w:rsidRPr="0025693C">
        <w:rPr>
          <w:rFonts w:eastAsia="Times New Roman" w:cstheme="minorHAnsi"/>
          <w:b/>
          <w:bCs/>
          <w:sz w:val="24"/>
          <w:szCs w:val="24"/>
        </w:rPr>
        <w:t>. 40 του Ν. 4488/2017)»</w:t>
      </w:r>
    </w:p>
    <w:bookmarkEnd w:id="198"/>
    <w:p w14:paraId="25D34CFB" w14:textId="1B7DD2C1" w:rsidR="00E863CC" w:rsidRPr="0025693C" w:rsidRDefault="00E863CC" w:rsidP="0025693C">
      <w:pPr>
        <w:spacing w:after="0" w:line="360" w:lineRule="auto"/>
        <w:ind w:right="-1"/>
        <w:jc w:val="both"/>
        <w:rPr>
          <w:rFonts w:eastAsia="Times New Roman" w:cstheme="minorHAnsi"/>
          <w:sz w:val="24"/>
          <w:szCs w:val="24"/>
        </w:rPr>
      </w:pPr>
      <w:r w:rsidRPr="0025693C">
        <w:rPr>
          <w:rFonts w:eastAsia="Times New Roman" w:cstheme="minorHAnsi"/>
          <w:sz w:val="24"/>
          <w:szCs w:val="24"/>
        </w:rPr>
        <w:t xml:space="preserve">Εξετάζεται </w:t>
      </w:r>
      <w:r w:rsidRPr="0025693C">
        <w:rPr>
          <w:rFonts w:cstheme="minorHAnsi"/>
          <w:i/>
          <w:iCs/>
          <w:sz w:val="24"/>
          <w:szCs w:val="24"/>
        </w:rPr>
        <w:t xml:space="preserve">μέσω της </w:t>
      </w:r>
      <w:bookmarkStart w:id="199" w:name="_Hlk69380312"/>
      <w:r w:rsidRPr="0025693C">
        <w:rPr>
          <w:rFonts w:cstheme="minorHAnsi"/>
          <w:b/>
          <w:bCs/>
          <w:i/>
          <w:iCs/>
          <w:sz w:val="24"/>
          <w:szCs w:val="24"/>
        </w:rPr>
        <w:t>Υπεύθυνη</w:t>
      </w:r>
      <w:r w:rsidRPr="0025693C">
        <w:rPr>
          <w:rFonts w:cstheme="minorHAnsi"/>
          <w:i/>
          <w:iCs/>
          <w:sz w:val="24"/>
          <w:szCs w:val="24"/>
        </w:rPr>
        <w:t xml:space="preserve">ς </w:t>
      </w:r>
      <w:r w:rsidRPr="0025693C">
        <w:rPr>
          <w:rFonts w:cstheme="minorHAnsi"/>
          <w:b/>
          <w:bCs/>
          <w:i/>
          <w:iCs/>
          <w:sz w:val="24"/>
          <w:szCs w:val="24"/>
        </w:rPr>
        <w:t>δήλωσης του υποψήφιου δικαιούχου</w:t>
      </w:r>
      <w:r w:rsidR="00740145" w:rsidRPr="0025693C">
        <w:rPr>
          <w:rFonts w:cstheme="minorHAnsi"/>
          <w:b/>
          <w:bCs/>
          <w:i/>
          <w:iCs/>
          <w:sz w:val="24"/>
          <w:szCs w:val="24"/>
        </w:rPr>
        <w:t xml:space="preserve"> </w:t>
      </w:r>
      <w:r w:rsidR="00E12DAB" w:rsidRPr="0025693C">
        <w:rPr>
          <w:rFonts w:cstheme="minorHAnsi"/>
          <w:b/>
          <w:bCs/>
          <w:sz w:val="24"/>
          <w:szCs w:val="24"/>
        </w:rPr>
        <w:t xml:space="preserve">(ΥΠΟΔΕΙΓΜΑ </w:t>
      </w:r>
      <w:r w:rsidR="00E12DAB" w:rsidRPr="0025693C">
        <w:rPr>
          <w:rFonts w:cstheme="minorHAnsi"/>
          <w:b/>
          <w:bCs/>
          <w:sz w:val="24"/>
          <w:szCs w:val="24"/>
          <w:lang w:val="en-US"/>
        </w:rPr>
        <w:t>I</w:t>
      </w:r>
      <w:r w:rsidR="00732C41" w:rsidRPr="0025693C">
        <w:rPr>
          <w:rFonts w:cstheme="minorHAnsi"/>
          <w:b/>
          <w:bCs/>
          <w:sz w:val="24"/>
          <w:szCs w:val="24"/>
        </w:rPr>
        <w:t>ΙΙ</w:t>
      </w:r>
      <w:r w:rsidR="00E12DAB" w:rsidRPr="0025693C">
        <w:rPr>
          <w:rFonts w:cstheme="minorHAnsi"/>
          <w:b/>
          <w:bCs/>
          <w:sz w:val="24"/>
          <w:szCs w:val="24"/>
        </w:rPr>
        <w:t xml:space="preserve"> </w:t>
      </w:r>
      <w:r w:rsidR="00E12DAB" w:rsidRPr="0025693C">
        <w:rPr>
          <w:rFonts w:cstheme="minorHAnsi"/>
          <w:sz w:val="24"/>
          <w:szCs w:val="24"/>
        </w:rPr>
        <w:t>του παραρτήματο</w:t>
      </w:r>
      <w:r w:rsidR="00E12DAB" w:rsidRPr="0025693C">
        <w:rPr>
          <w:rFonts w:cstheme="minorHAnsi"/>
          <w:b/>
          <w:bCs/>
          <w:sz w:val="24"/>
          <w:szCs w:val="24"/>
        </w:rPr>
        <w:t>ς</w:t>
      </w:r>
      <w:r w:rsidR="00E12DAB" w:rsidRPr="0025693C">
        <w:rPr>
          <w:rFonts w:cstheme="minorHAnsi"/>
          <w:i/>
          <w:iCs/>
          <w:sz w:val="24"/>
          <w:szCs w:val="24"/>
        </w:rPr>
        <w:t>),</w:t>
      </w:r>
      <w:r w:rsidR="00E12DAB" w:rsidRPr="0025693C">
        <w:rPr>
          <w:rFonts w:eastAsia="Times New Roman" w:cstheme="minorHAnsi"/>
          <w:sz w:val="24"/>
          <w:szCs w:val="24"/>
        </w:rPr>
        <w:t xml:space="preserve"> </w:t>
      </w:r>
      <w:r w:rsidRPr="0025693C">
        <w:rPr>
          <w:rFonts w:eastAsia="Times New Roman" w:cstheme="minorHAnsi"/>
          <w:sz w:val="24"/>
          <w:szCs w:val="24"/>
        </w:rPr>
        <w:t xml:space="preserve"> </w:t>
      </w:r>
      <w:bookmarkEnd w:id="199"/>
      <w:r w:rsidRPr="0025693C">
        <w:rPr>
          <w:rFonts w:eastAsia="Times New Roman" w:cstheme="minorHAnsi"/>
          <w:sz w:val="24"/>
          <w:szCs w:val="24"/>
        </w:rPr>
        <w:t>εάν ο δικαιούχος τηρεί τη νομοθεσία περί υγιεινής και ασφάλειας των εργαζομένων και πρόληψης επαγγελματικού κινδύνου σύμφωνα μα τα οριζόμενα της Παραγράφου 3 του άρθρου 40 του Ν. 4488/2017.</w:t>
      </w:r>
    </w:p>
    <w:p w14:paraId="363CF607" w14:textId="77777777" w:rsidR="00E863CC" w:rsidRPr="0025693C" w:rsidRDefault="00E863CC" w:rsidP="0025693C">
      <w:pPr>
        <w:spacing w:after="0" w:line="360" w:lineRule="auto"/>
        <w:ind w:right="-1"/>
        <w:jc w:val="both"/>
        <w:rPr>
          <w:rFonts w:eastAsia="Times New Roman" w:cstheme="minorHAnsi"/>
          <w:b/>
          <w:bCs/>
          <w:sz w:val="24"/>
          <w:szCs w:val="24"/>
        </w:rPr>
      </w:pPr>
    </w:p>
    <w:p w14:paraId="7743422F" w14:textId="5EDE0868" w:rsidR="00E863CC" w:rsidRPr="0025693C" w:rsidRDefault="00E863CC" w:rsidP="0025693C">
      <w:pPr>
        <w:spacing w:line="360" w:lineRule="auto"/>
        <w:ind w:right="-1"/>
        <w:jc w:val="center"/>
        <w:rPr>
          <w:rFonts w:cstheme="minorHAnsi"/>
          <w:b/>
          <w:bCs/>
          <w:sz w:val="24"/>
          <w:szCs w:val="24"/>
        </w:rPr>
      </w:pPr>
      <w:r w:rsidRPr="0025693C">
        <w:rPr>
          <w:rFonts w:cstheme="minorHAnsi"/>
          <w:b/>
          <w:bCs/>
          <w:sz w:val="24"/>
          <w:szCs w:val="24"/>
        </w:rPr>
        <w:t>ΣΤΑΔΙΟ Β: ΑΞΙΟΛΟΓΗΣΗ ΤΩΝ ΠΡΟΤΑΣΕΩΝ ΑΝΑ ΟΜΑΔΑ ΚΡΙΤΗΡΙΩΝ</w:t>
      </w:r>
    </w:p>
    <w:p w14:paraId="6A4EF936" w14:textId="77777777" w:rsidR="00E863CC" w:rsidRPr="0025693C" w:rsidRDefault="00E863CC" w:rsidP="0025693C">
      <w:pPr>
        <w:spacing w:line="360" w:lineRule="auto"/>
        <w:ind w:right="-1"/>
        <w:jc w:val="both"/>
        <w:rPr>
          <w:rFonts w:cstheme="minorHAnsi"/>
          <w:sz w:val="24"/>
          <w:szCs w:val="24"/>
        </w:rPr>
      </w:pPr>
      <w:bookmarkStart w:id="200" w:name="_Hlk68689987"/>
      <w:r w:rsidRPr="0025693C">
        <w:rPr>
          <w:rFonts w:cstheme="minorHAnsi"/>
          <w:sz w:val="24"/>
          <w:szCs w:val="24"/>
        </w:rPr>
        <w:t xml:space="preserve">Κατά το στάδιο </w:t>
      </w:r>
      <w:r w:rsidRPr="0025693C">
        <w:rPr>
          <w:rFonts w:cstheme="minorHAnsi"/>
          <w:b/>
          <w:sz w:val="24"/>
          <w:szCs w:val="24"/>
        </w:rPr>
        <w:t>Β</w:t>
      </w:r>
      <w:r w:rsidRPr="0025693C">
        <w:rPr>
          <w:rFonts w:cstheme="minorHAnsi"/>
          <w:sz w:val="24"/>
          <w:szCs w:val="24"/>
        </w:rPr>
        <w:t xml:space="preserve"> </w:t>
      </w:r>
      <w:bookmarkEnd w:id="200"/>
      <w:r w:rsidRPr="0025693C">
        <w:rPr>
          <w:rFonts w:cstheme="minorHAnsi"/>
          <w:sz w:val="24"/>
          <w:szCs w:val="24"/>
        </w:rPr>
        <w:t xml:space="preserve">διενεργείται η αξιολόγηση των αιτήσεων χρηματοδότησης, σύμφωνα με τα κατωτέρω κριτήρια, τα οποία διακρίνονται στις εξής </w:t>
      </w:r>
      <w:r w:rsidRPr="0025693C">
        <w:rPr>
          <w:rFonts w:cstheme="minorHAnsi"/>
          <w:b/>
          <w:sz w:val="24"/>
          <w:szCs w:val="24"/>
        </w:rPr>
        <w:t>4 κατηγορίες</w:t>
      </w:r>
      <w:r w:rsidRPr="0025693C">
        <w:rPr>
          <w:rFonts w:cstheme="minorHAnsi"/>
          <w:sz w:val="24"/>
          <w:szCs w:val="24"/>
        </w:rPr>
        <w:t xml:space="preserve">: </w:t>
      </w:r>
    </w:p>
    <w:p w14:paraId="72BB7B6F" w14:textId="618863E1" w:rsidR="00E863CC" w:rsidRPr="0025693C" w:rsidRDefault="00E863CC" w:rsidP="0025693C">
      <w:pPr>
        <w:spacing w:line="360" w:lineRule="auto"/>
        <w:ind w:right="-1"/>
        <w:rPr>
          <w:rFonts w:cstheme="minorHAnsi"/>
          <w:b/>
          <w:bCs/>
          <w:sz w:val="24"/>
          <w:szCs w:val="24"/>
        </w:rPr>
      </w:pPr>
      <w:r w:rsidRPr="0025693C">
        <w:rPr>
          <w:rFonts w:cstheme="minorHAnsi"/>
          <w:b/>
          <w:bCs/>
          <w:sz w:val="24"/>
          <w:szCs w:val="24"/>
        </w:rPr>
        <w:t xml:space="preserve">ΣΤΑΔΙΟ </w:t>
      </w:r>
      <w:r w:rsidR="007C1089" w:rsidRPr="0025693C">
        <w:rPr>
          <w:rFonts w:cstheme="minorHAnsi"/>
          <w:b/>
          <w:bCs/>
          <w:sz w:val="24"/>
          <w:szCs w:val="24"/>
        </w:rPr>
        <w:t xml:space="preserve"> </w:t>
      </w:r>
      <w:r w:rsidRPr="0025693C">
        <w:rPr>
          <w:rFonts w:cstheme="minorHAnsi"/>
          <w:b/>
          <w:bCs/>
          <w:sz w:val="24"/>
          <w:szCs w:val="24"/>
        </w:rPr>
        <w:t xml:space="preserve">Β1: </w:t>
      </w:r>
      <w:r w:rsidRPr="0025693C">
        <w:rPr>
          <w:rFonts w:cstheme="minorHAnsi"/>
          <w:sz w:val="24"/>
          <w:szCs w:val="24"/>
        </w:rPr>
        <w:t>«</w:t>
      </w:r>
      <w:r w:rsidRPr="0025693C">
        <w:rPr>
          <w:rFonts w:cstheme="minorHAnsi"/>
          <w:b/>
          <w:bCs/>
          <w:sz w:val="24"/>
          <w:szCs w:val="24"/>
        </w:rPr>
        <w:t>ΠΛΗΡΟΤΗΤΑ ΚΑΙ ΣΑΦΗΝΕΙΑ ΤΟΥ ΠΕΡΙΕΧΟΜΕΝΟΥ ΤΗΣ ΠΡΟΤΑΣΗΣ</w:t>
      </w:r>
      <w:r w:rsidRPr="0025693C">
        <w:rPr>
          <w:rFonts w:cstheme="minorHAnsi"/>
          <w:sz w:val="24"/>
          <w:szCs w:val="24"/>
        </w:rPr>
        <w:t>»</w:t>
      </w:r>
    </w:p>
    <w:p w14:paraId="1D7B43F8" w14:textId="486C9397" w:rsidR="00E863CC" w:rsidRPr="0025693C" w:rsidRDefault="00E863CC" w:rsidP="0025693C">
      <w:pPr>
        <w:spacing w:line="360" w:lineRule="auto"/>
        <w:ind w:right="-1"/>
        <w:jc w:val="both"/>
        <w:rPr>
          <w:rFonts w:cstheme="minorHAnsi"/>
          <w:sz w:val="24"/>
          <w:szCs w:val="24"/>
        </w:rPr>
      </w:pPr>
      <w:r w:rsidRPr="0025693C">
        <w:rPr>
          <w:rFonts w:eastAsia="Times New Roman" w:cstheme="minorHAnsi"/>
          <w:b/>
          <w:bCs/>
          <w:sz w:val="24"/>
          <w:szCs w:val="24"/>
        </w:rPr>
        <w:t xml:space="preserve">ΣΤΑΔΙΟ </w:t>
      </w:r>
      <w:r w:rsidR="007C1089" w:rsidRPr="0025693C">
        <w:rPr>
          <w:rFonts w:eastAsia="Times New Roman" w:cstheme="minorHAnsi"/>
          <w:b/>
          <w:bCs/>
          <w:sz w:val="24"/>
          <w:szCs w:val="24"/>
        </w:rPr>
        <w:t xml:space="preserve">  </w:t>
      </w:r>
      <w:r w:rsidRPr="0025693C">
        <w:rPr>
          <w:rFonts w:eastAsia="Times New Roman" w:cstheme="minorHAnsi"/>
          <w:b/>
          <w:bCs/>
          <w:sz w:val="24"/>
          <w:szCs w:val="24"/>
        </w:rPr>
        <w:t xml:space="preserve">Β2: </w:t>
      </w:r>
      <w:r w:rsidRPr="0025693C">
        <w:rPr>
          <w:rFonts w:cstheme="minorHAnsi"/>
          <w:sz w:val="24"/>
          <w:szCs w:val="24"/>
        </w:rPr>
        <w:t>«</w:t>
      </w:r>
      <w:r w:rsidRPr="0025693C">
        <w:rPr>
          <w:rFonts w:eastAsia="Times New Roman" w:cstheme="minorHAnsi"/>
          <w:b/>
          <w:bCs/>
          <w:sz w:val="24"/>
          <w:szCs w:val="24"/>
        </w:rPr>
        <w:t xml:space="preserve"> ΕΝΣΩΜΑΤΩΣΗ ΟΡΙΖΟΝΤΙΩΝ ΠΟΛΙΤΙΚΩΝ ΚΑΙ ΤΗΡΗΣΗ ΘΕΣΜΙΚΟΥ ΠΛΑΙΣΙΟΥ»</w:t>
      </w:r>
    </w:p>
    <w:p w14:paraId="1CEB3146" w14:textId="0866F46E" w:rsidR="00E863CC" w:rsidRPr="0025693C" w:rsidRDefault="00E863CC" w:rsidP="0025693C">
      <w:pPr>
        <w:spacing w:line="360" w:lineRule="auto"/>
        <w:ind w:right="-1"/>
        <w:jc w:val="both"/>
        <w:rPr>
          <w:rFonts w:eastAsia="Times New Roman" w:cstheme="minorHAnsi"/>
          <w:b/>
          <w:bCs/>
          <w:sz w:val="24"/>
          <w:szCs w:val="24"/>
        </w:rPr>
      </w:pPr>
      <w:r w:rsidRPr="0025693C">
        <w:rPr>
          <w:rFonts w:eastAsia="Times New Roman" w:cstheme="minorHAnsi"/>
          <w:b/>
          <w:bCs/>
          <w:sz w:val="24"/>
          <w:szCs w:val="24"/>
        </w:rPr>
        <w:t xml:space="preserve">ΣΤΑΔΙΟ </w:t>
      </w:r>
      <w:r w:rsidR="007C1089" w:rsidRPr="0025693C">
        <w:rPr>
          <w:rFonts w:eastAsia="Times New Roman" w:cstheme="minorHAnsi"/>
          <w:b/>
          <w:bCs/>
          <w:sz w:val="24"/>
          <w:szCs w:val="24"/>
        </w:rPr>
        <w:t xml:space="preserve">  </w:t>
      </w:r>
      <w:r w:rsidRPr="0025693C">
        <w:rPr>
          <w:rFonts w:eastAsia="Times New Roman" w:cstheme="minorHAnsi"/>
          <w:b/>
          <w:bCs/>
          <w:sz w:val="24"/>
          <w:szCs w:val="24"/>
        </w:rPr>
        <w:t>Β3:  «ΣΚΟΠΙΜΟΤΗΤΑ ΤΗΣ ΠΡΑΞΗΣ»</w:t>
      </w:r>
    </w:p>
    <w:p w14:paraId="05CE1C68" w14:textId="19766137" w:rsidR="00E863CC" w:rsidRPr="0025693C" w:rsidRDefault="00E863CC" w:rsidP="0025693C">
      <w:pPr>
        <w:spacing w:line="360" w:lineRule="auto"/>
        <w:ind w:right="-1"/>
        <w:jc w:val="both"/>
        <w:rPr>
          <w:rFonts w:cstheme="minorHAnsi"/>
          <w:color w:val="FF0000"/>
          <w:sz w:val="24"/>
          <w:szCs w:val="24"/>
        </w:rPr>
      </w:pPr>
      <w:r w:rsidRPr="0025693C">
        <w:rPr>
          <w:rFonts w:eastAsia="Times New Roman" w:cstheme="minorHAnsi"/>
          <w:b/>
          <w:bCs/>
          <w:sz w:val="24"/>
          <w:szCs w:val="24"/>
        </w:rPr>
        <w:t>ΣΤΑΔΙΟ</w:t>
      </w:r>
      <w:r w:rsidR="007C1089" w:rsidRPr="0025693C">
        <w:rPr>
          <w:rFonts w:eastAsia="Times New Roman" w:cstheme="minorHAnsi"/>
          <w:b/>
          <w:bCs/>
          <w:sz w:val="24"/>
          <w:szCs w:val="24"/>
        </w:rPr>
        <w:t xml:space="preserve"> </w:t>
      </w:r>
      <w:r w:rsidRPr="0025693C">
        <w:rPr>
          <w:rFonts w:eastAsia="Times New Roman" w:cstheme="minorHAnsi"/>
          <w:b/>
          <w:bCs/>
          <w:sz w:val="24"/>
          <w:szCs w:val="24"/>
        </w:rPr>
        <w:t>Β4: «ΩΡΙΜΟΤΗΤΑ ΠΡΑΞΗΣ</w:t>
      </w:r>
      <w:r w:rsidR="007C1089" w:rsidRPr="0025693C">
        <w:rPr>
          <w:rFonts w:eastAsia="Times New Roman" w:cstheme="minorHAnsi"/>
          <w:b/>
          <w:bCs/>
          <w:sz w:val="24"/>
          <w:szCs w:val="24"/>
        </w:rPr>
        <w:t xml:space="preserve">, </w:t>
      </w:r>
      <w:r w:rsidRPr="0025693C">
        <w:rPr>
          <w:rFonts w:eastAsia="Times New Roman" w:cstheme="minorHAnsi"/>
          <w:b/>
          <w:bCs/>
          <w:sz w:val="24"/>
          <w:szCs w:val="24"/>
        </w:rPr>
        <w:t>ΕΠΙΧΕΙΡΗΣΙΑΚΗ ΚΑΙ ΧΡΗΜΑΤΟΠΟΙΚΟΝΟΜΙΚΗ ΙΚΑΝΟΤΗΤΑ ΔΙΚΑΙΟΥΧΟΥ»</w:t>
      </w:r>
    </w:p>
    <w:p w14:paraId="4F246A51" w14:textId="77777777" w:rsidR="00E863CC" w:rsidRPr="0025693C" w:rsidRDefault="00E863CC" w:rsidP="0025693C">
      <w:pPr>
        <w:spacing w:line="360" w:lineRule="auto"/>
        <w:ind w:right="-1"/>
        <w:jc w:val="both"/>
        <w:rPr>
          <w:rFonts w:cstheme="minorHAnsi"/>
          <w:sz w:val="24"/>
          <w:szCs w:val="24"/>
        </w:rPr>
      </w:pPr>
      <w:r w:rsidRPr="0025693C">
        <w:rPr>
          <w:rFonts w:cstheme="minorHAnsi"/>
          <w:sz w:val="24"/>
          <w:szCs w:val="24"/>
        </w:rPr>
        <w:t>Ειδικότερα:</w:t>
      </w:r>
    </w:p>
    <w:p w14:paraId="430F8988" w14:textId="77777777" w:rsidR="00E863CC" w:rsidRPr="0025693C" w:rsidRDefault="00E863CC" w:rsidP="0025693C">
      <w:pPr>
        <w:spacing w:line="360" w:lineRule="auto"/>
        <w:ind w:right="-1"/>
        <w:jc w:val="both"/>
        <w:rPr>
          <w:rFonts w:cstheme="minorHAnsi"/>
          <w:sz w:val="24"/>
          <w:szCs w:val="24"/>
        </w:rPr>
      </w:pPr>
      <w:r w:rsidRPr="0025693C">
        <w:rPr>
          <w:rFonts w:cstheme="minorHAnsi"/>
          <w:sz w:val="24"/>
          <w:szCs w:val="24"/>
        </w:rPr>
        <w:t xml:space="preserve">Στο </w:t>
      </w:r>
      <w:r w:rsidRPr="0025693C">
        <w:rPr>
          <w:rFonts w:cstheme="minorHAnsi"/>
          <w:b/>
          <w:bCs/>
          <w:sz w:val="24"/>
          <w:szCs w:val="24"/>
        </w:rPr>
        <w:t>ΣΤΑΔΙΟ Β1:</w:t>
      </w:r>
      <w:r w:rsidRPr="0025693C">
        <w:rPr>
          <w:rFonts w:cstheme="minorHAnsi"/>
          <w:sz w:val="24"/>
          <w:szCs w:val="24"/>
        </w:rPr>
        <w:t xml:space="preserve"> «</w:t>
      </w:r>
      <w:r w:rsidRPr="0025693C">
        <w:rPr>
          <w:rFonts w:cstheme="minorHAnsi"/>
          <w:b/>
          <w:bCs/>
          <w:sz w:val="24"/>
          <w:szCs w:val="24"/>
        </w:rPr>
        <w:t>ΠΛΗΡΟΤΗΤΑ ΚΑΙ ΣΑΦΗΝΕΙΑ ΤΟΥ ΠΕΡΙΕΧΟΜΕΝΟΥ ΤΗΣ ΠΡΟΤΑΣΗΣ</w:t>
      </w:r>
      <w:r w:rsidRPr="0025693C">
        <w:rPr>
          <w:rFonts w:cstheme="minorHAnsi"/>
          <w:sz w:val="24"/>
          <w:szCs w:val="24"/>
        </w:rPr>
        <w:t xml:space="preserve">» αξιολογούνται τα παρακάτω 3 βαθμολογούμενα κριτήρια. </w:t>
      </w:r>
    </w:p>
    <w:p w14:paraId="461BF3A8" w14:textId="77777777" w:rsidR="00E863CC" w:rsidRPr="0025693C" w:rsidRDefault="00E863CC" w:rsidP="0025693C">
      <w:pPr>
        <w:spacing w:after="0" w:line="360" w:lineRule="auto"/>
        <w:ind w:right="-1"/>
        <w:jc w:val="both"/>
        <w:rPr>
          <w:rFonts w:eastAsia="Times New Roman" w:cstheme="minorHAnsi"/>
          <w:b/>
          <w:bCs/>
          <w:sz w:val="24"/>
          <w:szCs w:val="24"/>
        </w:rPr>
      </w:pPr>
    </w:p>
    <w:p w14:paraId="395F5849" w14:textId="0A5FA2B6" w:rsidR="00E863CC" w:rsidRPr="0025693C" w:rsidRDefault="00E863CC"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13 :  «Σαφήνεια και πληρότητα της πρότασης»</w:t>
      </w:r>
    </w:p>
    <w:p w14:paraId="21F6EEAE" w14:textId="3BFD8459" w:rsidR="009C2FC1" w:rsidRPr="008B10A0" w:rsidRDefault="00E863CC" w:rsidP="0025693C">
      <w:pPr>
        <w:spacing w:after="0" w:line="360" w:lineRule="auto"/>
        <w:ind w:right="-1"/>
        <w:jc w:val="both"/>
        <w:rPr>
          <w:rFonts w:eastAsia="Times New Roman" w:cstheme="minorHAnsi"/>
          <w:color w:val="000000"/>
          <w:sz w:val="24"/>
          <w:szCs w:val="24"/>
        </w:rPr>
      </w:pPr>
      <w:r w:rsidRPr="0025693C">
        <w:rPr>
          <w:rFonts w:eastAsia="Times New Roman" w:cstheme="minorHAnsi"/>
          <w:color w:val="000000"/>
          <w:sz w:val="24"/>
          <w:szCs w:val="24"/>
        </w:rPr>
        <w:t>Εξετάζεται η πληρότητα και η σαφήνεια της προτεινόμενης πράξης, με βάση τα αναγραφόμενα στα σχετικά πεδία της αίτησης χρηματοδότησης και του υποβληθέντος προϋπολογισμού της πράξης</w:t>
      </w:r>
      <w:r w:rsidR="001623AC" w:rsidRPr="0025693C">
        <w:rPr>
          <w:rFonts w:eastAsia="Times New Roman" w:cstheme="minorHAnsi"/>
          <w:color w:val="000000"/>
          <w:sz w:val="24"/>
          <w:szCs w:val="24"/>
        </w:rPr>
        <w:t>.</w:t>
      </w:r>
      <w:r w:rsidR="009C2FC1" w:rsidRPr="0025693C">
        <w:rPr>
          <w:rFonts w:cstheme="minorHAnsi"/>
          <w:sz w:val="24"/>
          <w:szCs w:val="24"/>
        </w:rPr>
        <w:t xml:space="preserve"> (</w:t>
      </w:r>
      <w:r w:rsidR="009C2FC1" w:rsidRPr="008B10A0">
        <w:rPr>
          <w:rFonts w:eastAsia="Times New Roman" w:cstheme="minorHAnsi"/>
          <w:color w:val="000000"/>
          <w:sz w:val="24"/>
          <w:szCs w:val="24"/>
        </w:rPr>
        <w:t xml:space="preserve">ΠΑΡΑΡΤΗΜΑΤΑ </w:t>
      </w:r>
      <w:bookmarkStart w:id="201" w:name="_Hlk69727157"/>
      <w:r w:rsidR="009C2FC1" w:rsidRPr="008B10A0">
        <w:rPr>
          <w:rFonts w:eastAsia="Times New Roman" w:cstheme="minorHAnsi"/>
          <w:color w:val="000000"/>
          <w:sz w:val="24"/>
          <w:szCs w:val="24"/>
        </w:rPr>
        <w:t xml:space="preserve">: </w:t>
      </w:r>
      <w:r w:rsidR="008B10A0" w:rsidRPr="008B10A0">
        <w:rPr>
          <w:rFonts w:eastAsia="Times New Roman" w:cstheme="minorHAnsi"/>
          <w:color w:val="000000"/>
          <w:sz w:val="24"/>
          <w:szCs w:val="24"/>
        </w:rPr>
        <w:t xml:space="preserve">ΠΑΡΑΡΤΗΜΑ 8 </w:t>
      </w:r>
      <w:r w:rsidR="009C2FC1" w:rsidRPr="008B10A0">
        <w:rPr>
          <w:rFonts w:eastAsia="Times New Roman" w:cstheme="minorHAnsi"/>
          <w:color w:val="000000"/>
          <w:sz w:val="24"/>
          <w:szCs w:val="24"/>
        </w:rPr>
        <w:t xml:space="preserve">ΕΝΤΥΠΟ </w:t>
      </w:r>
      <w:r w:rsidR="00EF52E9" w:rsidRPr="008B10A0">
        <w:rPr>
          <w:rFonts w:eastAsia="Times New Roman" w:cstheme="minorHAnsi"/>
          <w:color w:val="000000"/>
          <w:sz w:val="24"/>
          <w:szCs w:val="24"/>
        </w:rPr>
        <w:t>Ι</w:t>
      </w:r>
      <w:r w:rsidR="009C2FC1" w:rsidRPr="008B10A0">
        <w:rPr>
          <w:rFonts w:eastAsia="Times New Roman" w:cstheme="minorHAnsi"/>
          <w:color w:val="000000"/>
          <w:sz w:val="24"/>
          <w:szCs w:val="24"/>
        </w:rPr>
        <w:t>_2</w:t>
      </w:r>
      <w:bookmarkEnd w:id="201"/>
      <w:r w:rsidR="009C2FC1" w:rsidRPr="008B10A0">
        <w:rPr>
          <w:rFonts w:eastAsia="Times New Roman" w:cstheme="minorHAnsi"/>
          <w:color w:val="000000"/>
          <w:sz w:val="24"/>
          <w:szCs w:val="24"/>
        </w:rPr>
        <w:t>,</w:t>
      </w:r>
      <w:r w:rsidR="00E341BA" w:rsidRPr="008B10A0">
        <w:rPr>
          <w:rFonts w:eastAsia="Times New Roman" w:cstheme="minorHAnsi"/>
          <w:color w:val="000000"/>
          <w:sz w:val="24"/>
          <w:szCs w:val="24"/>
        </w:rPr>
        <w:t xml:space="preserve"> </w:t>
      </w:r>
      <w:r w:rsidR="009C2FC1" w:rsidRPr="008B10A0">
        <w:rPr>
          <w:rFonts w:eastAsia="Times New Roman" w:cstheme="minorHAnsi"/>
          <w:sz w:val="24"/>
          <w:szCs w:val="24"/>
        </w:rPr>
        <w:t xml:space="preserve">ΠΑΡΑΡΤΗΜΑ </w:t>
      </w:r>
      <w:r w:rsidR="008B10A0" w:rsidRPr="008B10A0">
        <w:rPr>
          <w:rFonts w:eastAsia="Times New Roman" w:cstheme="minorHAnsi"/>
          <w:sz w:val="24"/>
          <w:szCs w:val="24"/>
        </w:rPr>
        <w:t>14</w:t>
      </w:r>
      <w:r w:rsidR="009C2FC1" w:rsidRPr="008B10A0">
        <w:rPr>
          <w:rFonts w:eastAsia="Times New Roman" w:cstheme="minorHAnsi"/>
          <w:sz w:val="24"/>
          <w:szCs w:val="24"/>
        </w:rPr>
        <w:t>:</w:t>
      </w:r>
      <w:r w:rsidR="009C2FC1" w:rsidRPr="008B10A0">
        <w:rPr>
          <w:rFonts w:eastAsia="Times New Roman" w:cstheme="minorHAnsi"/>
          <w:color w:val="FF0000"/>
          <w:sz w:val="24"/>
          <w:szCs w:val="24"/>
        </w:rPr>
        <w:t xml:space="preserve"> </w:t>
      </w:r>
      <w:r w:rsidR="009C2FC1" w:rsidRPr="008B10A0">
        <w:rPr>
          <w:rFonts w:eastAsia="Times New Roman" w:cstheme="minorHAnsi"/>
          <w:color w:val="000000"/>
          <w:sz w:val="24"/>
          <w:szCs w:val="24"/>
        </w:rPr>
        <w:t>ΠΡΟΥΠΟΛΟΓΙΣΜΟΣ ΠΡΑΞΗΣ)</w:t>
      </w:r>
    </w:p>
    <w:p w14:paraId="12C2D2C5" w14:textId="1B0B4680" w:rsidR="00E863CC" w:rsidRPr="0025693C" w:rsidRDefault="001623AC" w:rsidP="0025693C">
      <w:pPr>
        <w:spacing w:after="0" w:line="360" w:lineRule="auto"/>
        <w:ind w:right="-1"/>
        <w:jc w:val="both"/>
        <w:rPr>
          <w:rFonts w:eastAsia="Times New Roman" w:cstheme="minorHAnsi"/>
          <w:color w:val="000000"/>
          <w:sz w:val="24"/>
          <w:szCs w:val="24"/>
        </w:rPr>
      </w:pPr>
      <w:r w:rsidRPr="008B10A0">
        <w:rPr>
          <w:rFonts w:eastAsia="Times New Roman" w:cstheme="minorHAnsi"/>
          <w:color w:val="000000"/>
          <w:sz w:val="24"/>
          <w:szCs w:val="24"/>
        </w:rPr>
        <w:t>Ε</w:t>
      </w:r>
      <w:r w:rsidR="007C1089" w:rsidRPr="008B10A0">
        <w:rPr>
          <w:rFonts w:eastAsia="Times New Roman" w:cstheme="minorHAnsi"/>
          <w:color w:val="000000"/>
          <w:sz w:val="24"/>
          <w:szCs w:val="24"/>
        </w:rPr>
        <w:t>ιδικότερα αξιολογείται</w:t>
      </w:r>
      <w:r w:rsidR="00E863CC" w:rsidRPr="008B10A0">
        <w:rPr>
          <w:rFonts w:eastAsia="Times New Roman" w:cstheme="minorHAnsi"/>
          <w:color w:val="000000"/>
          <w:sz w:val="24"/>
          <w:szCs w:val="24"/>
        </w:rPr>
        <w:t>:</w:t>
      </w:r>
    </w:p>
    <w:p w14:paraId="571C8524" w14:textId="62F88DF8" w:rsidR="00E863CC" w:rsidRPr="0025693C" w:rsidRDefault="00E863CC" w:rsidP="0025693C">
      <w:pPr>
        <w:spacing w:after="0" w:line="360" w:lineRule="auto"/>
        <w:ind w:right="-1"/>
        <w:jc w:val="both"/>
        <w:rPr>
          <w:rFonts w:eastAsia="Times New Roman" w:cstheme="minorHAnsi"/>
          <w:color w:val="000000"/>
          <w:sz w:val="24"/>
          <w:szCs w:val="24"/>
        </w:rPr>
      </w:pPr>
      <w:r w:rsidRPr="0025693C">
        <w:rPr>
          <w:rFonts w:eastAsia="Times New Roman" w:cstheme="minorHAnsi"/>
          <w:b/>
          <w:bCs/>
          <w:color w:val="000000"/>
          <w:sz w:val="24"/>
          <w:szCs w:val="24"/>
        </w:rPr>
        <w:t>α)</w:t>
      </w:r>
      <w:r w:rsidRPr="0025693C">
        <w:rPr>
          <w:rFonts w:eastAsia="Times New Roman" w:cstheme="minorHAnsi"/>
          <w:color w:val="000000"/>
          <w:sz w:val="24"/>
          <w:szCs w:val="24"/>
        </w:rPr>
        <w:t xml:space="preserve"> η παρουσίαση του φυσικού αντικειμένου του επενδυτικού σχεδίου</w:t>
      </w:r>
      <w:r w:rsidR="007C1089" w:rsidRPr="0025693C">
        <w:rPr>
          <w:rFonts w:eastAsia="Times New Roman" w:cstheme="minorHAnsi"/>
          <w:color w:val="000000"/>
          <w:sz w:val="24"/>
          <w:szCs w:val="24"/>
        </w:rPr>
        <w:t>(</w:t>
      </w:r>
      <w:r w:rsidR="001623AC" w:rsidRPr="0025693C">
        <w:rPr>
          <w:rFonts w:eastAsia="Times New Roman" w:cstheme="minorHAnsi"/>
          <w:color w:val="000000"/>
          <w:sz w:val="24"/>
          <w:szCs w:val="24"/>
        </w:rPr>
        <w:t xml:space="preserve"> </w:t>
      </w:r>
      <w:r w:rsidRPr="0025693C">
        <w:rPr>
          <w:rFonts w:eastAsia="Times New Roman" w:cstheme="minorHAnsi"/>
          <w:color w:val="000000"/>
          <w:sz w:val="24"/>
          <w:szCs w:val="24"/>
        </w:rPr>
        <w:t xml:space="preserve"> βασικά τεχνικά, λειτουργικά και λοιπά χαρακτηριστικά της πράξης, ολοκληρωμένο</w:t>
      </w:r>
      <w:r w:rsidR="007C1089" w:rsidRPr="0025693C">
        <w:rPr>
          <w:rFonts w:eastAsia="Times New Roman" w:cstheme="minorHAnsi"/>
          <w:color w:val="000000"/>
          <w:sz w:val="24"/>
          <w:szCs w:val="24"/>
        </w:rPr>
        <w:t>ς</w:t>
      </w:r>
      <w:r w:rsidRPr="0025693C">
        <w:rPr>
          <w:rFonts w:eastAsia="Times New Roman" w:cstheme="minorHAnsi"/>
          <w:color w:val="000000"/>
          <w:sz w:val="24"/>
          <w:szCs w:val="24"/>
        </w:rPr>
        <w:t xml:space="preserve"> χαρακτήρα</w:t>
      </w:r>
      <w:r w:rsidR="007C1089" w:rsidRPr="0025693C">
        <w:rPr>
          <w:rFonts w:eastAsia="Times New Roman" w:cstheme="minorHAnsi"/>
          <w:color w:val="000000"/>
          <w:sz w:val="24"/>
          <w:szCs w:val="24"/>
        </w:rPr>
        <w:t>ς</w:t>
      </w:r>
      <w:r w:rsidRPr="0025693C">
        <w:rPr>
          <w:rFonts w:eastAsia="Times New Roman" w:cstheme="minorHAnsi"/>
          <w:color w:val="000000"/>
          <w:sz w:val="24"/>
          <w:szCs w:val="24"/>
        </w:rPr>
        <w:t xml:space="preserve"> της επένδυσης, παραγόμενα προϊόντα /υπηρεσίες, αγορά - στόχος, </w:t>
      </w:r>
      <w:proofErr w:type="spellStart"/>
      <w:r w:rsidRPr="0025693C">
        <w:rPr>
          <w:rFonts w:eastAsia="Times New Roman" w:cstheme="minorHAnsi"/>
          <w:color w:val="000000"/>
          <w:sz w:val="24"/>
          <w:szCs w:val="24"/>
        </w:rPr>
        <w:t>κ.α</w:t>
      </w:r>
      <w:proofErr w:type="spellEnd"/>
      <w:r w:rsidR="007C1089" w:rsidRPr="0025693C">
        <w:rPr>
          <w:rFonts w:eastAsia="Times New Roman" w:cstheme="minorHAnsi"/>
          <w:color w:val="000000"/>
          <w:sz w:val="24"/>
          <w:szCs w:val="24"/>
        </w:rPr>
        <w:t>)</w:t>
      </w:r>
    </w:p>
    <w:p w14:paraId="7C2C8B0B" w14:textId="02D01624" w:rsidR="00E863CC" w:rsidRPr="0025693C" w:rsidRDefault="00E863CC" w:rsidP="0025693C">
      <w:pPr>
        <w:spacing w:after="0" w:line="360" w:lineRule="auto"/>
        <w:ind w:right="-1"/>
        <w:jc w:val="both"/>
        <w:rPr>
          <w:rFonts w:eastAsia="Times New Roman" w:cstheme="minorHAnsi"/>
          <w:color w:val="000000"/>
          <w:sz w:val="24"/>
          <w:szCs w:val="24"/>
        </w:rPr>
      </w:pPr>
      <w:r w:rsidRPr="0025693C">
        <w:rPr>
          <w:rFonts w:eastAsia="Times New Roman" w:cstheme="minorHAnsi"/>
          <w:b/>
          <w:bCs/>
          <w:color w:val="000000"/>
          <w:sz w:val="24"/>
          <w:szCs w:val="24"/>
        </w:rPr>
        <w:t>β)</w:t>
      </w:r>
      <w:r w:rsidRPr="0025693C">
        <w:rPr>
          <w:rFonts w:eastAsia="Times New Roman" w:cstheme="minorHAnsi"/>
          <w:color w:val="000000"/>
          <w:sz w:val="24"/>
          <w:szCs w:val="24"/>
        </w:rPr>
        <w:t xml:space="preserve"> η μεθοδολογία υλοποίησης της πράξης</w:t>
      </w:r>
      <w:r w:rsidR="001623AC" w:rsidRPr="0025693C">
        <w:rPr>
          <w:rFonts w:eastAsia="Times New Roman" w:cstheme="minorHAnsi"/>
          <w:color w:val="000000"/>
          <w:sz w:val="24"/>
          <w:szCs w:val="24"/>
        </w:rPr>
        <w:t>(</w:t>
      </w:r>
      <w:r w:rsidRPr="0025693C">
        <w:rPr>
          <w:rFonts w:eastAsia="Times New Roman" w:cstheme="minorHAnsi"/>
          <w:color w:val="000000"/>
          <w:sz w:val="24"/>
          <w:szCs w:val="24"/>
        </w:rPr>
        <w:t xml:space="preserve"> απαιτούμενες ενέργειες </w:t>
      </w:r>
      <w:r w:rsidR="001623AC" w:rsidRPr="0025693C">
        <w:rPr>
          <w:rFonts w:eastAsia="Times New Roman" w:cstheme="minorHAnsi"/>
          <w:color w:val="000000"/>
          <w:sz w:val="24"/>
          <w:szCs w:val="24"/>
        </w:rPr>
        <w:t>,</w:t>
      </w:r>
      <w:r w:rsidRPr="0025693C">
        <w:rPr>
          <w:rFonts w:eastAsia="Times New Roman" w:cstheme="minorHAnsi"/>
          <w:color w:val="000000"/>
          <w:sz w:val="24"/>
          <w:szCs w:val="24"/>
        </w:rPr>
        <w:t xml:space="preserve"> χρονική αλληλουχία των ενεργειών</w:t>
      </w:r>
      <w:r w:rsidR="001623AC" w:rsidRPr="0025693C">
        <w:rPr>
          <w:rFonts w:eastAsia="Times New Roman" w:cstheme="minorHAnsi"/>
          <w:color w:val="000000"/>
          <w:sz w:val="24"/>
          <w:szCs w:val="24"/>
        </w:rPr>
        <w:t>)</w:t>
      </w:r>
      <w:r w:rsidRPr="0025693C">
        <w:rPr>
          <w:rFonts w:eastAsia="Times New Roman" w:cstheme="minorHAnsi"/>
          <w:color w:val="000000"/>
          <w:sz w:val="24"/>
          <w:szCs w:val="24"/>
        </w:rPr>
        <w:t xml:space="preserve"> </w:t>
      </w:r>
    </w:p>
    <w:p w14:paraId="0862DC76" w14:textId="53B03D42" w:rsidR="001623AC" w:rsidRPr="0025693C" w:rsidRDefault="00E863CC" w:rsidP="0025693C">
      <w:pPr>
        <w:spacing w:after="0" w:line="360" w:lineRule="auto"/>
        <w:ind w:right="-1"/>
        <w:jc w:val="both"/>
        <w:rPr>
          <w:rFonts w:eastAsia="Times New Roman" w:cstheme="minorHAnsi"/>
          <w:color w:val="000000"/>
          <w:sz w:val="24"/>
          <w:szCs w:val="24"/>
        </w:rPr>
      </w:pPr>
      <w:r w:rsidRPr="0025693C">
        <w:rPr>
          <w:rFonts w:eastAsia="Times New Roman" w:cstheme="minorHAnsi"/>
          <w:b/>
          <w:bCs/>
          <w:color w:val="000000"/>
          <w:sz w:val="24"/>
          <w:szCs w:val="24"/>
        </w:rPr>
        <w:t>γ</w:t>
      </w:r>
      <w:r w:rsidRPr="0025693C">
        <w:rPr>
          <w:rFonts w:eastAsia="Times New Roman" w:cstheme="minorHAnsi"/>
          <w:color w:val="000000"/>
          <w:sz w:val="24"/>
          <w:szCs w:val="24"/>
        </w:rPr>
        <w:t xml:space="preserve">) η πληρότητα του προτεινόμενου προϋπολογισμού </w:t>
      </w:r>
      <w:r w:rsidR="001623AC" w:rsidRPr="0025693C">
        <w:rPr>
          <w:rFonts w:eastAsia="Times New Roman" w:cstheme="minorHAnsi"/>
          <w:color w:val="000000"/>
          <w:sz w:val="24"/>
          <w:szCs w:val="24"/>
        </w:rPr>
        <w:t xml:space="preserve">(αν περιλαμβάνει </w:t>
      </w:r>
      <w:r w:rsidRPr="0025693C">
        <w:rPr>
          <w:rFonts w:eastAsia="Times New Roman" w:cstheme="minorHAnsi"/>
          <w:color w:val="000000"/>
          <w:sz w:val="24"/>
          <w:szCs w:val="24"/>
        </w:rPr>
        <w:t>όλα τα αναγκαία κόστη για την υλοποίηση του φυσικού αντικειμένου/παραδοτέων</w:t>
      </w:r>
      <w:r w:rsidR="001623AC" w:rsidRPr="0025693C">
        <w:rPr>
          <w:rFonts w:eastAsia="Times New Roman" w:cstheme="minorHAnsi"/>
          <w:color w:val="000000"/>
          <w:sz w:val="24"/>
          <w:szCs w:val="24"/>
        </w:rPr>
        <w:t>)</w:t>
      </w:r>
      <w:r w:rsidRPr="0025693C">
        <w:rPr>
          <w:rFonts w:eastAsia="Times New Roman" w:cstheme="minorHAnsi"/>
          <w:color w:val="000000"/>
          <w:sz w:val="24"/>
          <w:szCs w:val="24"/>
        </w:rPr>
        <w:t xml:space="preserve"> </w:t>
      </w:r>
    </w:p>
    <w:p w14:paraId="28ED1576" w14:textId="6361BD70" w:rsidR="00E863CC" w:rsidRPr="0025693C" w:rsidRDefault="00E863CC" w:rsidP="0025693C">
      <w:pPr>
        <w:spacing w:line="360" w:lineRule="auto"/>
        <w:ind w:right="-1"/>
        <w:jc w:val="both"/>
        <w:rPr>
          <w:rFonts w:cstheme="minorHAnsi"/>
          <w:sz w:val="24"/>
          <w:szCs w:val="24"/>
        </w:rPr>
      </w:pPr>
      <w:r w:rsidRPr="0025693C">
        <w:rPr>
          <w:rFonts w:cstheme="minorHAnsi"/>
          <w:sz w:val="24"/>
          <w:szCs w:val="24"/>
        </w:rPr>
        <w:t>Η βαθμολογία του κριτηρίου συναρτάται από την αριθμητική τιμή που λαμβάνει (βαθμός) και την βαρύτητα του κριτηρίου ως ποσοστό % (συντελεστής στάθμισης). Λαμβάνει την μεγαλύτερη βαθμολογία εάν η πρόταση είναι πλήρης και με σαφή περιγραφή του αντικειμένου και τη μικρότερη, εάν παρουσιάζει σημαντικές ελλείψεις στην πληρότητα και στην περιγραφή του αντικειμένου.</w:t>
      </w:r>
    </w:p>
    <w:p w14:paraId="3768C184" w14:textId="77777777" w:rsidR="009F3D9E" w:rsidRPr="0025693C" w:rsidRDefault="009F3D9E" w:rsidP="0025693C">
      <w:pPr>
        <w:spacing w:after="0" w:line="360" w:lineRule="auto"/>
        <w:ind w:right="-1"/>
        <w:jc w:val="both"/>
        <w:rPr>
          <w:rFonts w:eastAsia="Times New Roman" w:cstheme="minorHAnsi"/>
          <w:b/>
          <w:bCs/>
          <w:sz w:val="24"/>
          <w:szCs w:val="24"/>
        </w:rPr>
      </w:pPr>
    </w:p>
    <w:p w14:paraId="2A5D18D9" w14:textId="0E06D6BD" w:rsidR="00E863CC" w:rsidRPr="0025693C" w:rsidRDefault="00E863CC"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14 :  «</w:t>
      </w:r>
      <w:proofErr w:type="spellStart"/>
      <w:r w:rsidRPr="0025693C">
        <w:rPr>
          <w:rFonts w:eastAsia="Times New Roman" w:cstheme="minorHAnsi"/>
          <w:b/>
          <w:bCs/>
          <w:sz w:val="24"/>
          <w:szCs w:val="24"/>
        </w:rPr>
        <w:t>Ρεαλιστικότητα</w:t>
      </w:r>
      <w:proofErr w:type="spellEnd"/>
      <w:r w:rsidRPr="0025693C">
        <w:rPr>
          <w:rFonts w:eastAsia="Times New Roman" w:cstheme="minorHAnsi"/>
          <w:b/>
          <w:bCs/>
          <w:sz w:val="24"/>
          <w:szCs w:val="24"/>
        </w:rPr>
        <w:t xml:space="preserve">  και αξιοπιστία του κόστους»</w:t>
      </w:r>
    </w:p>
    <w:p w14:paraId="68B0F683" w14:textId="77777777" w:rsidR="00E863CC" w:rsidRPr="0025693C" w:rsidRDefault="00E863CC" w:rsidP="0025693C">
      <w:pPr>
        <w:spacing w:after="0" w:line="360" w:lineRule="auto"/>
        <w:ind w:right="-1"/>
        <w:jc w:val="both"/>
        <w:rPr>
          <w:rFonts w:eastAsia="Times New Roman" w:cstheme="minorHAnsi"/>
          <w:color w:val="000000"/>
          <w:sz w:val="24"/>
          <w:szCs w:val="24"/>
        </w:rPr>
      </w:pPr>
      <w:r w:rsidRPr="0025693C">
        <w:rPr>
          <w:rFonts w:cstheme="minorHAnsi"/>
          <w:sz w:val="24"/>
          <w:szCs w:val="24"/>
        </w:rPr>
        <w:t xml:space="preserve">Εξετάζεται η </w:t>
      </w:r>
      <w:proofErr w:type="spellStart"/>
      <w:r w:rsidRPr="0025693C">
        <w:rPr>
          <w:rFonts w:cstheme="minorHAnsi"/>
          <w:sz w:val="24"/>
          <w:szCs w:val="24"/>
        </w:rPr>
        <w:t>ρεαλιστικότητα</w:t>
      </w:r>
      <w:proofErr w:type="spellEnd"/>
      <w:r w:rsidRPr="0025693C">
        <w:rPr>
          <w:rFonts w:cstheme="minorHAnsi"/>
          <w:sz w:val="24"/>
          <w:szCs w:val="24"/>
        </w:rPr>
        <w:t xml:space="preserve"> του προϋπολογισμού, η ορθή κατανομή του στις επιμέρους εργασίες, καθώς και η αξιοπιστία του κόστους. </w:t>
      </w:r>
    </w:p>
    <w:p w14:paraId="77F57E39" w14:textId="30EE04BE" w:rsidR="00DC115A" w:rsidRPr="0025693C" w:rsidRDefault="00E863CC" w:rsidP="0025693C">
      <w:pPr>
        <w:spacing w:after="0" w:line="360" w:lineRule="auto"/>
        <w:ind w:right="-1"/>
        <w:jc w:val="both"/>
        <w:rPr>
          <w:rFonts w:eastAsia="Times New Roman" w:cstheme="minorHAnsi"/>
          <w:bCs/>
          <w:sz w:val="24"/>
          <w:szCs w:val="24"/>
        </w:rPr>
      </w:pPr>
      <w:r w:rsidRPr="0025693C">
        <w:rPr>
          <w:rFonts w:eastAsia="Times New Roman" w:cstheme="minorHAnsi"/>
          <w:bCs/>
          <w:sz w:val="24"/>
          <w:szCs w:val="24"/>
        </w:rPr>
        <w:t>Ειδικότερα κατά την εξέταση του προϋπολογισμού της πράξης</w:t>
      </w:r>
      <w:r w:rsidRPr="0025693C">
        <w:rPr>
          <w:rFonts w:cstheme="minorHAnsi"/>
          <w:sz w:val="24"/>
          <w:szCs w:val="24"/>
        </w:rPr>
        <w:t xml:space="preserve"> ε</w:t>
      </w:r>
      <w:r w:rsidRPr="0025693C">
        <w:rPr>
          <w:rFonts w:eastAsia="Times New Roman" w:cstheme="minorHAnsi"/>
          <w:bCs/>
          <w:sz w:val="24"/>
          <w:szCs w:val="24"/>
        </w:rPr>
        <w:t>λέγχεται</w:t>
      </w:r>
      <w:r w:rsidR="00DC115A" w:rsidRPr="0025693C">
        <w:rPr>
          <w:rFonts w:eastAsia="Times New Roman" w:cstheme="minorHAnsi"/>
          <w:bCs/>
          <w:sz w:val="24"/>
          <w:szCs w:val="24"/>
        </w:rPr>
        <w:t xml:space="preserve">, </w:t>
      </w:r>
      <w:r w:rsidR="00D012EC" w:rsidRPr="0025693C">
        <w:rPr>
          <w:rFonts w:eastAsia="Times New Roman" w:cstheme="minorHAnsi"/>
          <w:bCs/>
          <w:sz w:val="24"/>
          <w:szCs w:val="24"/>
        </w:rPr>
        <w:t>αν περιλαμβάνονται δαπάνες οι οποίες αποδεδειγμένα σχετίζονται με την υλοποιούμενη Πράξη</w:t>
      </w:r>
      <w:r w:rsidR="00AE0AE5" w:rsidRPr="0025693C">
        <w:rPr>
          <w:rFonts w:eastAsia="Times New Roman" w:cstheme="minorHAnsi"/>
          <w:bCs/>
          <w:sz w:val="24"/>
          <w:szCs w:val="24"/>
        </w:rPr>
        <w:t xml:space="preserve"> </w:t>
      </w:r>
      <w:r w:rsidR="00576ACD" w:rsidRPr="0025693C">
        <w:rPr>
          <w:rFonts w:eastAsia="Times New Roman" w:cstheme="minorHAnsi"/>
          <w:bCs/>
          <w:sz w:val="24"/>
          <w:szCs w:val="24"/>
        </w:rPr>
        <w:t xml:space="preserve">(άρθρο 8 </w:t>
      </w:r>
      <w:r w:rsidR="00AE0AE5" w:rsidRPr="0025693C">
        <w:rPr>
          <w:rFonts w:eastAsia="Times New Roman" w:cstheme="minorHAnsi"/>
          <w:bCs/>
          <w:sz w:val="24"/>
          <w:szCs w:val="24"/>
        </w:rPr>
        <w:t xml:space="preserve">και </w:t>
      </w:r>
      <w:r w:rsidR="00576ACD" w:rsidRPr="0025693C">
        <w:rPr>
          <w:rFonts w:eastAsia="Times New Roman" w:cstheme="minorHAnsi"/>
          <w:bCs/>
          <w:sz w:val="24"/>
          <w:szCs w:val="24"/>
        </w:rPr>
        <w:t xml:space="preserve"> 8Α της πρόσκλησης)</w:t>
      </w:r>
      <w:r w:rsidR="00D012EC" w:rsidRPr="0025693C">
        <w:rPr>
          <w:rFonts w:eastAsia="Times New Roman" w:cstheme="minorHAnsi"/>
          <w:bCs/>
          <w:sz w:val="24"/>
          <w:szCs w:val="24"/>
        </w:rPr>
        <w:t xml:space="preserve">, </w:t>
      </w:r>
      <w:r w:rsidR="00DC115A" w:rsidRPr="0025693C">
        <w:rPr>
          <w:rFonts w:eastAsia="Times New Roman" w:cstheme="minorHAnsi"/>
          <w:bCs/>
          <w:sz w:val="24"/>
          <w:szCs w:val="24"/>
        </w:rPr>
        <w:t xml:space="preserve">αν </w:t>
      </w:r>
      <w:r w:rsidR="00E02E11" w:rsidRPr="0025693C">
        <w:rPr>
          <w:rFonts w:eastAsia="Times New Roman" w:cstheme="minorHAnsi"/>
          <w:bCs/>
          <w:sz w:val="24"/>
          <w:szCs w:val="24"/>
        </w:rPr>
        <w:t>ο πίνακας</w:t>
      </w:r>
      <w:r w:rsidR="00197CD6" w:rsidRPr="0025693C">
        <w:rPr>
          <w:rFonts w:eastAsia="Times New Roman" w:cstheme="minorHAnsi"/>
          <w:bCs/>
          <w:sz w:val="24"/>
          <w:szCs w:val="24"/>
        </w:rPr>
        <w:t xml:space="preserve"> (σε </w:t>
      </w:r>
      <w:r w:rsidR="00197CD6" w:rsidRPr="0025693C">
        <w:rPr>
          <w:rFonts w:eastAsia="Times New Roman" w:cstheme="minorHAnsi"/>
          <w:bCs/>
          <w:sz w:val="24"/>
          <w:szCs w:val="24"/>
          <w:lang w:val="en-US"/>
        </w:rPr>
        <w:t>excel</w:t>
      </w:r>
      <w:r w:rsidR="00197CD6" w:rsidRPr="0025693C">
        <w:rPr>
          <w:rFonts w:eastAsia="Times New Roman" w:cstheme="minorHAnsi"/>
          <w:bCs/>
          <w:sz w:val="24"/>
          <w:szCs w:val="24"/>
        </w:rPr>
        <w:t>)</w:t>
      </w:r>
      <w:r w:rsidR="00E02E11" w:rsidRPr="0025693C">
        <w:rPr>
          <w:rFonts w:eastAsia="Times New Roman" w:cstheme="minorHAnsi"/>
          <w:bCs/>
          <w:sz w:val="24"/>
          <w:szCs w:val="24"/>
        </w:rPr>
        <w:t xml:space="preserve"> </w:t>
      </w:r>
      <w:r w:rsidR="00DC115A" w:rsidRPr="0025693C">
        <w:rPr>
          <w:rFonts w:eastAsia="Times New Roman" w:cstheme="minorHAnsi"/>
          <w:bCs/>
          <w:sz w:val="24"/>
          <w:szCs w:val="24"/>
        </w:rPr>
        <w:t xml:space="preserve">έχει συμπληρωθεί ορθά </w:t>
      </w:r>
      <w:r w:rsidR="00576ACD" w:rsidRPr="0025693C">
        <w:rPr>
          <w:rFonts w:eastAsia="Times New Roman" w:cstheme="minorHAnsi"/>
          <w:bCs/>
          <w:sz w:val="24"/>
          <w:szCs w:val="24"/>
        </w:rPr>
        <w:t>και</w:t>
      </w:r>
      <w:r w:rsidR="00DC115A" w:rsidRPr="0025693C">
        <w:rPr>
          <w:rFonts w:eastAsia="Times New Roman" w:cstheme="minorHAnsi"/>
          <w:bCs/>
          <w:sz w:val="24"/>
          <w:szCs w:val="24"/>
        </w:rPr>
        <w:t xml:space="preserve"> </w:t>
      </w:r>
      <w:r w:rsidR="00DC115A" w:rsidRPr="008B10A0">
        <w:rPr>
          <w:rFonts w:eastAsia="Times New Roman" w:cstheme="minorHAnsi"/>
          <w:bCs/>
          <w:sz w:val="24"/>
          <w:szCs w:val="24"/>
        </w:rPr>
        <w:t>σύμφωνα</w:t>
      </w:r>
      <w:r w:rsidR="00576ACD" w:rsidRPr="008B10A0">
        <w:rPr>
          <w:rFonts w:eastAsia="Times New Roman" w:cstheme="minorHAnsi"/>
          <w:bCs/>
          <w:sz w:val="24"/>
          <w:szCs w:val="24"/>
        </w:rPr>
        <w:t xml:space="preserve"> με το </w:t>
      </w:r>
      <w:r w:rsidR="00DC115A" w:rsidRPr="008B10A0">
        <w:rPr>
          <w:rFonts w:eastAsia="Times New Roman" w:cstheme="minorHAnsi"/>
          <w:bCs/>
          <w:sz w:val="24"/>
          <w:szCs w:val="24"/>
        </w:rPr>
        <w:t xml:space="preserve">ΠΑΡΑΡΤΗΜΑ </w:t>
      </w:r>
      <w:r w:rsidR="008B10A0" w:rsidRPr="008B10A0">
        <w:rPr>
          <w:rFonts w:eastAsia="Times New Roman" w:cstheme="minorHAnsi"/>
          <w:bCs/>
          <w:sz w:val="24"/>
          <w:szCs w:val="24"/>
        </w:rPr>
        <w:t>14</w:t>
      </w:r>
      <w:r w:rsidR="00576ACD" w:rsidRPr="0025693C">
        <w:rPr>
          <w:rFonts w:eastAsia="Times New Roman" w:cstheme="minorHAnsi"/>
          <w:bCs/>
          <w:sz w:val="24"/>
          <w:szCs w:val="24"/>
        </w:rPr>
        <w:t xml:space="preserve"> της πρόσκλησης</w:t>
      </w:r>
      <w:r w:rsidR="00AB783A" w:rsidRPr="0025693C">
        <w:rPr>
          <w:rFonts w:eastAsia="Times New Roman" w:cstheme="minorHAnsi"/>
          <w:bCs/>
          <w:sz w:val="24"/>
          <w:szCs w:val="24"/>
        </w:rPr>
        <w:t>,</w:t>
      </w:r>
      <w:bookmarkStart w:id="202" w:name="_Hlk68690627"/>
      <w:r w:rsidRPr="0025693C">
        <w:rPr>
          <w:rFonts w:eastAsia="Times New Roman" w:cstheme="minorHAnsi"/>
          <w:bCs/>
          <w:sz w:val="24"/>
          <w:szCs w:val="24"/>
        </w:rPr>
        <w:t xml:space="preserve"> </w:t>
      </w:r>
      <w:r w:rsidR="00DC115A" w:rsidRPr="0025693C">
        <w:rPr>
          <w:rFonts w:eastAsia="Times New Roman" w:cstheme="minorHAnsi"/>
          <w:bCs/>
          <w:sz w:val="24"/>
          <w:szCs w:val="24"/>
        </w:rPr>
        <w:t>αν</w:t>
      </w:r>
      <w:r w:rsidR="00DC115A" w:rsidRPr="0025693C">
        <w:rPr>
          <w:rFonts w:cstheme="minorHAnsi"/>
          <w:i/>
          <w:sz w:val="24"/>
          <w:szCs w:val="24"/>
        </w:rPr>
        <w:t xml:space="preserve"> </w:t>
      </w:r>
      <w:r w:rsidR="00DC115A" w:rsidRPr="0025693C">
        <w:rPr>
          <w:rFonts w:eastAsia="Times New Roman" w:cstheme="minorHAnsi"/>
          <w:bCs/>
          <w:sz w:val="24"/>
          <w:szCs w:val="24"/>
        </w:rPr>
        <w:t xml:space="preserve">τα σύνολα των </w:t>
      </w:r>
      <w:r w:rsidR="00915E5D" w:rsidRPr="0025693C">
        <w:rPr>
          <w:rFonts w:eastAsia="Times New Roman" w:cstheme="minorHAnsi"/>
          <w:bCs/>
          <w:sz w:val="24"/>
          <w:szCs w:val="24"/>
        </w:rPr>
        <w:t xml:space="preserve">επιλέξιμων </w:t>
      </w:r>
      <w:r w:rsidR="00DC115A" w:rsidRPr="0025693C">
        <w:rPr>
          <w:rFonts w:eastAsia="Times New Roman" w:cstheme="minorHAnsi"/>
          <w:bCs/>
          <w:sz w:val="24"/>
          <w:szCs w:val="24"/>
        </w:rPr>
        <w:t>δαπανών ανά κατηγορία δαπάνης,</w:t>
      </w:r>
      <w:r w:rsidR="00576ACD" w:rsidRPr="0025693C">
        <w:rPr>
          <w:rFonts w:eastAsia="Times New Roman" w:cstheme="minorHAnsi"/>
          <w:bCs/>
          <w:sz w:val="24"/>
          <w:szCs w:val="24"/>
        </w:rPr>
        <w:t xml:space="preserve"> είναι σύμφωνα με τα εμφανιζόμενα </w:t>
      </w:r>
      <w:r w:rsidR="00DC115A" w:rsidRPr="0025693C">
        <w:rPr>
          <w:rFonts w:eastAsia="Times New Roman" w:cstheme="minorHAnsi"/>
          <w:bCs/>
          <w:sz w:val="24"/>
          <w:szCs w:val="24"/>
        </w:rPr>
        <w:t xml:space="preserve"> στο Πληροφοριακό Σύστημα ΠΣΚΕ και στην αίτηση χρηματοδότηση</w:t>
      </w:r>
      <w:r w:rsidR="00DC115A" w:rsidRPr="0025693C">
        <w:rPr>
          <w:rFonts w:cstheme="minorHAnsi"/>
          <w:sz w:val="24"/>
          <w:szCs w:val="24"/>
        </w:rPr>
        <w:t>ς</w:t>
      </w:r>
      <w:r w:rsidR="00D012EC" w:rsidRPr="0025693C">
        <w:rPr>
          <w:rFonts w:eastAsia="Times New Roman" w:cstheme="minorHAnsi"/>
          <w:sz w:val="24"/>
          <w:szCs w:val="24"/>
        </w:rPr>
        <w:t xml:space="preserve"> (ΕΝΤΥΠΟ </w:t>
      </w:r>
      <w:r w:rsidR="00EF52E9">
        <w:rPr>
          <w:rFonts w:eastAsia="Times New Roman" w:cstheme="minorHAnsi"/>
          <w:sz w:val="24"/>
          <w:szCs w:val="24"/>
        </w:rPr>
        <w:t>Ι</w:t>
      </w:r>
      <w:r w:rsidR="00D012EC" w:rsidRPr="0025693C">
        <w:rPr>
          <w:rFonts w:eastAsia="Times New Roman" w:cstheme="minorHAnsi"/>
          <w:sz w:val="24"/>
          <w:szCs w:val="24"/>
        </w:rPr>
        <w:t>_2)</w:t>
      </w:r>
      <w:r w:rsidR="00576ACD" w:rsidRPr="0025693C">
        <w:rPr>
          <w:rFonts w:eastAsia="Times New Roman" w:cstheme="minorHAnsi"/>
          <w:sz w:val="24"/>
          <w:szCs w:val="24"/>
        </w:rPr>
        <w:t>,</w:t>
      </w:r>
      <w:r w:rsidR="00E02E11" w:rsidRPr="0025693C">
        <w:rPr>
          <w:rFonts w:eastAsia="Times New Roman" w:cstheme="minorHAnsi"/>
          <w:sz w:val="24"/>
          <w:szCs w:val="24"/>
        </w:rPr>
        <w:t xml:space="preserve"> </w:t>
      </w:r>
      <w:r w:rsidR="00576ACD" w:rsidRPr="0025693C">
        <w:rPr>
          <w:rFonts w:eastAsia="Times New Roman" w:cstheme="minorHAnsi"/>
          <w:sz w:val="24"/>
          <w:szCs w:val="24"/>
        </w:rPr>
        <w:t>καθώς</w:t>
      </w:r>
      <w:r w:rsidR="00D012EC" w:rsidRPr="0025693C">
        <w:rPr>
          <w:rFonts w:eastAsia="Times New Roman" w:cstheme="minorHAnsi"/>
          <w:sz w:val="24"/>
          <w:szCs w:val="24"/>
        </w:rPr>
        <w:t xml:space="preserve"> </w:t>
      </w:r>
      <w:r w:rsidR="00AB783A" w:rsidRPr="0025693C">
        <w:rPr>
          <w:rFonts w:eastAsia="Times New Roman" w:cstheme="minorHAnsi"/>
          <w:bCs/>
          <w:sz w:val="24"/>
          <w:szCs w:val="24"/>
        </w:rPr>
        <w:t>και αν</w:t>
      </w:r>
      <w:r w:rsidR="00E02E11" w:rsidRPr="0025693C">
        <w:rPr>
          <w:rFonts w:eastAsia="Times New Roman" w:cstheme="minorHAnsi"/>
          <w:bCs/>
          <w:sz w:val="24"/>
          <w:szCs w:val="24"/>
        </w:rPr>
        <w:t xml:space="preserve"> το συνολικό κόστος  </w:t>
      </w:r>
      <w:r w:rsidR="00AB783A" w:rsidRPr="0025693C">
        <w:rPr>
          <w:rFonts w:eastAsia="Times New Roman" w:cstheme="minorHAnsi"/>
          <w:bCs/>
          <w:sz w:val="24"/>
          <w:szCs w:val="24"/>
        </w:rPr>
        <w:t xml:space="preserve"> </w:t>
      </w:r>
      <w:r w:rsidR="00576ACD" w:rsidRPr="0025693C">
        <w:rPr>
          <w:rFonts w:eastAsia="Times New Roman" w:cstheme="minorHAnsi"/>
          <w:bCs/>
          <w:sz w:val="24"/>
          <w:szCs w:val="24"/>
        </w:rPr>
        <w:t>καταν</w:t>
      </w:r>
      <w:r w:rsidR="00E02E11" w:rsidRPr="0025693C">
        <w:rPr>
          <w:rFonts w:eastAsia="Times New Roman" w:cstheme="minorHAnsi"/>
          <w:bCs/>
          <w:sz w:val="24"/>
          <w:szCs w:val="24"/>
        </w:rPr>
        <w:t xml:space="preserve">έμεται σωστά </w:t>
      </w:r>
      <w:r w:rsidR="00247B50" w:rsidRPr="0025693C">
        <w:rPr>
          <w:rFonts w:eastAsia="Times New Roman" w:cstheme="minorHAnsi"/>
          <w:bCs/>
          <w:sz w:val="24"/>
          <w:szCs w:val="24"/>
        </w:rPr>
        <w:t xml:space="preserve"> </w:t>
      </w:r>
      <w:r w:rsidR="00576ACD" w:rsidRPr="0025693C">
        <w:rPr>
          <w:rFonts w:eastAsia="Times New Roman" w:cstheme="minorHAnsi"/>
          <w:bCs/>
          <w:sz w:val="24"/>
          <w:szCs w:val="24"/>
        </w:rPr>
        <w:t xml:space="preserve"> </w:t>
      </w:r>
      <w:r w:rsidR="00AB783A" w:rsidRPr="0025693C">
        <w:rPr>
          <w:rFonts w:eastAsia="Times New Roman" w:cstheme="minorHAnsi"/>
          <w:bCs/>
          <w:sz w:val="24"/>
          <w:szCs w:val="24"/>
        </w:rPr>
        <w:t>στις επιμέρους εργασίες</w:t>
      </w:r>
      <w:r w:rsidR="00DC115A" w:rsidRPr="0025693C">
        <w:rPr>
          <w:rFonts w:eastAsia="Times New Roman" w:cstheme="minorHAnsi"/>
          <w:bCs/>
          <w:sz w:val="24"/>
          <w:szCs w:val="24"/>
        </w:rPr>
        <w:t xml:space="preserve">. </w:t>
      </w:r>
    </w:p>
    <w:bookmarkEnd w:id="202"/>
    <w:p w14:paraId="2C61AFA0" w14:textId="07CB26F2" w:rsidR="00E863CC" w:rsidRPr="0025693C" w:rsidRDefault="00E863CC" w:rsidP="0025693C">
      <w:pPr>
        <w:spacing w:after="0" w:line="360" w:lineRule="auto"/>
        <w:ind w:right="-1"/>
        <w:jc w:val="both"/>
        <w:rPr>
          <w:rFonts w:eastAsia="Times New Roman" w:cstheme="minorHAnsi"/>
          <w:bCs/>
          <w:sz w:val="24"/>
          <w:szCs w:val="24"/>
        </w:rPr>
      </w:pPr>
      <w:r w:rsidRPr="0025693C">
        <w:rPr>
          <w:rFonts w:eastAsia="Times New Roman" w:cstheme="minorHAnsi"/>
          <w:bCs/>
          <w:sz w:val="24"/>
          <w:szCs w:val="24"/>
        </w:rPr>
        <w:t xml:space="preserve">Επιπρόσθετα για την αξιοπιστία του κόστους των κτιριακών εξετάζεται αν προϋπολογισμός τους έχει συνταχθεί με βάση τις τιμές μονάδας του ΠΙΝΑΚΑ ΤΙΜΩΝ ΜΟΝΑΔΑΣ ΚΑΤΑΣΚΕΥΑΣΤΙΚΩΝ ΕΡΓΑΣΙΩΝ της περιοχής εφαρμογής της </w:t>
      </w:r>
      <w:r w:rsidRPr="008B10A0">
        <w:rPr>
          <w:rFonts w:eastAsia="Times New Roman" w:cstheme="minorHAnsi"/>
          <w:bCs/>
          <w:sz w:val="24"/>
          <w:szCs w:val="24"/>
        </w:rPr>
        <w:t>πράξης (Π</w:t>
      </w:r>
      <w:r w:rsidR="000F79C9" w:rsidRPr="008B10A0">
        <w:rPr>
          <w:rFonts w:eastAsia="Times New Roman" w:cstheme="minorHAnsi"/>
          <w:bCs/>
          <w:sz w:val="24"/>
          <w:szCs w:val="24"/>
        </w:rPr>
        <w:t xml:space="preserve">ΑΡΑΡΤΗΜΑ </w:t>
      </w:r>
      <w:r w:rsidR="008B10A0" w:rsidRPr="008B10A0">
        <w:rPr>
          <w:rFonts w:eastAsia="Times New Roman" w:cstheme="minorHAnsi"/>
          <w:bCs/>
          <w:sz w:val="24"/>
          <w:szCs w:val="24"/>
        </w:rPr>
        <w:t>6</w:t>
      </w:r>
      <w:r w:rsidRPr="008B10A0">
        <w:rPr>
          <w:rFonts w:eastAsia="Times New Roman" w:cstheme="minorHAnsi"/>
          <w:bCs/>
          <w:sz w:val="24"/>
          <w:szCs w:val="24"/>
        </w:rPr>
        <w:t>)</w:t>
      </w:r>
      <w:r w:rsidR="00E02E11" w:rsidRPr="008B10A0">
        <w:rPr>
          <w:rFonts w:eastAsia="Times New Roman" w:cstheme="minorHAnsi"/>
          <w:bCs/>
          <w:sz w:val="24"/>
          <w:szCs w:val="24"/>
        </w:rPr>
        <w:t>,</w:t>
      </w:r>
      <w:r w:rsidR="00E02E11" w:rsidRPr="0025693C">
        <w:rPr>
          <w:rFonts w:eastAsia="Times New Roman" w:cstheme="minorHAnsi"/>
          <w:bCs/>
          <w:sz w:val="24"/>
          <w:szCs w:val="24"/>
        </w:rPr>
        <w:t xml:space="preserve"> ενώ σ</w:t>
      </w:r>
      <w:r w:rsidR="00991CDB" w:rsidRPr="0025693C">
        <w:rPr>
          <w:rFonts w:eastAsia="Times New Roman" w:cstheme="minorHAnsi"/>
          <w:bCs/>
          <w:sz w:val="24"/>
          <w:szCs w:val="24"/>
        </w:rPr>
        <w:t>ε</w:t>
      </w:r>
      <w:r w:rsidRPr="0025693C">
        <w:rPr>
          <w:rFonts w:eastAsia="Times New Roman" w:cstheme="minorHAnsi"/>
          <w:bCs/>
          <w:sz w:val="24"/>
          <w:szCs w:val="24"/>
        </w:rPr>
        <w:t xml:space="preserve"> περίπτωση που</w:t>
      </w:r>
      <w:r w:rsidR="00E02E11" w:rsidRPr="0025693C">
        <w:rPr>
          <w:rFonts w:eastAsia="Times New Roman" w:cstheme="minorHAnsi"/>
          <w:bCs/>
          <w:sz w:val="24"/>
          <w:szCs w:val="24"/>
        </w:rPr>
        <w:t xml:space="preserve"> κάποια </w:t>
      </w:r>
      <w:r w:rsidRPr="0025693C">
        <w:rPr>
          <w:rFonts w:eastAsia="Times New Roman" w:cstheme="minorHAnsi"/>
          <w:bCs/>
          <w:sz w:val="24"/>
          <w:szCs w:val="24"/>
        </w:rPr>
        <w:t xml:space="preserve"> εργασία δεν περιλαμβάνεται στον εν λόγω  πίνακα, </w:t>
      </w:r>
      <w:r w:rsidR="00197CD6" w:rsidRPr="0025693C">
        <w:rPr>
          <w:rFonts w:eastAsia="Times New Roman" w:cstheme="minorHAnsi"/>
          <w:bCs/>
          <w:sz w:val="24"/>
          <w:szCs w:val="24"/>
        </w:rPr>
        <w:t>το εύλογο του κόστους της εκτιμάται</w:t>
      </w:r>
      <w:r w:rsidRPr="0025693C">
        <w:rPr>
          <w:rFonts w:eastAsia="Times New Roman" w:cstheme="minorHAnsi"/>
          <w:bCs/>
          <w:sz w:val="24"/>
          <w:szCs w:val="24"/>
        </w:rPr>
        <w:t xml:space="preserve"> με </w:t>
      </w:r>
      <w:r w:rsidR="00197CD6" w:rsidRPr="0025693C">
        <w:rPr>
          <w:rFonts w:eastAsia="Times New Roman" w:cstheme="minorHAnsi"/>
          <w:bCs/>
          <w:sz w:val="24"/>
          <w:szCs w:val="24"/>
        </w:rPr>
        <w:t xml:space="preserve">βάση τις </w:t>
      </w:r>
      <w:r w:rsidRPr="0025693C">
        <w:rPr>
          <w:rFonts w:eastAsia="Times New Roman" w:cstheme="minorHAnsi"/>
          <w:bCs/>
          <w:sz w:val="24"/>
          <w:szCs w:val="24"/>
        </w:rPr>
        <w:t xml:space="preserve">2 </w:t>
      </w:r>
      <w:r w:rsidR="00197CD6" w:rsidRPr="0025693C">
        <w:rPr>
          <w:rFonts w:eastAsia="Times New Roman" w:cstheme="minorHAnsi"/>
          <w:bCs/>
          <w:sz w:val="24"/>
          <w:szCs w:val="24"/>
        </w:rPr>
        <w:t xml:space="preserve">υποβληθείσες συγκρίσιμες  </w:t>
      </w:r>
      <w:r w:rsidRPr="0025693C">
        <w:rPr>
          <w:rFonts w:eastAsia="Times New Roman" w:cstheme="minorHAnsi"/>
          <w:bCs/>
          <w:sz w:val="24"/>
          <w:szCs w:val="24"/>
        </w:rPr>
        <w:t xml:space="preserve">προσφορές.  </w:t>
      </w:r>
    </w:p>
    <w:p w14:paraId="3A9B482B" w14:textId="25CA999E" w:rsidR="00E863CC" w:rsidRPr="0025693C" w:rsidRDefault="00E863CC" w:rsidP="0025693C">
      <w:pPr>
        <w:spacing w:after="0" w:line="360" w:lineRule="auto"/>
        <w:ind w:right="-1"/>
        <w:jc w:val="both"/>
        <w:rPr>
          <w:rFonts w:eastAsia="Times New Roman" w:cstheme="minorHAnsi"/>
          <w:bCs/>
          <w:sz w:val="24"/>
          <w:szCs w:val="24"/>
        </w:rPr>
      </w:pPr>
      <w:r w:rsidRPr="0025693C">
        <w:rPr>
          <w:rFonts w:eastAsia="Times New Roman" w:cstheme="minorHAnsi"/>
          <w:bCs/>
          <w:sz w:val="24"/>
          <w:szCs w:val="24"/>
        </w:rPr>
        <w:t>Για τις λοιπές δαπάνες του</w:t>
      </w:r>
      <w:r w:rsidR="00975B6E" w:rsidRPr="0025693C">
        <w:rPr>
          <w:rFonts w:eastAsia="Times New Roman" w:cstheme="minorHAnsi"/>
          <w:bCs/>
          <w:sz w:val="24"/>
          <w:szCs w:val="24"/>
        </w:rPr>
        <w:t xml:space="preserve"> προϋπολογισμού</w:t>
      </w:r>
      <w:r w:rsidRPr="0025693C">
        <w:rPr>
          <w:rFonts w:eastAsia="Times New Roman" w:cstheme="minorHAnsi"/>
          <w:bCs/>
          <w:sz w:val="24"/>
          <w:szCs w:val="24"/>
        </w:rPr>
        <w:t xml:space="preserve">, </w:t>
      </w:r>
      <w:r w:rsidR="00197CD6" w:rsidRPr="0025693C">
        <w:rPr>
          <w:rFonts w:eastAsia="Times New Roman" w:cstheme="minorHAnsi"/>
          <w:bCs/>
          <w:sz w:val="24"/>
          <w:szCs w:val="24"/>
        </w:rPr>
        <w:t xml:space="preserve">η </w:t>
      </w:r>
      <w:proofErr w:type="spellStart"/>
      <w:r w:rsidR="00197CD6" w:rsidRPr="0025693C">
        <w:rPr>
          <w:rFonts w:eastAsia="Times New Roman" w:cstheme="minorHAnsi"/>
          <w:bCs/>
          <w:sz w:val="24"/>
          <w:szCs w:val="24"/>
        </w:rPr>
        <w:t>ρεαλιστικότητα</w:t>
      </w:r>
      <w:proofErr w:type="spellEnd"/>
      <w:r w:rsidR="00197CD6" w:rsidRPr="0025693C">
        <w:rPr>
          <w:rFonts w:eastAsia="Times New Roman" w:cstheme="minorHAnsi"/>
          <w:bCs/>
          <w:sz w:val="24"/>
          <w:szCs w:val="24"/>
        </w:rPr>
        <w:t xml:space="preserve"> </w:t>
      </w:r>
      <w:r w:rsidRPr="0025693C">
        <w:rPr>
          <w:rFonts w:eastAsia="Times New Roman" w:cstheme="minorHAnsi"/>
          <w:bCs/>
          <w:sz w:val="24"/>
          <w:szCs w:val="24"/>
        </w:rPr>
        <w:t>του κόστους τους εκτιμάται με βάση τις υποβληθείσες</w:t>
      </w:r>
      <w:r w:rsidR="00E02E11" w:rsidRPr="0025693C">
        <w:rPr>
          <w:rFonts w:eastAsia="Times New Roman" w:cstheme="minorHAnsi"/>
          <w:bCs/>
          <w:sz w:val="24"/>
          <w:szCs w:val="24"/>
        </w:rPr>
        <w:t xml:space="preserve"> </w:t>
      </w:r>
      <w:r w:rsidRPr="0025693C">
        <w:rPr>
          <w:rFonts w:eastAsia="Times New Roman" w:cstheme="minorHAnsi"/>
          <w:bCs/>
          <w:sz w:val="24"/>
          <w:szCs w:val="24"/>
        </w:rPr>
        <w:t xml:space="preserve"> </w:t>
      </w:r>
      <w:r w:rsidRPr="0025693C">
        <w:rPr>
          <w:rFonts w:eastAsia="Times New Roman" w:cstheme="minorHAnsi"/>
          <w:b/>
          <w:sz w:val="24"/>
          <w:szCs w:val="24"/>
        </w:rPr>
        <w:t>προσφορές</w:t>
      </w:r>
      <w:r w:rsidRPr="0025693C">
        <w:rPr>
          <w:rFonts w:eastAsia="Times New Roman" w:cstheme="minorHAnsi"/>
          <w:bCs/>
          <w:sz w:val="24"/>
          <w:szCs w:val="24"/>
        </w:rPr>
        <w:t xml:space="preserve"> (</w:t>
      </w:r>
      <w:r w:rsidRPr="0025693C">
        <w:rPr>
          <w:rFonts w:eastAsia="Times New Roman" w:cstheme="minorHAnsi"/>
          <w:b/>
          <w:sz w:val="24"/>
          <w:szCs w:val="24"/>
        </w:rPr>
        <w:t>δύο</w:t>
      </w:r>
      <w:r w:rsidRPr="0025693C">
        <w:rPr>
          <w:rFonts w:eastAsia="Times New Roman" w:cstheme="minorHAnsi"/>
          <w:bCs/>
          <w:sz w:val="24"/>
          <w:szCs w:val="24"/>
        </w:rPr>
        <w:t xml:space="preserve"> μη δεσμευτικές</w:t>
      </w:r>
      <w:r w:rsidRPr="0025693C">
        <w:rPr>
          <w:rFonts w:eastAsia="Times New Roman" w:cstheme="minorHAnsi"/>
          <w:b/>
          <w:sz w:val="24"/>
          <w:szCs w:val="24"/>
        </w:rPr>
        <w:t xml:space="preserve"> </w:t>
      </w:r>
      <w:r w:rsidRPr="0025693C">
        <w:rPr>
          <w:rFonts w:eastAsia="Times New Roman" w:cstheme="minorHAnsi"/>
          <w:bCs/>
          <w:sz w:val="24"/>
          <w:szCs w:val="24"/>
        </w:rPr>
        <w:t>από δύο ανεξάρτητους μεταξύ τους προμηθευτές), αλλά και με άλλα στοιχεία όπως ενδεικτικά:</w:t>
      </w:r>
    </w:p>
    <w:p w14:paraId="722C788D" w14:textId="77777777" w:rsidR="00E863CC" w:rsidRPr="0025693C" w:rsidRDefault="00E863CC" w:rsidP="0025693C">
      <w:pPr>
        <w:spacing w:after="0" w:line="360" w:lineRule="auto"/>
        <w:ind w:right="-1"/>
        <w:jc w:val="both"/>
        <w:rPr>
          <w:rFonts w:eastAsia="Times New Roman" w:cstheme="minorHAnsi"/>
          <w:bCs/>
          <w:sz w:val="24"/>
          <w:szCs w:val="24"/>
        </w:rPr>
      </w:pPr>
      <w:r w:rsidRPr="0025693C">
        <w:rPr>
          <w:rFonts w:eastAsia="Times New Roman" w:cstheme="minorHAnsi"/>
          <w:bCs/>
          <w:sz w:val="24"/>
          <w:szCs w:val="24"/>
        </w:rPr>
        <w:t xml:space="preserve">• 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2F19BEBF" w14:textId="77777777" w:rsidR="00E863CC" w:rsidRPr="0025693C" w:rsidRDefault="00E863CC" w:rsidP="0025693C">
      <w:pPr>
        <w:spacing w:after="0" w:line="360" w:lineRule="auto"/>
        <w:ind w:right="-1"/>
        <w:rPr>
          <w:rFonts w:eastAsia="Times New Roman" w:cstheme="minorHAnsi"/>
          <w:bCs/>
          <w:sz w:val="24"/>
          <w:szCs w:val="24"/>
        </w:rPr>
      </w:pPr>
      <w:r w:rsidRPr="0025693C">
        <w:rPr>
          <w:rFonts w:eastAsia="Times New Roman" w:cstheme="minorHAnsi"/>
          <w:bCs/>
          <w:sz w:val="24"/>
          <w:szCs w:val="24"/>
        </w:rPr>
        <w:t>• άλλα στοιχεία που προκύπτουν από έρευνα αγοράς, μελέτες κλπ.</w:t>
      </w:r>
    </w:p>
    <w:p w14:paraId="09B7733E" w14:textId="795927A8" w:rsidR="00E863CC" w:rsidRPr="0025693C" w:rsidRDefault="00E863CC" w:rsidP="0025693C">
      <w:pPr>
        <w:tabs>
          <w:tab w:val="left" w:pos="284"/>
        </w:tabs>
        <w:spacing w:after="0" w:line="360" w:lineRule="auto"/>
        <w:ind w:right="-1"/>
        <w:jc w:val="both"/>
        <w:rPr>
          <w:rFonts w:eastAsia="Times New Roman" w:cstheme="minorHAnsi"/>
          <w:bCs/>
          <w:sz w:val="24"/>
          <w:szCs w:val="24"/>
        </w:rPr>
      </w:pPr>
      <w:r w:rsidRPr="0025693C">
        <w:rPr>
          <w:rFonts w:eastAsia="Times New Roman" w:cstheme="minorHAnsi"/>
          <w:bCs/>
          <w:sz w:val="24"/>
          <w:szCs w:val="24"/>
          <w:u w:val="single"/>
        </w:rPr>
        <w:t>Σημείωσ</w:t>
      </w:r>
      <w:r w:rsidRPr="0025693C">
        <w:rPr>
          <w:rFonts w:eastAsia="Times New Roman" w:cstheme="minorHAnsi"/>
          <w:bCs/>
          <w:sz w:val="24"/>
          <w:szCs w:val="24"/>
        </w:rPr>
        <w:t>η</w:t>
      </w:r>
      <w:r w:rsidR="00975B6E" w:rsidRPr="0025693C">
        <w:rPr>
          <w:rFonts w:eastAsia="Times New Roman" w:cstheme="minorHAnsi"/>
          <w:bCs/>
          <w:sz w:val="24"/>
          <w:szCs w:val="24"/>
        </w:rPr>
        <w:t>:</w:t>
      </w:r>
      <w:r w:rsidR="00AF27A0" w:rsidRPr="0025693C">
        <w:rPr>
          <w:rFonts w:eastAsia="Times New Roman" w:cstheme="minorHAnsi"/>
          <w:bCs/>
          <w:sz w:val="24"/>
          <w:szCs w:val="24"/>
        </w:rPr>
        <w:t xml:space="preserve"> </w:t>
      </w:r>
      <w:r w:rsidRPr="0025693C">
        <w:rPr>
          <w:rFonts w:eastAsia="Times New Roman" w:cstheme="minorHAnsi"/>
          <w:bCs/>
          <w:sz w:val="24"/>
          <w:szCs w:val="24"/>
        </w:rPr>
        <w:t>Είναι δυνατό να γίνει δεκτή μία προσφορά, η οποία δεν είναι η πλέον συμφέρουσα οικονομικά, αρκεί ο δικαιούχος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5DCCBA6F" w14:textId="77777777" w:rsidR="00E863CC" w:rsidRPr="0025693C" w:rsidRDefault="00E863CC" w:rsidP="0025693C">
      <w:pPr>
        <w:spacing w:after="0" w:line="360" w:lineRule="auto"/>
        <w:ind w:right="-1"/>
        <w:jc w:val="both"/>
        <w:rPr>
          <w:rFonts w:cstheme="minorHAnsi"/>
          <w:sz w:val="24"/>
          <w:szCs w:val="24"/>
          <w:highlight w:val="yellow"/>
        </w:rPr>
      </w:pPr>
    </w:p>
    <w:p w14:paraId="121914E9" w14:textId="60C9883D" w:rsidR="00E863CC" w:rsidRPr="0025693C" w:rsidRDefault="00E863CC" w:rsidP="0025693C">
      <w:pPr>
        <w:spacing w:after="0" w:line="360" w:lineRule="auto"/>
        <w:ind w:right="-1"/>
        <w:jc w:val="both"/>
        <w:rPr>
          <w:rFonts w:cstheme="minorHAnsi"/>
          <w:sz w:val="24"/>
          <w:szCs w:val="24"/>
        </w:rPr>
      </w:pPr>
      <w:r w:rsidRPr="0025693C">
        <w:rPr>
          <w:rFonts w:cstheme="minorHAnsi"/>
          <w:sz w:val="24"/>
          <w:szCs w:val="24"/>
        </w:rPr>
        <w:t>Η βαθμολογία του κριτηρίου συναρτάται από την αριθμητική τιμή που λαμβάνει (βαθμός) και την βαρύτητα του κριτηρίου ως ποσοστό % (συντελεστής στάθμισης). Η αριθμητική τιμή (βαθμός) τίθεται με βάση το ποσοστό που προκύ</w:t>
      </w:r>
      <w:r w:rsidR="00975B6E" w:rsidRPr="0025693C">
        <w:rPr>
          <w:rFonts w:cstheme="minorHAnsi"/>
          <w:sz w:val="24"/>
          <w:szCs w:val="24"/>
        </w:rPr>
        <w:t>πτ</w:t>
      </w:r>
      <w:r w:rsidRPr="0025693C">
        <w:rPr>
          <w:rFonts w:cstheme="minorHAnsi"/>
          <w:sz w:val="24"/>
          <w:szCs w:val="24"/>
        </w:rPr>
        <w:t xml:space="preserve">ει </w:t>
      </w:r>
      <w:r w:rsidR="00975B6E" w:rsidRPr="0025693C">
        <w:rPr>
          <w:rFonts w:cstheme="minorHAnsi"/>
          <w:sz w:val="24"/>
          <w:szCs w:val="24"/>
        </w:rPr>
        <w:t>από τη σχέση μεταξύ</w:t>
      </w:r>
      <w:r w:rsidRPr="0025693C">
        <w:rPr>
          <w:rFonts w:cstheme="minorHAnsi"/>
          <w:sz w:val="24"/>
          <w:szCs w:val="24"/>
        </w:rPr>
        <w:t xml:space="preserve"> του Εγκεκριμένου Προϋπολογισμού (</w:t>
      </w:r>
      <w:r w:rsidRPr="0025693C">
        <w:rPr>
          <w:rFonts w:cstheme="minorHAnsi"/>
          <w:b/>
          <w:bCs/>
          <w:sz w:val="24"/>
          <w:szCs w:val="24"/>
        </w:rPr>
        <w:t>ΕΠΥ</w:t>
      </w:r>
      <w:r w:rsidRPr="0025693C">
        <w:rPr>
          <w:rFonts w:cstheme="minorHAnsi"/>
          <w:sz w:val="24"/>
          <w:szCs w:val="24"/>
        </w:rPr>
        <w:t xml:space="preserve">) </w:t>
      </w:r>
      <w:r w:rsidR="00975B6E" w:rsidRPr="0025693C">
        <w:rPr>
          <w:rFonts w:cstheme="minorHAnsi"/>
          <w:sz w:val="24"/>
          <w:szCs w:val="24"/>
        </w:rPr>
        <w:t>και</w:t>
      </w:r>
      <w:r w:rsidRPr="0025693C">
        <w:rPr>
          <w:rFonts w:cstheme="minorHAnsi"/>
          <w:sz w:val="24"/>
          <w:szCs w:val="24"/>
        </w:rPr>
        <w:t xml:space="preserve"> του Αιτούμενου Προϋπολογισμού</w:t>
      </w:r>
      <w:r w:rsidR="00975B6E" w:rsidRPr="0025693C">
        <w:rPr>
          <w:rFonts w:cstheme="minorHAnsi"/>
          <w:sz w:val="24"/>
          <w:szCs w:val="24"/>
        </w:rPr>
        <w:t xml:space="preserve"> </w:t>
      </w:r>
      <w:r w:rsidRPr="0025693C">
        <w:rPr>
          <w:rFonts w:cstheme="minorHAnsi"/>
          <w:sz w:val="24"/>
          <w:szCs w:val="24"/>
        </w:rPr>
        <w:t>(</w:t>
      </w:r>
      <w:r w:rsidRPr="0025693C">
        <w:rPr>
          <w:rFonts w:cstheme="minorHAnsi"/>
          <w:b/>
          <w:bCs/>
          <w:sz w:val="24"/>
          <w:szCs w:val="24"/>
        </w:rPr>
        <w:t>ΑΠΥ</w:t>
      </w:r>
      <w:r w:rsidRPr="0025693C">
        <w:rPr>
          <w:rFonts w:cstheme="minorHAnsi"/>
          <w:sz w:val="24"/>
          <w:szCs w:val="24"/>
        </w:rPr>
        <w:t>) βάσει του τύπου:100*( εγκεκριμένο/ αιτούμενο). Τον μεγαλύτερο βαθμό λαμβάνει το κριτήριο όταν ο Εγκεκριμένος Προϋπολογισμός (ΕΠΫ) είναι μεγαλύτερος ή ίσος του 90% του Αιτούμενου Προϋπολογισμού (ΑΠΫ),</w:t>
      </w:r>
      <w:r w:rsidR="00975B6E" w:rsidRPr="0025693C">
        <w:rPr>
          <w:rFonts w:cstheme="minorHAnsi"/>
          <w:sz w:val="24"/>
          <w:szCs w:val="24"/>
        </w:rPr>
        <w:t xml:space="preserve"> </w:t>
      </w:r>
      <w:r w:rsidRPr="0025693C">
        <w:rPr>
          <w:rFonts w:cstheme="minorHAnsi"/>
          <w:sz w:val="24"/>
          <w:szCs w:val="24"/>
        </w:rPr>
        <w:t xml:space="preserve">ενώ στην περίπτωση που το </w:t>
      </w:r>
      <w:r w:rsidRPr="0025693C">
        <w:rPr>
          <w:rFonts w:cstheme="minorHAnsi"/>
          <w:b/>
          <w:sz w:val="24"/>
          <w:szCs w:val="24"/>
        </w:rPr>
        <w:t>ποσοστό του ΕΠΥ είναι μικρότερο του 50%</w:t>
      </w:r>
      <w:r w:rsidRPr="0025693C">
        <w:rPr>
          <w:rFonts w:cstheme="minorHAnsi"/>
          <w:sz w:val="24"/>
          <w:szCs w:val="24"/>
        </w:rPr>
        <w:t xml:space="preserve"> </w:t>
      </w:r>
      <w:r w:rsidRPr="0025693C">
        <w:rPr>
          <w:rFonts w:cstheme="minorHAnsi"/>
          <w:b/>
          <w:sz w:val="24"/>
          <w:szCs w:val="24"/>
        </w:rPr>
        <w:t>του ΑΠΥ τότε</w:t>
      </w:r>
      <w:r w:rsidRPr="0025693C">
        <w:rPr>
          <w:rFonts w:cstheme="minorHAnsi"/>
          <w:sz w:val="24"/>
          <w:szCs w:val="24"/>
        </w:rPr>
        <w:t xml:space="preserve"> </w:t>
      </w:r>
      <w:r w:rsidRPr="0025693C">
        <w:rPr>
          <w:rFonts w:cstheme="minorHAnsi"/>
          <w:b/>
          <w:sz w:val="24"/>
          <w:szCs w:val="24"/>
          <w:u w:val="single"/>
        </w:rPr>
        <w:t xml:space="preserve">η </w:t>
      </w:r>
      <w:r w:rsidRPr="0025693C">
        <w:rPr>
          <w:rFonts w:cstheme="minorHAnsi"/>
          <w:b/>
          <w:bCs/>
          <w:sz w:val="24"/>
          <w:szCs w:val="24"/>
          <w:u w:val="single"/>
        </w:rPr>
        <w:t>προτεινόμενη πράξη απορρίπτεται</w:t>
      </w:r>
      <w:r w:rsidRPr="0025693C">
        <w:rPr>
          <w:rFonts w:cstheme="minorHAnsi"/>
          <w:b/>
          <w:bCs/>
          <w:sz w:val="24"/>
          <w:szCs w:val="24"/>
        </w:rPr>
        <w:t>.</w:t>
      </w:r>
      <w:r w:rsidRPr="0025693C">
        <w:rPr>
          <w:rFonts w:cstheme="minorHAnsi"/>
          <w:sz w:val="24"/>
          <w:szCs w:val="24"/>
        </w:rPr>
        <w:t xml:space="preserve"> </w:t>
      </w:r>
    </w:p>
    <w:p w14:paraId="6743E74A" w14:textId="77777777" w:rsidR="00E863CC" w:rsidRPr="0025693C" w:rsidRDefault="00E863CC" w:rsidP="0025693C">
      <w:pPr>
        <w:spacing w:after="0" w:line="360" w:lineRule="auto"/>
        <w:ind w:right="-1"/>
        <w:jc w:val="both"/>
        <w:rPr>
          <w:rFonts w:eastAsia="Times New Roman" w:cstheme="minorHAnsi"/>
          <w:b/>
          <w:bCs/>
          <w:sz w:val="24"/>
          <w:szCs w:val="24"/>
        </w:rPr>
      </w:pPr>
    </w:p>
    <w:p w14:paraId="330CE803" w14:textId="77777777" w:rsidR="00E863CC" w:rsidRPr="0025693C" w:rsidRDefault="00E863CC"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 xml:space="preserve">Κριτήριο 15: « </w:t>
      </w:r>
      <w:proofErr w:type="spellStart"/>
      <w:r w:rsidRPr="0025693C">
        <w:rPr>
          <w:rFonts w:eastAsia="Times New Roman" w:cstheme="minorHAnsi"/>
          <w:b/>
          <w:bCs/>
          <w:sz w:val="24"/>
          <w:szCs w:val="24"/>
        </w:rPr>
        <w:t>Ρεαλιστικότητα</w:t>
      </w:r>
      <w:proofErr w:type="spellEnd"/>
      <w:r w:rsidRPr="0025693C">
        <w:rPr>
          <w:rFonts w:eastAsia="Times New Roman" w:cstheme="minorHAnsi"/>
          <w:b/>
          <w:bCs/>
          <w:sz w:val="24"/>
          <w:szCs w:val="24"/>
        </w:rPr>
        <w:t xml:space="preserve"> χρονοδιαγράμματος υλοποίησης»</w:t>
      </w:r>
    </w:p>
    <w:p w14:paraId="1A477C33" w14:textId="66F69EA0" w:rsidR="00E863CC" w:rsidRPr="0025693C" w:rsidRDefault="00E863CC" w:rsidP="0025693C">
      <w:pPr>
        <w:spacing w:after="0" w:line="360" w:lineRule="auto"/>
        <w:ind w:right="-1"/>
        <w:jc w:val="both"/>
        <w:rPr>
          <w:rFonts w:eastAsia="Times New Roman" w:cstheme="minorHAnsi"/>
          <w:sz w:val="24"/>
          <w:szCs w:val="24"/>
        </w:rPr>
      </w:pPr>
      <w:r w:rsidRPr="0025693C">
        <w:rPr>
          <w:rFonts w:eastAsia="Times New Roman" w:cstheme="minorHAnsi"/>
          <w:sz w:val="24"/>
          <w:szCs w:val="24"/>
        </w:rPr>
        <w:t xml:space="preserve">Εξετάζεται </w:t>
      </w:r>
      <w:r w:rsidR="007673F1" w:rsidRPr="0025693C">
        <w:rPr>
          <w:rFonts w:eastAsia="Times New Roman" w:cstheme="minorHAnsi"/>
          <w:sz w:val="24"/>
          <w:szCs w:val="24"/>
        </w:rPr>
        <w:t>αν το χρονοδιάγραμμα  υλοποίησης της επένδυσης(</w:t>
      </w:r>
      <w:r w:rsidR="007673F1" w:rsidRPr="0025693C">
        <w:rPr>
          <w:rFonts w:cstheme="minorHAnsi"/>
          <w:sz w:val="24"/>
          <w:szCs w:val="24"/>
        </w:rPr>
        <w:t xml:space="preserve"> </w:t>
      </w:r>
      <w:r w:rsidR="007673F1" w:rsidRPr="0025693C">
        <w:rPr>
          <w:rFonts w:eastAsia="Times New Roman" w:cstheme="minorHAnsi"/>
          <w:sz w:val="24"/>
          <w:szCs w:val="24"/>
        </w:rPr>
        <w:t xml:space="preserve">ΕΝΤΥΠΟ 1_2)  </w:t>
      </w:r>
      <w:r w:rsidRPr="0025693C">
        <w:rPr>
          <w:rFonts w:eastAsia="Times New Roman" w:cstheme="minorHAnsi"/>
          <w:sz w:val="24"/>
          <w:szCs w:val="24"/>
        </w:rPr>
        <w:t>είναι ρεαλιστικό σε σχέση με:</w:t>
      </w:r>
    </w:p>
    <w:p w14:paraId="43746F78" w14:textId="77777777" w:rsidR="00E863CC" w:rsidRPr="0025693C" w:rsidRDefault="00E863CC" w:rsidP="0025693C">
      <w:pPr>
        <w:spacing w:after="0" w:line="360" w:lineRule="auto"/>
        <w:ind w:right="-1"/>
        <w:jc w:val="both"/>
        <w:rPr>
          <w:rFonts w:eastAsia="Times New Roman" w:cstheme="minorHAnsi"/>
          <w:sz w:val="24"/>
          <w:szCs w:val="24"/>
        </w:rPr>
      </w:pPr>
      <w:r w:rsidRPr="0025693C">
        <w:rPr>
          <w:rFonts w:eastAsia="Times New Roman" w:cstheme="minorHAnsi"/>
          <w:b/>
          <w:bCs/>
          <w:sz w:val="24"/>
          <w:szCs w:val="24"/>
        </w:rPr>
        <w:t>α)</w:t>
      </w:r>
      <w:r w:rsidRPr="0025693C">
        <w:rPr>
          <w:rFonts w:eastAsia="Times New Roman" w:cstheme="minorHAnsi"/>
          <w:sz w:val="24"/>
          <w:szCs w:val="24"/>
        </w:rPr>
        <w:t xml:space="preserve"> το φυσικό αντικείμενο (είδος και μέγεθος του έργου)</w:t>
      </w:r>
    </w:p>
    <w:p w14:paraId="64E5183F" w14:textId="77777777" w:rsidR="00E863CC" w:rsidRPr="0025693C" w:rsidRDefault="00E863CC" w:rsidP="0025693C">
      <w:pPr>
        <w:spacing w:after="0" w:line="360" w:lineRule="auto"/>
        <w:ind w:right="-1"/>
        <w:jc w:val="both"/>
        <w:rPr>
          <w:rFonts w:eastAsia="Times New Roman" w:cstheme="minorHAnsi"/>
          <w:sz w:val="24"/>
          <w:szCs w:val="24"/>
        </w:rPr>
      </w:pPr>
      <w:r w:rsidRPr="0025693C">
        <w:rPr>
          <w:rFonts w:eastAsia="Times New Roman" w:cstheme="minorHAnsi"/>
          <w:b/>
          <w:bCs/>
          <w:sz w:val="24"/>
          <w:szCs w:val="24"/>
        </w:rPr>
        <w:t>β)</w:t>
      </w:r>
      <w:r w:rsidRPr="0025693C">
        <w:rPr>
          <w:rFonts w:eastAsia="Times New Roman" w:cstheme="minorHAnsi"/>
          <w:sz w:val="24"/>
          <w:szCs w:val="24"/>
        </w:rPr>
        <w:t xml:space="preserve"> τους ενδεχόμενους κινδύνους που συνδέονται με την υλοποίηση της πράξης  (όπως πιθανές καθυστερήσεις σχετικά με την έκδοση κανονιστικών αποφάσεων που απαιτούνται κ.α.)</w:t>
      </w:r>
    </w:p>
    <w:p w14:paraId="43E017EE" w14:textId="13619483" w:rsidR="00E863CC" w:rsidRPr="0025693C" w:rsidRDefault="00E863CC"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γ)</w:t>
      </w:r>
      <w:r w:rsidRPr="0025693C">
        <w:rPr>
          <w:rFonts w:eastAsia="Times New Roman" w:cstheme="minorHAnsi"/>
          <w:sz w:val="24"/>
          <w:szCs w:val="24"/>
        </w:rPr>
        <w:t xml:space="preserve"> το επίπεδο ετοιμότητας του δικαιούχου για άμεση έναρξη υλοποίησης της πράξης</w:t>
      </w:r>
    </w:p>
    <w:p w14:paraId="0702E6A6" w14:textId="77777777" w:rsidR="00E863CC" w:rsidRPr="0025693C" w:rsidRDefault="00E863CC" w:rsidP="0025693C">
      <w:pPr>
        <w:tabs>
          <w:tab w:val="left" w:pos="284"/>
        </w:tabs>
        <w:spacing w:after="0" w:line="360" w:lineRule="auto"/>
        <w:ind w:right="-1"/>
        <w:jc w:val="both"/>
        <w:rPr>
          <w:rFonts w:cstheme="minorHAnsi"/>
          <w:sz w:val="24"/>
          <w:szCs w:val="24"/>
        </w:rPr>
      </w:pPr>
    </w:p>
    <w:p w14:paraId="40794D5C" w14:textId="0899A734" w:rsidR="007673F1" w:rsidRPr="0025693C" w:rsidRDefault="00E863CC" w:rsidP="0025693C">
      <w:pPr>
        <w:tabs>
          <w:tab w:val="left" w:pos="284"/>
        </w:tabs>
        <w:spacing w:after="0" w:line="360" w:lineRule="auto"/>
        <w:ind w:right="-1"/>
        <w:jc w:val="both"/>
        <w:rPr>
          <w:rFonts w:cstheme="minorHAnsi"/>
          <w:color w:val="000000"/>
          <w:sz w:val="24"/>
          <w:szCs w:val="24"/>
        </w:rPr>
      </w:pPr>
      <w:r w:rsidRPr="0025693C">
        <w:rPr>
          <w:rFonts w:eastAsia="Times New Roman" w:cstheme="minorHAnsi"/>
          <w:bCs/>
          <w:sz w:val="24"/>
          <w:szCs w:val="24"/>
          <w:u w:val="single"/>
        </w:rPr>
        <w:t>Σημείωσ</w:t>
      </w:r>
      <w:r w:rsidRPr="0025693C">
        <w:rPr>
          <w:rFonts w:eastAsia="Times New Roman" w:cstheme="minorHAnsi"/>
          <w:bCs/>
          <w:sz w:val="24"/>
          <w:szCs w:val="24"/>
        </w:rPr>
        <w:t>η:</w:t>
      </w:r>
      <w:r w:rsidRPr="0025693C">
        <w:rPr>
          <w:rFonts w:cstheme="minorHAnsi"/>
          <w:color w:val="000000"/>
          <w:sz w:val="24"/>
          <w:szCs w:val="24"/>
        </w:rPr>
        <w:t xml:space="preserve"> Δύναται ως βάση σύγκρισης </w:t>
      </w:r>
      <w:r w:rsidR="009B3E1F" w:rsidRPr="0025693C">
        <w:rPr>
          <w:rFonts w:cstheme="minorHAnsi"/>
          <w:color w:val="000000"/>
          <w:sz w:val="24"/>
          <w:szCs w:val="24"/>
        </w:rPr>
        <w:t xml:space="preserve"> </w:t>
      </w:r>
      <w:r w:rsidRPr="0025693C">
        <w:rPr>
          <w:rFonts w:cstheme="minorHAnsi"/>
          <w:color w:val="000000"/>
          <w:sz w:val="24"/>
          <w:szCs w:val="24"/>
        </w:rPr>
        <w:t>να χρησιμοποιηθούν χρονοδιαγράμματα συναφών πράξεων που έχουν υλοποιηθεί σε προηγούμενες προγραμματικές περιόδους</w:t>
      </w:r>
      <w:r w:rsidR="009B3E1F" w:rsidRPr="0025693C">
        <w:rPr>
          <w:rFonts w:cstheme="minorHAnsi"/>
          <w:color w:val="000000"/>
          <w:sz w:val="24"/>
          <w:szCs w:val="24"/>
        </w:rPr>
        <w:t xml:space="preserve"> με βάση την πρότερη εμπειρία της ΟΤΔ</w:t>
      </w:r>
      <w:r w:rsidRPr="0025693C">
        <w:rPr>
          <w:rFonts w:cstheme="minorHAnsi"/>
          <w:color w:val="000000"/>
          <w:sz w:val="24"/>
          <w:szCs w:val="24"/>
        </w:rPr>
        <w:t>.</w:t>
      </w:r>
    </w:p>
    <w:p w14:paraId="235D73FA" w14:textId="1E305D55" w:rsidR="00E863CC" w:rsidRPr="0025693C" w:rsidRDefault="00E863CC" w:rsidP="0025693C">
      <w:pPr>
        <w:spacing w:line="360" w:lineRule="auto"/>
        <w:ind w:right="-1"/>
        <w:jc w:val="both"/>
        <w:rPr>
          <w:rFonts w:cstheme="minorHAnsi"/>
          <w:sz w:val="24"/>
          <w:szCs w:val="24"/>
        </w:rPr>
      </w:pPr>
      <w:r w:rsidRPr="0025693C">
        <w:rPr>
          <w:rFonts w:cstheme="minorHAnsi"/>
          <w:sz w:val="24"/>
          <w:szCs w:val="24"/>
        </w:rPr>
        <w:t xml:space="preserve">Η βαθμολογία του κριτηρίου συναρτάται από την αριθμητική τιμή που λαμβάνει (βαθμός) και την βαρύτητα του κριτηρίου ως ποσοστό % (συντελεστής στάθμισης). </w:t>
      </w:r>
    </w:p>
    <w:p w14:paraId="533709B9" w14:textId="77777777" w:rsidR="00E863CC" w:rsidRPr="0025693C" w:rsidRDefault="00E863CC" w:rsidP="0025693C">
      <w:pPr>
        <w:spacing w:after="0" w:line="360" w:lineRule="auto"/>
        <w:ind w:right="-1"/>
        <w:jc w:val="both"/>
        <w:rPr>
          <w:rFonts w:eastAsia="Times New Roman" w:cstheme="minorHAnsi"/>
          <w:b/>
          <w:bCs/>
          <w:sz w:val="24"/>
          <w:szCs w:val="24"/>
        </w:rPr>
      </w:pPr>
    </w:p>
    <w:p w14:paraId="017CD820" w14:textId="77777777" w:rsidR="00E863CC" w:rsidRPr="0025693C" w:rsidRDefault="00E863CC" w:rsidP="0025693C">
      <w:pPr>
        <w:shd w:val="clear" w:color="auto" w:fill="FFFFFF"/>
        <w:spacing w:line="360" w:lineRule="auto"/>
        <w:ind w:right="-1"/>
        <w:jc w:val="both"/>
        <w:rPr>
          <w:rFonts w:cstheme="minorHAnsi"/>
          <w:sz w:val="24"/>
          <w:szCs w:val="24"/>
        </w:rPr>
      </w:pPr>
      <w:r w:rsidRPr="0025693C">
        <w:rPr>
          <w:rFonts w:eastAsia="Times New Roman" w:cstheme="minorHAnsi"/>
          <w:b/>
          <w:bCs/>
          <w:sz w:val="24"/>
          <w:szCs w:val="24"/>
        </w:rPr>
        <w:t>ΣΤΑΔΙΟ Β2: «ΕΝΣΩΜΑΤΩΣΗ ΟΡΙΖΟΝΤΙΩΝ ΠΟΛΙΤΙΚΩΝ ΚΑΙ ΤΗΡΗΣΗ ΘΕΣΜΙΚΟΥ ΠΛΑΙΣΙΟΥ»</w:t>
      </w:r>
      <w:r w:rsidRPr="0025693C">
        <w:rPr>
          <w:rFonts w:cstheme="minorHAnsi"/>
          <w:sz w:val="24"/>
          <w:szCs w:val="24"/>
        </w:rPr>
        <w:t xml:space="preserve"> αξιολογούνται τα παρακάτω </w:t>
      </w:r>
      <w:r w:rsidRPr="0025693C">
        <w:rPr>
          <w:rFonts w:cstheme="minorHAnsi"/>
          <w:b/>
          <w:sz w:val="24"/>
          <w:szCs w:val="24"/>
        </w:rPr>
        <w:t>4</w:t>
      </w:r>
      <w:r w:rsidRPr="0025693C">
        <w:rPr>
          <w:rFonts w:cstheme="minorHAnsi"/>
          <w:sz w:val="24"/>
          <w:szCs w:val="24"/>
        </w:rPr>
        <w:t xml:space="preserve"> κριτήρια. </w:t>
      </w:r>
    </w:p>
    <w:p w14:paraId="0B972F8B" w14:textId="7888534A" w:rsidR="00E863CC" w:rsidRPr="0025693C" w:rsidRDefault="00E863CC"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16: «</w:t>
      </w:r>
      <w:r w:rsidRPr="0025693C">
        <w:rPr>
          <w:rFonts w:cstheme="minorHAnsi"/>
          <w:sz w:val="24"/>
          <w:szCs w:val="24"/>
        </w:rPr>
        <w:t xml:space="preserve"> </w:t>
      </w:r>
      <w:r w:rsidRPr="0025693C">
        <w:rPr>
          <w:rFonts w:eastAsia="Times New Roman" w:cstheme="minorHAnsi"/>
          <w:b/>
          <w:bCs/>
          <w:sz w:val="24"/>
          <w:szCs w:val="24"/>
        </w:rPr>
        <w:t>Προαγωγή της ισότητας των φύλων και της μη διάκρισης»</w:t>
      </w:r>
    </w:p>
    <w:p w14:paraId="73965683" w14:textId="1CEC0492" w:rsidR="009A4887" w:rsidRPr="0025693C" w:rsidRDefault="009A4887" w:rsidP="0025693C">
      <w:pPr>
        <w:spacing w:after="0" w:line="360" w:lineRule="auto"/>
        <w:ind w:right="-1"/>
        <w:jc w:val="both"/>
        <w:rPr>
          <w:rFonts w:eastAsia="Times New Roman" w:cstheme="minorHAnsi"/>
          <w:sz w:val="24"/>
          <w:szCs w:val="24"/>
        </w:rPr>
      </w:pPr>
      <w:r w:rsidRPr="0025693C">
        <w:rPr>
          <w:rFonts w:eastAsia="Times New Roman" w:cstheme="minorHAnsi"/>
          <w:sz w:val="24"/>
          <w:szCs w:val="24"/>
        </w:rPr>
        <w:t>Εξετάζεται</w:t>
      </w:r>
      <w:r w:rsidR="00B12D2F" w:rsidRPr="0025693C">
        <w:rPr>
          <w:rFonts w:eastAsia="Times New Roman" w:cstheme="minorHAnsi"/>
          <w:sz w:val="24"/>
          <w:szCs w:val="24"/>
        </w:rPr>
        <w:t>( άρθρο 13 της πρόσκλησης)</w:t>
      </w:r>
      <w:r w:rsidRPr="0025693C">
        <w:rPr>
          <w:rFonts w:eastAsia="Times New Roman" w:cstheme="minorHAnsi"/>
          <w:sz w:val="24"/>
          <w:szCs w:val="24"/>
        </w:rPr>
        <w:t xml:space="preserve"> </w:t>
      </w:r>
      <w:bookmarkStart w:id="203" w:name="_Hlk69478778"/>
      <w:r w:rsidRPr="0025693C">
        <w:rPr>
          <w:rFonts w:eastAsia="Times New Roman" w:cstheme="minorHAnsi"/>
          <w:i/>
          <w:iCs/>
          <w:sz w:val="24"/>
          <w:szCs w:val="24"/>
        </w:rPr>
        <w:t>μέσω της</w:t>
      </w:r>
      <w:r w:rsidRPr="0025693C">
        <w:rPr>
          <w:rFonts w:eastAsia="Times New Roman" w:cstheme="minorHAnsi"/>
          <w:sz w:val="24"/>
          <w:szCs w:val="24"/>
        </w:rPr>
        <w:t xml:space="preserve"> </w:t>
      </w:r>
      <w:r w:rsidRPr="0025693C">
        <w:rPr>
          <w:rFonts w:cstheme="minorHAnsi"/>
          <w:b/>
          <w:bCs/>
          <w:i/>
          <w:iCs/>
          <w:sz w:val="24"/>
          <w:szCs w:val="24"/>
        </w:rPr>
        <w:t>Υπεύθυνη</w:t>
      </w:r>
      <w:r w:rsidRPr="0025693C">
        <w:rPr>
          <w:rFonts w:cstheme="minorHAnsi"/>
          <w:i/>
          <w:iCs/>
          <w:sz w:val="24"/>
          <w:szCs w:val="24"/>
        </w:rPr>
        <w:t xml:space="preserve">ς </w:t>
      </w:r>
      <w:r w:rsidRPr="0025693C">
        <w:rPr>
          <w:rFonts w:cstheme="minorHAnsi"/>
          <w:b/>
          <w:bCs/>
          <w:i/>
          <w:iCs/>
          <w:sz w:val="24"/>
          <w:szCs w:val="24"/>
        </w:rPr>
        <w:t xml:space="preserve">δήλωσης του υποψήφιου δικαιούχου </w:t>
      </w:r>
      <w:r w:rsidRPr="0025693C">
        <w:rPr>
          <w:rFonts w:cstheme="minorHAnsi"/>
          <w:b/>
          <w:bCs/>
          <w:sz w:val="24"/>
          <w:szCs w:val="24"/>
        </w:rPr>
        <w:t xml:space="preserve">(ΥΠΟΔΕΙΓΜΑ </w:t>
      </w:r>
      <w:r w:rsidRPr="0025693C">
        <w:rPr>
          <w:rFonts w:cstheme="minorHAnsi"/>
          <w:b/>
          <w:bCs/>
          <w:sz w:val="24"/>
          <w:szCs w:val="24"/>
          <w:lang w:val="en-US"/>
        </w:rPr>
        <w:t>I</w:t>
      </w:r>
      <w:r w:rsidR="002D5EF5" w:rsidRPr="0025693C">
        <w:rPr>
          <w:rFonts w:cstheme="minorHAnsi"/>
          <w:b/>
          <w:bCs/>
          <w:sz w:val="24"/>
          <w:szCs w:val="24"/>
        </w:rPr>
        <w:t>ΙΙ</w:t>
      </w:r>
      <w:r w:rsidRPr="0025693C">
        <w:rPr>
          <w:rFonts w:cstheme="minorHAnsi"/>
          <w:b/>
          <w:bCs/>
          <w:sz w:val="24"/>
          <w:szCs w:val="24"/>
        </w:rPr>
        <w:t xml:space="preserve"> </w:t>
      </w:r>
      <w:r w:rsidRPr="0025693C">
        <w:rPr>
          <w:rFonts w:cstheme="minorHAnsi"/>
          <w:sz w:val="24"/>
          <w:szCs w:val="24"/>
        </w:rPr>
        <w:t>του παραρτήματος</w:t>
      </w:r>
      <w:bookmarkEnd w:id="203"/>
      <w:r w:rsidRPr="0025693C">
        <w:rPr>
          <w:rFonts w:cstheme="minorHAnsi"/>
          <w:i/>
          <w:iCs/>
          <w:sz w:val="24"/>
          <w:szCs w:val="24"/>
        </w:rPr>
        <w:t>),</w:t>
      </w:r>
      <w:r w:rsidRPr="0025693C">
        <w:rPr>
          <w:rFonts w:eastAsia="Times New Roman" w:cstheme="minorHAnsi"/>
          <w:sz w:val="24"/>
          <w:szCs w:val="24"/>
        </w:rPr>
        <w:t xml:space="preserve">  εάν η προτεινόμενη πράξη δεν αντίκειται στις αρχές της ισότητας μεταξύ ανδρών και γυναικών και αποτρέπει κάθε διάκριση λόγω φύλου, φυλής, </w:t>
      </w:r>
      <w:proofErr w:type="spellStart"/>
      <w:r w:rsidRPr="0025693C">
        <w:rPr>
          <w:rFonts w:eastAsia="Times New Roman" w:cstheme="minorHAnsi"/>
          <w:sz w:val="24"/>
          <w:szCs w:val="24"/>
        </w:rPr>
        <w:t>εθνοτικής</w:t>
      </w:r>
      <w:proofErr w:type="spellEnd"/>
      <w:r w:rsidRPr="0025693C">
        <w:rPr>
          <w:rFonts w:eastAsia="Times New Roman" w:cstheme="minorHAnsi"/>
          <w:sz w:val="24"/>
          <w:szCs w:val="24"/>
        </w:rPr>
        <w:t xml:space="preserve"> καταγωγής, θρησκείας, πεποιθήσεων, αναπηρίας, ηλικίας, γενετήσιου προσανατολισμού</w:t>
      </w:r>
    </w:p>
    <w:p w14:paraId="3449728F" w14:textId="77777777" w:rsidR="00B12D2F" w:rsidRPr="0025693C" w:rsidRDefault="00B12D2F" w:rsidP="0025693C">
      <w:pPr>
        <w:spacing w:after="0" w:line="360" w:lineRule="auto"/>
        <w:ind w:right="-1"/>
        <w:jc w:val="both"/>
        <w:rPr>
          <w:rFonts w:eastAsia="Times New Roman" w:cstheme="minorHAnsi"/>
          <w:sz w:val="24"/>
          <w:szCs w:val="24"/>
        </w:rPr>
      </w:pPr>
    </w:p>
    <w:p w14:paraId="4420B8BC" w14:textId="377EBF29" w:rsidR="00E863CC" w:rsidRPr="0025693C" w:rsidRDefault="00E863CC" w:rsidP="0025693C">
      <w:pPr>
        <w:spacing w:after="0" w:line="360" w:lineRule="auto"/>
        <w:ind w:right="-1"/>
        <w:jc w:val="both"/>
        <w:rPr>
          <w:rFonts w:eastAsia="Times New Roman" w:cstheme="minorHAnsi"/>
          <w:sz w:val="24"/>
          <w:szCs w:val="24"/>
        </w:rPr>
      </w:pPr>
      <w:r w:rsidRPr="0025693C">
        <w:rPr>
          <w:rFonts w:eastAsia="Times New Roman" w:cstheme="minorHAnsi"/>
          <w:sz w:val="24"/>
          <w:szCs w:val="24"/>
        </w:rPr>
        <w:t xml:space="preserve">Στο κριτήριο </w:t>
      </w:r>
      <w:r w:rsidRPr="0025693C">
        <w:rPr>
          <w:rFonts w:cstheme="minorHAnsi"/>
          <w:sz w:val="24"/>
          <w:szCs w:val="24"/>
        </w:rPr>
        <w:t xml:space="preserve">τίθεται τιμή </w:t>
      </w:r>
      <w:r w:rsidRPr="0025693C">
        <w:rPr>
          <w:rFonts w:cstheme="minorHAnsi"/>
          <w:b/>
          <w:bCs/>
          <w:sz w:val="24"/>
          <w:szCs w:val="24"/>
        </w:rPr>
        <w:t>ΝΑΙ /ΟΧΙ</w:t>
      </w:r>
      <w:r w:rsidRPr="0025693C">
        <w:rPr>
          <w:rFonts w:cstheme="minorHAnsi"/>
          <w:sz w:val="24"/>
          <w:szCs w:val="24"/>
        </w:rPr>
        <w:t xml:space="preserve"> και η προϋπόθεση για τη θετική αξιολόγησή του είναι </w:t>
      </w:r>
      <w:r w:rsidR="007516F9" w:rsidRPr="0025693C">
        <w:rPr>
          <w:rFonts w:cstheme="minorHAnsi"/>
          <w:sz w:val="24"/>
          <w:szCs w:val="24"/>
        </w:rPr>
        <w:t xml:space="preserve">η </w:t>
      </w:r>
      <w:r w:rsidRPr="0025693C">
        <w:rPr>
          <w:rFonts w:cstheme="minorHAnsi"/>
          <w:sz w:val="24"/>
          <w:szCs w:val="24"/>
        </w:rPr>
        <w:t xml:space="preserve">θετική τιμή </w:t>
      </w:r>
      <w:r w:rsidRPr="0025693C">
        <w:rPr>
          <w:rFonts w:cstheme="minorHAnsi"/>
          <w:b/>
          <w:bCs/>
          <w:sz w:val="24"/>
          <w:szCs w:val="24"/>
        </w:rPr>
        <w:t>ΝΑΙ.</w:t>
      </w:r>
    </w:p>
    <w:p w14:paraId="7CD5FCD9" w14:textId="77777777" w:rsidR="00E863CC" w:rsidRPr="0025693C" w:rsidRDefault="00E863CC"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17: «</w:t>
      </w:r>
      <w:r w:rsidRPr="0025693C">
        <w:rPr>
          <w:rFonts w:cstheme="minorHAnsi"/>
          <w:sz w:val="24"/>
          <w:szCs w:val="24"/>
        </w:rPr>
        <w:t xml:space="preserve"> </w:t>
      </w:r>
      <w:r w:rsidRPr="0025693C">
        <w:rPr>
          <w:rFonts w:eastAsia="Times New Roman" w:cstheme="minorHAnsi"/>
          <w:b/>
          <w:bCs/>
          <w:sz w:val="24"/>
          <w:szCs w:val="24"/>
        </w:rPr>
        <w:t xml:space="preserve">Εξασφάλιση της  προσβασιμότητας των ατόμων με αναπηρία» </w:t>
      </w:r>
    </w:p>
    <w:p w14:paraId="4A2D8DB1" w14:textId="4CAFBA79" w:rsidR="00E863CC" w:rsidRPr="0025693C" w:rsidRDefault="00E863CC" w:rsidP="0025693C">
      <w:pPr>
        <w:spacing w:after="0" w:line="360" w:lineRule="auto"/>
        <w:ind w:right="-1"/>
        <w:jc w:val="both"/>
        <w:rPr>
          <w:rFonts w:eastAsia="Times New Roman" w:cstheme="minorHAnsi"/>
          <w:sz w:val="24"/>
          <w:szCs w:val="24"/>
        </w:rPr>
      </w:pPr>
      <w:r w:rsidRPr="0025693C">
        <w:rPr>
          <w:rFonts w:eastAsia="Times New Roman" w:cstheme="minorHAnsi"/>
          <w:sz w:val="24"/>
          <w:szCs w:val="24"/>
        </w:rPr>
        <w:t xml:space="preserve">Εξετάζεται, </w:t>
      </w:r>
      <w:r w:rsidRPr="0025693C">
        <w:rPr>
          <w:rFonts w:eastAsia="Times New Roman" w:cstheme="minorHAnsi"/>
          <w:i/>
          <w:iCs/>
          <w:sz w:val="24"/>
          <w:szCs w:val="24"/>
        </w:rPr>
        <w:t>εφόσον απαιτείται</w:t>
      </w:r>
      <w:r w:rsidRPr="0025693C">
        <w:rPr>
          <w:rFonts w:eastAsia="Times New Roman" w:cstheme="minorHAnsi"/>
          <w:sz w:val="24"/>
          <w:szCs w:val="24"/>
        </w:rPr>
        <w:t>, μέσω των αναγραφόμενων στο σχετικό πεδίο των συμπληρωματικών στοιχείων της αίτησης χρηματοδότησης</w:t>
      </w:r>
      <w:r w:rsidR="005F2EF3" w:rsidRPr="0025693C">
        <w:rPr>
          <w:rFonts w:eastAsia="Times New Roman" w:cstheme="minorHAnsi"/>
          <w:sz w:val="24"/>
          <w:szCs w:val="24"/>
        </w:rPr>
        <w:t xml:space="preserve"> </w:t>
      </w:r>
      <w:bookmarkStart w:id="204" w:name="_Hlk69381405"/>
      <w:bookmarkStart w:id="205" w:name="_Hlk69468805"/>
      <w:r w:rsidR="005F2EF3" w:rsidRPr="0025693C">
        <w:rPr>
          <w:rFonts w:eastAsia="Times New Roman" w:cstheme="minorHAnsi"/>
          <w:sz w:val="24"/>
          <w:szCs w:val="24"/>
        </w:rPr>
        <w:t xml:space="preserve">(ΕΝΤΥΠΟ </w:t>
      </w:r>
      <w:r w:rsidR="00C43770">
        <w:rPr>
          <w:rFonts w:eastAsia="Times New Roman" w:cstheme="minorHAnsi"/>
          <w:sz w:val="24"/>
          <w:szCs w:val="24"/>
        </w:rPr>
        <w:t>Ι</w:t>
      </w:r>
      <w:r w:rsidR="005F2EF3" w:rsidRPr="0025693C">
        <w:rPr>
          <w:rFonts w:eastAsia="Times New Roman" w:cstheme="minorHAnsi"/>
          <w:sz w:val="24"/>
          <w:szCs w:val="24"/>
        </w:rPr>
        <w:t>_2)</w:t>
      </w:r>
      <w:bookmarkEnd w:id="204"/>
      <w:r w:rsidRPr="0025693C">
        <w:rPr>
          <w:rFonts w:eastAsia="Times New Roman" w:cstheme="minorHAnsi"/>
          <w:sz w:val="24"/>
          <w:szCs w:val="24"/>
        </w:rPr>
        <w:t>,</w:t>
      </w:r>
      <w:bookmarkEnd w:id="205"/>
      <w:r w:rsidRPr="0025693C">
        <w:rPr>
          <w:rFonts w:eastAsia="Times New Roman" w:cstheme="minorHAnsi"/>
          <w:sz w:val="24"/>
          <w:szCs w:val="24"/>
        </w:rPr>
        <w:t xml:space="preserve"> αν η πράξη διασφαλίζει και με ποιο τρόπο την προσβασιμότητα των ατόμων με αναπηρία σύμφωνα με το ισχύον θεσμικό πλαίσιο. </w:t>
      </w:r>
      <w:r w:rsidR="009A4887" w:rsidRPr="008B10A0">
        <w:rPr>
          <w:rFonts w:eastAsia="Times New Roman" w:cstheme="minorHAnsi"/>
          <w:sz w:val="24"/>
          <w:szCs w:val="24"/>
        </w:rPr>
        <w:t xml:space="preserve">Η περιγραφή των  μέτρων  που λαμβάνονται για την εξασφάλιση  της προσβασιμότητας των </w:t>
      </w:r>
      <w:proofErr w:type="spellStart"/>
      <w:r w:rsidR="009A4887" w:rsidRPr="008B10A0">
        <w:rPr>
          <w:rFonts w:eastAsia="Times New Roman" w:cstheme="minorHAnsi"/>
          <w:sz w:val="24"/>
          <w:szCs w:val="24"/>
        </w:rPr>
        <w:t>ΑμεΑ</w:t>
      </w:r>
      <w:proofErr w:type="spellEnd"/>
      <w:r w:rsidR="009A4887" w:rsidRPr="008B10A0">
        <w:rPr>
          <w:rFonts w:eastAsia="Times New Roman" w:cstheme="minorHAnsi"/>
          <w:sz w:val="24"/>
          <w:szCs w:val="24"/>
        </w:rPr>
        <w:t xml:space="preserve"> και την πλήρωση  του κριτηρίου , </w:t>
      </w:r>
      <w:r w:rsidR="009A4887" w:rsidRPr="008B10A0">
        <w:rPr>
          <w:rFonts w:eastAsia="Times New Roman" w:cstheme="minorHAnsi"/>
          <w:b/>
          <w:bCs/>
          <w:sz w:val="24"/>
          <w:szCs w:val="24"/>
        </w:rPr>
        <w:t>ισοδυναμεί με έκθεση τεκμηρίωσης</w:t>
      </w:r>
    </w:p>
    <w:p w14:paraId="6C60A82E" w14:textId="77777777" w:rsidR="009A4887" w:rsidRPr="0025693C" w:rsidRDefault="009A4887" w:rsidP="0025693C">
      <w:pPr>
        <w:spacing w:after="0" w:line="360" w:lineRule="auto"/>
        <w:ind w:right="-1"/>
        <w:jc w:val="both"/>
        <w:rPr>
          <w:rFonts w:eastAsia="Times New Roman" w:cstheme="minorHAnsi"/>
          <w:sz w:val="24"/>
          <w:szCs w:val="24"/>
        </w:rPr>
      </w:pPr>
    </w:p>
    <w:p w14:paraId="50A1A7FA" w14:textId="77777777" w:rsidR="00E863CC" w:rsidRPr="0025693C" w:rsidRDefault="00E863CC" w:rsidP="0025693C">
      <w:pPr>
        <w:shd w:val="clear" w:color="auto" w:fill="FFFFFF"/>
        <w:spacing w:line="360" w:lineRule="auto"/>
        <w:ind w:right="-1"/>
        <w:jc w:val="both"/>
        <w:rPr>
          <w:rFonts w:cstheme="minorHAnsi"/>
          <w:sz w:val="24"/>
          <w:szCs w:val="24"/>
        </w:rPr>
      </w:pPr>
      <w:r w:rsidRPr="0025693C">
        <w:rPr>
          <w:rFonts w:eastAsia="Times New Roman" w:cstheme="minorHAnsi"/>
          <w:sz w:val="24"/>
          <w:szCs w:val="24"/>
        </w:rPr>
        <w:t xml:space="preserve">Στο κριτήριο </w:t>
      </w:r>
      <w:r w:rsidRPr="0025693C">
        <w:rPr>
          <w:rFonts w:cstheme="minorHAnsi"/>
          <w:sz w:val="24"/>
          <w:szCs w:val="24"/>
        </w:rPr>
        <w:t xml:space="preserve">τίθεται τιμή </w:t>
      </w:r>
      <w:r w:rsidRPr="0025693C">
        <w:rPr>
          <w:rFonts w:cstheme="minorHAnsi"/>
          <w:b/>
          <w:bCs/>
          <w:sz w:val="24"/>
          <w:szCs w:val="24"/>
        </w:rPr>
        <w:t xml:space="preserve">ΝΑΙ /ΟΧΙ ή Δεν εφαρμόζεται </w:t>
      </w:r>
      <w:r w:rsidRPr="0025693C">
        <w:rPr>
          <w:rFonts w:cstheme="minorHAnsi"/>
          <w:sz w:val="24"/>
          <w:szCs w:val="24"/>
        </w:rPr>
        <w:t xml:space="preserve">και η προϋπόθεση για τη θετική αξιολόγησή του είναι να λαμβάνει θετική τιμή </w:t>
      </w:r>
      <w:r w:rsidRPr="0025693C">
        <w:rPr>
          <w:rFonts w:cstheme="minorHAnsi"/>
          <w:b/>
          <w:bCs/>
          <w:sz w:val="24"/>
          <w:szCs w:val="24"/>
        </w:rPr>
        <w:t>ΝΑΙ ή δεν εφαρμόζεται</w:t>
      </w:r>
      <w:r w:rsidRPr="0025693C">
        <w:rPr>
          <w:rFonts w:cstheme="minorHAnsi"/>
          <w:sz w:val="24"/>
          <w:szCs w:val="24"/>
        </w:rPr>
        <w:t>.</w:t>
      </w:r>
    </w:p>
    <w:p w14:paraId="64B5F224" w14:textId="77777777" w:rsidR="00E863CC" w:rsidRPr="0025693C" w:rsidRDefault="00E863CC" w:rsidP="0025693C">
      <w:pPr>
        <w:tabs>
          <w:tab w:val="left" w:pos="8505"/>
        </w:tabs>
        <w:spacing w:after="0" w:line="360" w:lineRule="auto"/>
        <w:ind w:right="-1"/>
        <w:jc w:val="both"/>
        <w:rPr>
          <w:rFonts w:eastAsia="Times New Roman" w:cstheme="minorHAnsi"/>
          <w:b/>
          <w:bCs/>
          <w:sz w:val="24"/>
          <w:szCs w:val="24"/>
        </w:rPr>
      </w:pPr>
    </w:p>
    <w:p w14:paraId="3317447E" w14:textId="77777777" w:rsidR="00E863CC" w:rsidRPr="0025693C" w:rsidRDefault="00E863CC" w:rsidP="0025693C">
      <w:pPr>
        <w:tabs>
          <w:tab w:val="left" w:pos="8505"/>
        </w:tabs>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18:</w:t>
      </w:r>
      <w:r w:rsidRPr="0025693C">
        <w:rPr>
          <w:rFonts w:cstheme="minorHAnsi"/>
          <w:sz w:val="24"/>
          <w:szCs w:val="24"/>
        </w:rPr>
        <w:t xml:space="preserve">  «</w:t>
      </w:r>
      <w:r w:rsidRPr="0025693C">
        <w:rPr>
          <w:rFonts w:eastAsia="Times New Roman" w:cstheme="minorHAnsi"/>
          <w:b/>
          <w:bCs/>
          <w:sz w:val="24"/>
          <w:szCs w:val="24"/>
        </w:rPr>
        <w:t>Συμβατότητα της πράξης με το ειδικό θεσμικό πλαίσιο»</w:t>
      </w:r>
    </w:p>
    <w:p w14:paraId="2FC66427" w14:textId="42E67E8E" w:rsidR="00E863CC" w:rsidRPr="0025693C" w:rsidRDefault="00C43770" w:rsidP="0025693C">
      <w:pPr>
        <w:tabs>
          <w:tab w:val="left" w:pos="8505"/>
        </w:tabs>
        <w:spacing w:after="0" w:line="360" w:lineRule="auto"/>
        <w:ind w:right="-1"/>
        <w:jc w:val="both"/>
        <w:rPr>
          <w:rFonts w:eastAsia="Times New Roman" w:cstheme="minorHAnsi"/>
          <w:b/>
          <w:bCs/>
          <w:sz w:val="24"/>
          <w:szCs w:val="24"/>
        </w:rPr>
      </w:pPr>
      <w:r>
        <w:rPr>
          <w:rFonts w:eastAsia="Times New Roman" w:cstheme="minorHAnsi"/>
          <w:sz w:val="24"/>
          <w:szCs w:val="24"/>
        </w:rPr>
        <w:t xml:space="preserve">Εξετάζεται η συμβατότητα των πράξεων με το ειδικό θεσμικό πλαίσιο όπως περιγράφεται </w:t>
      </w:r>
      <w:r w:rsidR="00E863CC" w:rsidRPr="0025693C">
        <w:rPr>
          <w:rFonts w:eastAsia="Times New Roman" w:cstheme="minorHAnsi"/>
          <w:b/>
          <w:bCs/>
          <w:sz w:val="24"/>
          <w:szCs w:val="24"/>
        </w:rPr>
        <w:t xml:space="preserve"> </w:t>
      </w:r>
      <w:r>
        <w:rPr>
          <w:rFonts w:eastAsia="Times New Roman" w:cstheme="minorHAnsi"/>
          <w:b/>
          <w:bCs/>
          <w:sz w:val="24"/>
          <w:szCs w:val="24"/>
        </w:rPr>
        <w:t xml:space="preserve">στην πρόσκληση και </w:t>
      </w:r>
      <w:r w:rsidRPr="008B10A0">
        <w:rPr>
          <w:rFonts w:eastAsia="Times New Roman" w:cstheme="minorHAnsi"/>
          <w:b/>
          <w:bCs/>
          <w:sz w:val="24"/>
          <w:szCs w:val="24"/>
        </w:rPr>
        <w:t xml:space="preserve">στο </w:t>
      </w:r>
      <w:bookmarkStart w:id="206" w:name="_Hlk78975441"/>
      <w:r w:rsidR="008B10A0" w:rsidRPr="008B10A0">
        <w:rPr>
          <w:rFonts w:eastAsia="Times New Roman" w:cstheme="minorHAnsi"/>
          <w:b/>
          <w:bCs/>
          <w:sz w:val="24"/>
          <w:szCs w:val="24"/>
        </w:rPr>
        <w:t xml:space="preserve">ΠΑΡΑΡΤΗΜΑ 3 </w:t>
      </w:r>
      <w:r w:rsidRPr="008B10A0">
        <w:rPr>
          <w:rFonts w:eastAsia="Times New Roman" w:cstheme="minorHAnsi"/>
          <w:b/>
          <w:bCs/>
          <w:sz w:val="24"/>
          <w:szCs w:val="24"/>
        </w:rPr>
        <w:t>Ο</w:t>
      </w:r>
      <w:r w:rsidR="008B10A0" w:rsidRPr="008B10A0">
        <w:rPr>
          <w:rFonts w:eastAsia="Times New Roman" w:cstheme="minorHAnsi"/>
          <w:b/>
          <w:bCs/>
          <w:sz w:val="24"/>
          <w:szCs w:val="24"/>
        </w:rPr>
        <w:t>ΔΗΓΟΣ ΕΦΑΡΜΟΓΗΣ</w:t>
      </w:r>
      <w:r w:rsidR="008B10A0">
        <w:rPr>
          <w:rFonts w:eastAsia="Times New Roman" w:cstheme="minorHAnsi"/>
          <w:b/>
          <w:bCs/>
          <w:sz w:val="24"/>
          <w:szCs w:val="24"/>
        </w:rPr>
        <w:t xml:space="preserve"> ΠΡΟΣΚΛΗΣΗΣ</w:t>
      </w:r>
      <w:r w:rsidR="009730BA" w:rsidRPr="0025693C">
        <w:rPr>
          <w:rFonts w:eastAsia="Times New Roman" w:cstheme="minorHAnsi"/>
          <w:sz w:val="24"/>
          <w:szCs w:val="24"/>
        </w:rPr>
        <w:t xml:space="preserve"> </w:t>
      </w:r>
    </w:p>
    <w:bookmarkEnd w:id="206"/>
    <w:p w14:paraId="24AAB112" w14:textId="77777777" w:rsidR="000D2B1F" w:rsidRPr="0025693C" w:rsidRDefault="000D2B1F" w:rsidP="0025693C">
      <w:pPr>
        <w:shd w:val="clear" w:color="auto" w:fill="FFFFFF"/>
        <w:tabs>
          <w:tab w:val="left" w:pos="8505"/>
          <w:tab w:val="left" w:pos="8647"/>
        </w:tabs>
        <w:spacing w:line="360" w:lineRule="auto"/>
        <w:ind w:right="-1"/>
        <w:jc w:val="both"/>
        <w:rPr>
          <w:rFonts w:eastAsia="Times New Roman" w:cstheme="minorHAnsi"/>
          <w:sz w:val="24"/>
          <w:szCs w:val="24"/>
        </w:rPr>
      </w:pPr>
    </w:p>
    <w:p w14:paraId="39939822" w14:textId="418BA0F5" w:rsidR="00E863CC" w:rsidRPr="0025693C" w:rsidRDefault="00E863CC" w:rsidP="0025693C">
      <w:pPr>
        <w:shd w:val="clear" w:color="auto" w:fill="FFFFFF"/>
        <w:tabs>
          <w:tab w:val="left" w:pos="8505"/>
          <w:tab w:val="left" w:pos="8647"/>
        </w:tabs>
        <w:spacing w:line="360" w:lineRule="auto"/>
        <w:ind w:right="-1"/>
        <w:jc w:val="both"/>
        <w:rPr>
          <w:rFonts w:cstheme="minorHAnsi"/>
          <w:sz w:val="24"/>
          <w:szCs w:val="24"/>
        </w:rPr>
      </w:pPr>
      <w:r w:rsidRPr="0025693C">
        <w:rPr>
          <w:rFonts w:eastAsia="Times New Roman" w:cstheme="minorHAnsi"/>
          <w:sz w:val="24"/>
          <w:szCs w:val="24"/>
        </w:rPr>
        <w:t xml:space="preserve">Στο κριτήριο </w:t>
      </w:r>
      <w:r w:rsidRPr="0025693C">
        <w:rPr>
          <w:rFonts w:cstheme="minorHAnsi"/>
          <w:sz w:val="24"/>
          <w:szCs w:val="24"/>
        </w:rPr>
        <w:t xml:space="preserve">τίθεται τιμή </w:t>
      </w:r>
      <w:r w:rsidRPr="0025693C">
        <w:rPr>
          <w:rFonts w:cstheme="minorHAnsi"/>
          <w:b/>
          <w:bCs/>
          <w:sz w:val="24"/>
          <w:szCs w:val="24"/>
        </w:rPr>
        <w:t xml:space="preserve">ΝΑΙ /ΟΧΙ ή Δεν εφαρμόζεται </w:t>
      </w:r>
      <w:r w:rsidRPr="0025693C">
        <w:rPr>
          <w:rFonts w:cstheme="minorHAnsi"/>
          <w:sz w:val="24"/>
          <w:szCs w:val="24"/>
        </w:rPr>
        <w:t xml:space="preserve">και η προϋπόθεση για τη θετική αξιολόγησή του είναι να λαμβάνει θετική τιμή </w:t>
      </w:r>
      <w:r w:rsidRPr="0025693C">
        <w:rPr>
          <w:rFonts w:cstheme="minorHAnsi"/>
          <w:b/>
          <w:bCs/>
          <w:sz w:val="24"/>
          <w:szCs w:val="24"/>
        </w:rPr>
        <w:t>ΝΑΙ ή δεν εφαρμόζεται</w:t>
      </w:r>
      <w:r w:rsidRPr="0025693C">
        <w:rPr>
          <w:rFonts w:cstheme="minorHAnsi"/>
          <w:sz w:val="24"/>
          <w:szCs w:val="24"/>
        </w:rPr>
        <w:t>.</w:t>
      </w:r>
    </w:p>
    <w:p w14:paraId="6E403008" w14:textId="77777777" w:rsidR="00E863CC" w:rsidRPr="0025693C" w:rsidRDefault="00E863CC" w:rsidP="0025693C">
      <w:pPr>
        <w:tabs>
          <w:tab w:val="left" w:pos="8505"/>
          <w:tab w:val="left" w:pos="8647"/>
        </w:tabs>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19:</w:t>
      </w:r>
      <w:r w:rsidRPr="0025693C">
        <w:rPr>
          <w:rFonts w:cstheme="minorHAnsi"/>
          <w:sz w:val="24"/>
          <w:szCs w:val="24"/>
        </w:rPr>
        <w:t xml:space="preserve">  «</w:t>
      </w:r>
      <w:r w:rsidRPr="0025693C">
        <w:rPr>
          <w:rFonts w:eastAsia="Times New Roman" w:cstheme="minorHAnsi"/>
          <w:b/>
          <w:bCs/>
          <w:sz w:val="24"/>
          <w:szCs w:val="24"/>
        </w:rPr>
        <w:t xml:space="preserve">Αειφόρος Ανάπτυξη» </w:t>
      </w:r>
    </w:p>
    <w:p w14:paraId="4E5F1DD1" w14:textId="37F7BAE7" w:rsidR="00E863CC" w:rsidRPr="0025693C" w:rsidRDefault="00E863CC" w:rsidP="0025693C">
      <w:pPr>
        <w:spacing w:before="60" w:after="60" w:line="360" w:lineRule="auto"/>
        <w:ind w:right="-1"/>
        <w:jc w:val="both"/>
        <w:rPr>
          <w:rFonts w:cstheme="minorHAnsi"/>
          <w:sz w:val="24"/>
          <w:szCs w:val="24"/>
        </w:rPr>
      </w:pPr>
      <w:r w:rsidRPr="0025693C">
        <w:rPr>
          <w:rFonts w:cstheme="minorHAnsi"/>
          <w:sz w:val="24"/>
          <w:szCs w:val="24"/>
        </w:rPr>
        <w:t xml:space="preserve">Εξετάζεται κατά περίπτωση, </w:t>
      </w:r>
      <w:r w:rsidRPr="0025693C">
        <w:rPr>
          <w:rFonts w:cstheme="minorHAnsi"/>
          <w:i/>
          <w:sz w:val="24"/>
          <w:szCs w:val="24"/>
        </w:rPr>
        <w:t>ανάλογα με το στάδιο εξέλιξης της πράξης και τη φύση του έργου</w:t>
      </w:r>
      <w:r w:rsidRPr="0025693C">
        <w:rPr>
          <w:rFonts w:cstheme="minorHAnsi"/>
          <w:sz w:val="24"/>
          <w:szCs w:val="24"/>
        </w:rPr>
        <w:t>, αν από τα αναγραφόμενα στο σχετικό πεδίο των συμπληρωματικών στοιχείων της αίτησης χρηματοδότησης</w:t>
      </w:r>
      <w:r w:rsidR="005F2EF3" w:rsidRPr="0025693C">
        <w:rPr>
          <w:rFonts w:eastAsia="Times New Roman" w:cstheme="minorHAnsi"/>
          <w:sz w:val="24"/>
          <w:szCs w:val="24"/>
        </w:rPr>
        <w:t xml:space="preserve">(ΕΝΤΥΠΟ </w:t>
      </w:r>
      <w:r w:rsidR="00C43770">
        <w:rPr>
          <w:rFonts w:eastAsia="Times New Roman" w:cstheme="minorHAnsi"/>
          <w:sz w:val="24"/>
          <w:szCs w:val="24"/>
        </w:rPr>
        <w:t>Ι</w:t>
      </w:r>
      <w:r w:rsidR="005F2EF3" w:rsidRPr="0025693C">
        <w:rPr>
          <w:rFonts w:eastAsia="Times New Roman" w:cstheme="minorHAnsi"/>
          <w:sz w:val="24"/>
          <w:szCs w:val="24"/>
        </w:rPr>
        <w:t>_2)</w:t>
      </w:r>
      <w:r w:rsidRPr="0025693C">
        <w:rPr>
          <w:rFonts w:cstheme="minorHAnsi"/>
          <w:sz w:val="24"/>
          <w:szCs w:val="24"/>
        </w:rPr>
        <w:t xml:space="preserve">, καθώς και κατά περίπτωση </w:t>
      </w:r>
      <w:r w:rsidR="007437AF" w:rsidRPr="0025693C">
        <w:rPr>
          <w:rFonts w:cstheme="minorHAnsi"/>
          <w:sz w:val="24"/>
          <w:szCs w:val="24"/>
        </w:rPr>
        <w:t xml:space="preserve">υποβληθέντα δικαιολογητικά </w:t>
      </w:r>
      <w:r w:rsidR="007437AF" w:rsidRPr="008B10A0">
        <w:rPr>
          <w:rFonts w:cstheme="minorHAnsi"/>
          <w:sz w:val="24"/>
          <w:szCs w:val="24"/>
        </w:rPr>
        <w:t>(</w:t>
      </w:r>
      <w:r w:rsidR="008B10A0" w:rsidRPr="008B10A0">
        <w:rPr>
          <w:rFonts w:cstheme="minorHAnsi"/>
          <w:b/>
          <w:bCs/>
          <w:sz w:val="24"/>
          <w:szCs w:val="24"/>
        </w:rPr>
        <w:t>ΠΑΡΑΡΤΗΜΑ 3 ΟΔΗΓΟΣ ΕΦΑΡΜΟΓΗΣ ΠΡΟΣΚΛΗΣΗΣ</w:t>
      </w:r>
      <w:r w:rsidR="008B10A0" w:rsidRPr="008B10A0">
        <w:rPr>
          <w:rFonts w:cstheme="minorHAnsi"/>
          <w:sz w:val="24"/>
          <w:szCs w:val="24"/>
        </w:rPr>
        <w:t xml:space="preserve"> </w:t>
      </w:r>
      <w:r w:rsidR="007437AF" w:rsidRPr="0025693C">
        <w:rPr>
          <w:rFonts w:cstheme="minorHAnsi"/>
          <w:sz w:val="24"/>
          <w:szCs w:val="24"/>
        </w:rPr>
        <w:t xml:space="preserve">) </w:t>
      </w:r>
      <w:r w:rsidRPr="0025693C">
        <w:rPr>
          <w:rFonts w:cstheme="minorHAnsi"/>
          <w:sz w:val="24"/>
          <w:szCs w:val="24"/>
        </w:rPr>
        <w:t xml:space="preserve">όπως στη χρήση ΑΠΕ, από την σχετική μελέτη /προμελέτη ή έκθεση τεκμηρίωσης, τεκμηριώνονται </w:t>
      </w:r>
      <w:r w:rsidR="007437AF" w:rsidRPr="0025693C">
        <w:rPr>
          <w:rFonts w:cstheme="minorHAnsi"/>
          <w:sz w:val="24"/>
          <w:szCs w:val="24"/>
        </w:rPr>
        <w:t xml:space="preserve">επαρκώς </w:t>
      </w:r>
      <w:r w:rsidRPr="0025693C">
        <w:rPr>
          <w:rFonts w:cstheme="minorHAnsi"/>
          <w:sz w:val="24"/>
          <w:szCs w:val="24"/>
        </w:rPr>
        <w:t xml:space="preserve"> </w:t>
      </w:r>
      <w:r w:rsidRPr="0025693C">
        <w:rPr>
          <w:rFonts w:cstheme="minorHAnsi"/>
          <w:b/>
          <w:bCs/>
          <w:sz w:val="24"/>
          <w:szCs w:val="24"/>
        </w:rPr>
        <w:t>οι παρακάτω όροι:</w:t>
      </w:r>
    </w:p>
    <w:p w14:paraId="06DF3304" w14:textId="77777777" w:rsidR="002020C4" w:rsidRPr="0025693C" w:rsidRDefault="00E863CC" w:rsidP="0025693C">
      <w:pPr>
        <w:tabs>
          <w:tab w:val="left" w:pos="8505"/>
          <w:tab w:val="left" w:pos="8647"/>
        </w:tabs>
        <w:spacing w:after="0" w:line="360" w:lineRule="auto"/>
        <w:ind w:right="-1"/>
        <w:rPr>
          <w:rFonts w:cstheme="minorHAnsi"/>
          <w:sz w:val="24"/>
          <w:szCs w:val="24"/>
        </w:rPr>
      </w:pPr>
      <w:r w:rsidRPr="0025693C">
        <w:rPr>
          <w:rFonts w:cstheme="minorHAnsi"/>
          <w:sz w:val="24"/>
          <w:szCs w:val="24"/>
        </w:rPr>
        <w:t>α) αν η επένδυση συμβάλλει στη μείωση του περιβαλλοντικού αποτυπώματος άνθρακα,</w:t>
      </w:r>
    </w:p>
    <w:p w14:paraId="15AFB0DF" w14:textId="77777777" w:rsidR="002020C4" w:rsidRPr="0025693C" w:rsidRDefault="00E863CC" w:rsidP="0025693C">
      <w:pPr>
        <w:tabs>
          <w:tab w:val="left" w:pos="8505"/>
          <w:tab w:val="left" w:pos="8647"/>
        </w:tabs>
        <w:spacing w:after="0" w:line="360" w:lineRule="auto"/>
        <w:ind w:right="-1"/>
        <w:rPr>
          <w:rFonts w:cstheme="minorHAnsi"/>
          <w:sz w:val="24"/>
          <w:szCs w:val="24"/>
        </w:rPr>
      </w:pPr>
      <w:r w:rsidRPr="0025693C">
        <w:rPr>
          <w:rFonts w:cstheme="minorHAnsi"/>
          <w:sz w:val="24"/>
          <w:szCs w:val="24"/>
        </w:rPr>
        <w:t>β) αν συμβάλλει στη μείωση εκπομπών ρύπων με χρήση αντιρρυπαντικής τεχνολογίας, αντιρρυπαντικών πρώτων υλών και καυσίμων</w:t>
      </w:r>
    </w:p>
    <w:p w14:paraId="3207C660" w14:textId="57DEB417" w:rsidR="00E863CC" w:rsidRPr="0025693C" w:rsidRDefault="00E863CC" w:rsidP="0025693C">
      <w:pPr>
        <w:tabs>
          <w:tab w:val="left" w:pos="8505"/>
          <w:tab w:val="left" w:pos="8647"/>
        </w:tabs>
        <w:spacing w:after="0" w:line="360" w:lineRule="auto"/>
        <w:ind w:right="-1"/>
        <w:rPr>
          <w:rFonts w:cstheme="minorHAnsi"/>
          <w:sz w:val="24"/>
          <w:szCs w:val="24"/>
        </w:rPr>
      </w:pPr>
      <w:r w:rsidRPr="0025693C">
        <w:rPr>
          <w:rFonts w:cstheme="minorHAnsi"/>
          <w:sz w:val="24"/>
          <w:szCs w:val="24"/>
        </w:rPr>
        <w:t>γ) αν συμβάλλει στη γαλάζια ανάπτυξη (γαλάζια καινοτομία, μπλε βιοτεχνολογία κα), σύμφωνα με τις κατευθύνσεις της ΕΕ ή τις περιφερειακές και εθνικές πολιτικές,</w:t>
      </w:r>
    </w:p>
    <w:p w14:paraId="6F52167B" w14:textId="77777777" w:rsidR="00E863CC" w:rsidRPr="0025693C" w:rsidRDefault="00E863CC" w:rsidP="0025693C">
      <w:pPr>
        <w:tabs>
          <w:tab w:val="left" w:pos="8505"/>
          <w:tab w:val="left" w:pos="8647"/>
        </w:tabs>
        <w:spacing w:after="0" w:line="360" w:lineRule="auto"/>
        <w:ind w:right="-1"/>
        <w:rPr>
          <w:rFonts w:cstheme="minorHAnsi"/>
          <w:sz w:val="24"/>
          <w:szCs w:val="24"/>
        </w:rPr>
      </w:pPr>
      <w:r w:rsidRPr="0025693C">
        <w:rPr>
          <w:rFonts w:cstheme="minorHAnsi"/>
          <w:sz w:val="24"/>
          <w:szCs w:val="24"/>
        </w:rPr>
        <w:t xml:space="preserve">δ) αν συμβάλλει στους στόχους της Στρατηγικής της ΕΕ για την </w:t>
      </w:r>
      <w:proofErr w:type="spellStart"/>
      <w:r w:rsidRPr="0025693C">
        <w:rPr>
          <w:rFonts w:cstheme="minorHAnsi"/>
          <w:sz w:val="24"/>
          <w:szCs w:val="24"/>
        </w:rPr>
        <w:t>Μακρο</w:t>
      </w:r>
      <w:proofErr w:type="spellEnd"/>
      <w:r w:rsidRPr="0025693C">
        <w:rPr>
          <w:rFonts w:cstheme="minorHAnsi"/>
          <w:sz w:val="24"/>
          <w:szCs w:val="24"/>
        </w:rPr>
        <w:t>-περιφέρεια Αδριατικής-Ιονίου (EUSAIR),</w:t>
      </w:r>
    </w:p>
    <w:p w14:paraId="3D4BF62E" w14:textId="77777777" w:rsidR="002020C4" w:rsidRPr="0025693C" w:rsidRDefault="00E863CC" w:rsidP="0025693C">
      <w:pPr>
        <w:tabs>
          <w:tab w:val="left" w:pos="8505"/>
          <w:tab w:val="left" w:pos="8647"/>
        </w:tabs>
        <w:spacing w:after="0" w:line="360" w:lineRule="auto"/>
        <w:ind w:right="-1"/>
        <w:rPr>
          <w:rFonts w:cstheme="minorHAnsi"/>
          <w:sz w:val="24"/>
          <w:szCs w:val="24"/>
        </w:rPr>
      </w:pPr>
      <w:r w:rsidRPr="0025693C">
        <w:rPr>
          <w:rFonts w:cstheme="minorHAnsi"/>
          <w:sz w:val="24"/>
          <w:szCs w:val="24"/>
        </w:rPr>
        <w:t>ε) η πρακτική διαχείρισης αποβλήτων που ακολουθείται,</w:t>
      </w:r>
    </w:p>
    <w:p w14:paraId="438F88B0" w14:textId="42A133C5" w:rsidR="002020C4" w:rsidRPr="0025693C" w:rsidRDefault="00E863CC" w:rsidP="0025693C">
      <w:pPr>
        <w:tabs>
          <w:tab w:val="left" w:pos="8505"/>
          <w:tab w:val="left" w:pos="8647"/>
        </w:tabs>
        <w:spacing w:after="0" w:line="360" w:lineRule="auto"/>
        <w:ind w:right="-1"/>
        <w:rPr>
          <w:rFonts w:cstheme="minorHAnsi"/>
          <w:sz w:val="24"/>
          <w:szCs w:val="24"/>
        </w:rPr>
      </w:pPr>
      <w:proofErr w:type="spellStart"/>
      <w:r w:rsidRPr="0025693C">
        <w:rPr>
          <w:rFonts w:cstheme="minorHAnsi"/>
          <w:sz w:val="24"/>
          <w:szCs w:val="24"/>
        </w:rPr>
        <w:t>στ</w:t>
      </w:r>
      <w:proofErr w:type="spellEnd"/>
      <w:r w:rsidRPr="0025693C">
        <w:rPr>
          <w:rFonts w:cstheme="minorHAnsi"/>
          <w:sz w:val="24"/>
          <w:szCs w:val="24"/>
        </w:rPr>
        <w:t>) η χρήση ανανεώσιμων πηγών ενέργειας και η χρήση πρακτικών εξοικονόμησης ενέργειας, ύδατος κλπ.</w:t>
      </w:r>
    </w:p>
    <w:p w14:paraId="3B356312" w14:textId="279A30AE" w:rsidR="00E863CC" w:rsidRPr="0025693C" w:rsidRDefault="00E863CC" w:rsidP="0025693C">
      <w:pPr>
        <w:tabs>
          <w:tab w:val="left" w:pos="8505"/>
          <w:tab w:val="left" w:pos="8647"/>
        </w:tabs>
        <w:spacing w:after="0" w:line="360" w:lineRule="auto"/>
        <w:ind w:right="-1"/>
        <w:rPr>
          <w:rFonts w:cstheme="minorHAnsi"/>
          <w:sz w:val="24"/>
          <w:szCs w:val="24"/>
        </w:rPr>
      </w:pPr>
      <w:r w:rsidRPr="0025693C">
        <w:rPr>
          <w:rFonts w:cstheme="minorHAnsi"/>
          <w:sz w:val="24"/>
          <w:szCs w:val="24"/>
        </w:rPr>
        <w:t>ζ) εφαρμογή συστημάτων περιβαλλοντικής διαχείρισης (πχ ISO 14.000, EMAS)</w:t>
      </w:r>
    </w:p>
    <w:p w14:paraId="0A268315" w14:textId="77777777" w:rsidR="00E863CC" w:rsidRPr="0025693C" w:rsidRDefault="00E863CC" w:rsidP="0025693C">
      <w:pPr>
        <w:tabs>
          <w:tab w:val="left" w:pos="284"/>
          <w:tab w:val="left" w:pos="8505"/>
          <w:tab w:val="left" w:pos="8647"/>
        </w:tabs>
        <w:spacing w:after="0" w:line="360" w:lineRule="auto"/>
        <w:ind w:right="-1"/>
        <w:jc w:val="both"/>
        <w:rPr>
          <w:rFonts w:cstheme="minorHAnsi"/>
          <w:sz w:val="24"/>
          <w:szCs w:val="24"/>
        </w:rPr>
      </w:pPr>
    </w:p>
    <w:p w14:paraId="027F726E" w14:textId="77777777" w:rsidR="00E863CC" w:rsidRPr="0025693C" w:rsidRDefault="00E863CC" w:rsidP="0025693C">
      <w:pPr>
        <w:tabs>
          <w:tab w:val="left" w:pos="8505"/>
          <w:tab w:val="left" w:pos="8647"/>
        </w:tabs>
        <w:spacing w:after="0" w:line="360" w:lineRule="auto"/>
        <w:ind w:right="-1"/>
        <w:jc w:val="both"/>
        <w:rPr>
          <w:rFonts w:eastAsia="Times New Roman" w:cstheme="minorHAnsi"/>
          <w:b/>
          <w:bCs/>
          <w:sz w:val="24"/>
          <w:szCs w:val="24"/>
        </w:rPr>
      </w:pPr>
      <w:r w:rsidRPr="0025693C">
        <w:rPr>
          <w:rFonts w:cstheme="minorHAnsi"/>
          <w:sz w:val="24"/>
          <w:szCs w:val="24"/>
        </w:rPr>
        <w:t xml:space="preserve">Ενδεικτικά εξετάζεται αν η επένδυση συμβάλλει στην αειφόρο ανάπτυξη, </w:t>
      </w:r>
      <w:proofErr w:type="spellStart"/>
      <w:r w:rsidRPr="0025693C">
        <w:rPr>
          <w:rFonts w:cstheme="minorHAnsi"/>
          <w:sz w:val="24"/>
          <w:szCs w:val="24"/>
        </w:rPr>
        <w:t>π.χ</w:t>
      </w:r>
      <w:proofErr w:type="spellEnd"/>
      <w:r w:rsidRPr="0025693C">
        <w:rPr>
          <w:rFonts w:cstheme="minorHAnsi"/>
          <w:sz w:val="24"/>
          <w:szCs w:val="24"/>
        </w:rPr>
        <w:t xml:space="preserve"> μέσω της αποδοτικότερης χρήσης ενέργειας ή της παραγωγής ενέργειας από ανανεώσιμες πηγές, (</w:t>
      </w:r>
      <w:proofErr w:type="spellStart"/>
      <w:r w:rsidRPr="0025693C">
        <w:rPr>
          <w:rFonts w:cstheme="minorHAnsi"/>
          <w:sz w:val="24"/>
          <w:szCs w:val="24"/>
        </w:rPr>
        <w:t>φωτοβολταϊκά</w:t>
      </w:r>
      <w:proofErr w:type="spellEnd"/>
      <w:r w:rsidRPr="0025693C">
        <w:rPr>
          <w:rFonts w:cstheme="minorHAnsi"/>
          <w:sz w:val="24"/>
          <w:szCs w:val="24"/>
        </w:rPr>
        <w:t xml:space="preserve">, ανεμογεννήτριες </w:t>
      </w:r>
      <w:proofErr w:type="spellStart"/>
      <w:r w:rsidRPr="0025693C">
        <w:rPr>
          <w:rFonts w:cstheme="minorHAnsi"/>
          <w:sz w:val="24"/>
          <w:szCs w:val="24"/>
        </w:rPr>
        <w:t>κλπ</w:t>
      </w:r>
      <w:proofErr w:type="spellEnd"/>
      <w:r w:rsidRPr="0025693C">
        <w:rPr>
          <w:rFonts w:cstheme="minorHAnsi"/>
          <w:sz w:val="24"/>
          <w:szCs w:val="24"/>
        </w:rPr>
        <w:t>)</w:t>
      </w:r>
      <w:r w:rsidRPr="0025693C">
        <w:rPr>
          <w:rFonts w:eastAsia="Times New Roman" w:cstheme="minorHAnsi"/>
          <w:color w:val="000000"/>
          <w:sz w:val="24"/>
          <w:szCs w:val="24"/>
        </w:rPr>
        <w:t>, της</w:t>
      </w:r>
      <w:r w:rsidRPr="0025693C">
        <w:rPr>
          <w:rFonts w:cstheme="minorHAnsi"/>
          <w:color w:val="FF0000"/>
          <w:sz w:val="24"/>
          <w:szCs w:val="24"/>
        </w:rPr>
        <w:t xml:space="preserve"> </w:t>
      </w:r>
      <w:r w:rsidRPr="0025693C">
        <w:rPr>
          <w:rFonts w:cstheme="minorHAnsi"/>
          <w:sz w:val="24"/>
          <w:szCs w:val="24"/>
        </w:rPr>
        <w:t xml:space="preserve">εγκατάστασης συστημάτων περιβαλλοντικής διαχείρισης (π.χ. </w:t>
      </w:r>
      <w:r w:rsidRPr="0025693C">
        <w:rPr>
          <w:rFonts w:cstheme="minorHAnsi"/>
          <w:sz w:val="24"/>
          <w:szCs w:val="24"/>
          <w:lang w:val="en-US"/>
        </w:rPr>
        <w:t>ISO</w:t>
      </w:r>
      <w:r w:rsidRPr="0025693C">
        <w:rPr>
          <w:rFonts w:cstheme="minorHAnsi"/>
          <w:sz w:val="24"/>
          <w:szCs w:val="24"/>
        </w:rPr>
        <w:t xml:space="preserve"> 14.000 </w:t>
      </w:r>
      <w:r w:rsidRPr="0025693C">
        <w:rPr>
          <w:rFonts w:cstheme="minorHAnsi"/>
          <w:sz w:val="24"/>
          <w:szCs w:val="24"/>
          <w:lang w:val="en-US"/>
        </w:rPr>
        <w:t>EMAS</w:t>
      </w:r>
      <w:r w:rsidRPr="0025693C">
        <w:rPr>
          <w:rFonts w:cstheme="minorHAnsi"/>
          <w:sz w:val="24"/>
          <w:szCs w:val="24"/>
        </w:rPr>
        <w:t>), συστημάτων εξοικονόμησης ύδατος, διαχείρισης αποβλήτων</w:t>
      </w:r>
      <w:r w:rsidRPr="0025693C">
        <w:rPr>
          <w:rFonts w:eastAsia="Times New Roman" w:cstheme="minorHAnsi"/>
          <w:sz w:val="24"/>
          <w:szCs w:val="24"/>
        </w:rPr>
        <w:t xml:space="preserve"> </w:t>
      </w:r>
      <w:r w:rsidRPr="0025693C">
        <w:rPr>
          <w:rFonts w:cstheme="minorHAnsi"/>
          <w:sz w:val="24"/>
          <w:szCs w:val="24"/>
        </w:rPr>
        <w:t>και λοιπών ενεργειών προστασίας του περιβάλλοντος.</w:t>
      </w:r>
    </w:p>
    <w:p w14:paraId="6E55A978" w14:textId="77777777" w:rsidR="00E863CC" w:rsidRPr="0025693C" w:rsidRDefault="00E863CC" w:rsidP="0025693C">
      <w:pPr>
        <w:shd w:val="clear" w:color="auto" w:fill="FFFFFF"/>
        <w:tabs>
          <w:tab w:val="left" w:pos="8505"/>
          <w:tab w:val="left" w:pos="8647"/>
        </w:tabs>
        <w:spacing w:line="360" w:lineRule="auto"/>
        <w:ind w:right="-1"/>
        <w:jc w:val="both"/>
        <w:rPr>
          <w:rFonts w:cstheme="minorHAnsi"/>
          <w:sz w:val="24"/>
          <w:szCs w:val="24"/>
        </w:rPr>
      </w:pPr>
      <w:r w:rsidRPr="0025693C">
        <w:rPr>
          <w:rFonts w:cstheme="minorHAnsi"/>
          <w:sz w:val="24"/>
          <w:szCs w:val="24"/>
        </w:rPr>
        <w:t xml:space="preserve">Η βαθμολογία του κριτηρίου συναρτάται από την αριθμητική τιμή που λαμβάνει (βαθμός) και την βαρύτητα του κριτηρίου ως ποσοστό % (συντελεστής στάθμισης).Η μεγαλύτερη αριθμητική τιμή (βαθμός) τίθεται αν ικανοποιούνται 5 ή παραπάνω, από τους ανωτέρω όρους και η μικρότερη αν δεν ικανοποιείται κανένας από τους όρους.  </w:t>
      </w:r>
    </w:p>
    <w:p w14:paraId="675353AF" w14:textId="45D4B78F" w:rsidR="00E863CC" w:rsidRPr="0025693C" w:rsidRDefault="000D2B1F" w:rsidP="0025693C">
      <w:pPr>
        <w:tabs>
          <w:tab w:val="left" w:pos="8505"/>
          <w:tab w:val="left" w:pos="8647"/>
        </w:tabs>
        <w:spacing w:after="0" w:line="360" w:lineRule="auto"/>
        <w:ind w:right="-1"/>
        <w:jc w:val="both"/>
        <w:rPr>
          <w:rFonts w:cstheme="minorHAnsi"/>
          <w:sz w:val="24"/>
          <w:szCs w:val="24"/>
        </w:rPr>
      </w:pPr>
      <w:r w:rsidRPr="0025693C">
        <w:rPr>
          <w:rFonts w:eastAsia="Times New Roman" w:cstheme="minorHAnsi"/>
          <w:b/>
          <w:bCs/>
          <w:sz w:val="24"/>
          <w:szCs w:val="24"/>
        </w:rPr>
        <w:t xml:space="preserve">Σημειώνεται </w:t>
      </w:r>
      <w:r w:rsidRPr="0025693C">
        <w:rPr>
          <w:rFonts w:cstheme="minorHAnsi"/>
          <w:sz w:val="24"/>
          <w:szCs w:val="24"/>
        </w:rPr>
        <w:t xml:space="preserve">ότι ο παράκτιος τουρισμός αποτελεί μία από τις </w:t>
      </w:r>
      <w:proofErr w:type="spellStart"/>
      <w:r w:rsidRPr="0025693C">
        <w:rPr>
          <w:rFonts w:cstheme="minorHAnsi"/>
          <w:sz w:val="24"/>
          <w:szCs w:val="24"/>
        </w:rPr>
        <w:t>στοχευμένες</w:t>
      </w:r>
      <w:proofErr w:type="spellEnd"/>
      <w:r w:rsidRPr="0025693C">
        <w:rPr>
          <w:rFonts w:cstheme="minorHAnsi"/>
          <w:sz w:val="24"/>
          <w:szCs w:val="24"/>
        </w:rPr>
        <w:t xml:space="preserve">  δραστηριότητες που στηρίζει η στρατηγική της </w:t>
      </w:r>
      <w:r w:rsidRPr="0025693C">
        <w:rPr>
          <w:rFonts w:cstheme="minorHAnsi"/>
          <w:b/>
          <w:bCs/>
          <w:sz w:val="24"/>
          <w:szCs w:val="24"/>
        </w:rPr>
        <w:t>γαλάζιας ανάπτυξης</w:t>
      </w:r>
      <w:r w:rsidRPr="0025693C">
        <w:rPr>
          <w:rFonts w:cstheme="minorHAnsi"/>
          <w:sz w:val="24"/>
          <w:szCs w:val="24"/>
        </w:rPr>
        <w:t xml:space="preserve"> </w:t>
      </w:r>
    </w:p>
    <w:p w14:paraId="75CF0785" w14:textId="77777777" w:rsidR="003D02A5" w:rsidRPr="0025693C" w:rsidRDefault="003D02A5" w:rsidP="0025693C">
      <w:pPr>
        <w:tabs>
          <w:tab w:val="left" w:pos="8505"/>
          <w:tab w:val="left" w:pos="8647"/>
        </w:tabs>
        <w:spacing w:after="0" w:line="360" w:lineRule="auto"/>
        <w:ind w:right="-1"/>
        <w:jc w:val="both"/>
        <w:rPr>
          <w:rFonts w:eastAsia="Times New Roman" w:cstheme="minorHAnsi"/>
          <w:b/>
          <w:bCs/>
          <w:sz w:val="24"/>
          <w:szCs w:val="24"/>
        </w:rPr>
      </w:pPr>
    </w:p>
    <w:p w14:paraId="02BE517F" w14:textId="7D02F71D" w:rsidR="00E863CC" w:rsidRPr="0025693C" w:rsidRDefault="00E863CC" w:rsidP="0025693C">
      <w:pPr>
        <w:tabs>
          <w:tab w:val="left" w:pos="8505"/>
          <w:tab w:val="left" w:pos="8647"/>
        </w:tabs>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ΣΤΟ ΣΤΑΔΙΟ Β3: «ΣΚΟΠΙΜΟΤΗΤΑ ΤΗΣ ΠΡΑΞΗΣ»</w:t>
      </w:r>
      <w:r w:rsidRPr="0025693C">
        <w:rPr>
          <w:rFonts w:cstheme="minorHAnsi"/>
          <w:sz w:val="24"/>
          <w:szCs w:val="24"/>
        </w:rPr>
        <w:t xml:space="preserve"> αξιολογούνται τα παρακάτω </w:t>
      </w:r>
      <w:r w:rsidRPr="0025693C">
        <w:rPr>
          <w:rFonts w:cstheme="minorHAnsi"/>
          <w:b/>
          <w:sz w:val="24"/>
          <w:szCs w:val="24"/>
        </w:rPr>
        <w:t>5</w:t>
      </w:r>
      <w:r w:rsidRPr="0025693C">
        <w:rPr>
          <w:rFonts w:cstheme="minorHAnsi"/>
          <w:sz w:val="24"/>
          <w:szCs w:val="24"/>
        </w:rPr>
        <w:t xml:space="preserve"> κριτήρια</w:t>
      </w:r>
      <w:r w:rsidR="00233ACF" w:rsidRPr="0025693C">
        <w:rPr>
          <w:rFonts w:cstheme="minorHAnsi"/>
          <w:sz w:val="24"/>
          <w:szCs w:val="24"/>
        </w:rPr>
        <w:t>:</w:t>
      </w:r>
    </w:p>
    <w:p w14:paraId="5A491E59" w14:textId="77777777" w:rsidR="00E863CC" w:rsidRPr="0025693C" w:rsidRDefault="00E863CC" w:rsidP="0025693C">
      <w:pPr>
        <w:tabs>
          <w:tab w:val="left" w:pos="8505"/>
          <w:tab w:val="left" w:pos="8647"/>
        </w:tabs>
        <w:spacing w:after="0" w:line="360" w:lineRule="auto"/>
        <w:ind w:right="-1"/>
        <w:jc w:val="both"/>
        <w:rPr>
          <w:rFonts w:eastAsia="Times New Roman" w:cstheme="minorHAnsi"/>
          <w:b/>
          <w:bCs/>
          <w:sz w:val="24"/>
          <w:szCs w:val="24"/>
        </w:rPr>
      </w:pPr>
    </w:p>
    <w:p w14:paraId="421E126D" w14:textId="77777777" w:rsidR="00E863CC" w:rsidRPr="0025693C" w:rsidRDefault="00E863CC" w:rsidP="0025693C">
      <w:pPr>
        <w:tabs>
          <w:tab w:val="left" w:pos="8505"/>
          <w:tab w:val="left" w:pos="8647"/>
        </w:tabs>
        <w:spacing w:after="0" w:line="360" w:lineRule="auto"/>
        <w:ind w:right="-1"/>
        <w:jc w:val="both"/>
        <w:rPr>
          <w:rFonts w:eastAsia="Times New Roman" w:cstheme="minorHAnsi"/>
          <w:b/>
          <w:bCs/>
          <w:sz w:val="24"/>
          <w:szCs w:val="24"/>
        </w:rPr>
      </w:pPr>
      <w:bookmarkStart w:id="207" w:name="_Hlk61332052"/>
      <w:r w:rsidRPr="0025693C">
        <w:rPr>
          <w:rFonts w:eastAsia="Times New Roman" w:cstheme="minorHAnsi"/>
          <w:b/>
          <w:bCs/>
          <w:sz w:val="24"/>
          <w:szCs w:val="24"/>
        </w:rPr>
        <w:t>Κριτήριο 20: «Αναγκαιότητα υλοποίησης της πράξης »</w:t>
      </w:r>
    </w:p>
    <w:bookmarkEnd w:id="207"/>
    <w:p w14:paraId="56583B2F" w14:textId="4CCB8D47" w:rsidR="00E863CC" w:rsidRPr="0025693C" w:rsidRDefault="00E863CC" w:rsidP="0025693C">
      <w:pPr>
        <w:tabs>
          <w:tab w:val="left" w:pos="8505"/>
          <w:tab w:val="left" w:pos="8647"/>
        </w:tabs>
        <w:spacing w:line="360" w:lineRule="auto"/>
        <w:ind w:right="-1"/>
        <w:jc w:val="both"/>
        <w:rPr>
          <w:rFonts w:cstheme="minorHAnsi"/>
          <w:sz w:val="24"/>
          <w:szCs w:val="24"/>
        </w:rPr>
      </w:pPr>
      <w:r w:rsidRPr="0025693C">
        <w:rPr>
          <w:rFonts w:cstheme="minorHAnsi"/>
          <w:sz w:val="24"/>
          <w:szCs w:val="24"/>
        </w:rPr>
        <w:t xml:space="preserve">Στο κριτήριο εξετάζεται, </w:t>
      </w:r>
      <w:r w:rsidRPr="0025693C">
        <w:rPr>
          <w:rFonts w:cstheme="minorHAnsi"/>
          <w:iCs/>
          <w:sz w:val="24"/>
          <w:szCs w:val="24"/>
        </w:rPr>
        <w:t>με βάση τα αναγραφόμενα στο σχετικό πεδίο των συμπληρωματικών στοιχείων της αίτησης χρηματοδότησης</w:t>
      </w:r>
      <w:r w:rsidR="00243285" w:rsidRPr="0025693C">
        <w:rPr>
          <w:rFonts w:eastAsia="Times New Roman" w:cstheme="minorHAnsi"/>
          <w:iCs/>
          <w:sz w:val="24"/>
          <w:szCs w:val="24"/>
        </w:rPr>
        <w:t xml:space="preserve">(ΕΝΤΥΠΟ </w:t>
      </w:r>
      <w:r w:rsidR="00C43770">
        <w:rPr>
          <w:rFonts w:eastAsia="Times New Roman" w:cstheme="minorHAnsi"/>
          <w:iCs/>
          <w:sz w:val="24"/>
          <w:szCs w:val="24"/>
        </w:rPr>
        <w:t>Ι</w:t>
      </w:r>
      <w:r w:rsidR="00243285" w:rsidRPr="0025693C">
        <w:rPr>
          <w:rFonts w:eastAsia="Times New Roman" w:cstheme="minorHAnsi"/>
          <w:iCs/>
          <w:sz w:val="24"/>
          <w:szCs w:val="24"/>
        </w:rPr>
        <w:t>_2)</w:t>
      </w:r>
      <w:r w:rsidR="007834CB" w:rsidRPr="0025693C">
        <w:rPr>
          <w:rFonts w:eastAsia="Times New Roman" w:cstheme="minorHAnsi"/>
          <w:sz w:val="24"/>
          <w:szCs w:val="24"/>
        </w:rPr>
        <w:t xml:space="preserve"> και τα υποβληθέντα δικαιολογητικά (</w:t>
      </w:r>
      <w:bookmarkStart w:id="208" w:name="_Hlk78881242"/>
      <w:r w:rsidR="008B10A0" w:rsidRPr="008B10A0">
        <w:rPr>
          <w:rFonts w:eastAsia="Times New Roman" w:cstheme="minorHAnsi"/>
          <w:sz w:val="24"/>
          <w:szCs w:val="24"/>
        </w:rPr>
        <w:t>ΠΑΡΑΡΤΗΜΑ 3 ΟΔΗΓΟΣ ΕΦΑΡΜΟΓΗΣ ΠΡΟΣΚΛΗΣΗΣ</w:t>
      </w:r>
      <w:bookmarkEnd w:id="208"/>
      <w:r w:rsidR="007834CB" w:rsidRPr="0025693C">
        <w:rPr>
          <w:rFonts w:eastAsia="Times New Roman" w:cstheme="minorHAnsi"/>
          <w:sz w:val="24"/>
          <w:szCs w:val="24"/>
        </w:rPr>
        <w:t xml:space="preserve"> </w:t>
      </w:r>
      <w:r w:rsidR="00243285" w:rsidRPr="0025693C">
        <w:rPr>
          <w:rFonts w:eastAsia="Times New Roman" w:cstheme="minorHAnsi"/>
          <w:sz w:val="24"/>
          <w:szCs w:val="24"/>
        </w:rPr>
        <w:t>,</w:t>
      </w:r>
      <w:r w:rsidRPr="0025693C">
        <w:rPr>
          <w:rFonts w:cstheme="minorHAnsi"/>
          <w:sz w:val="24"/>
          <w:szCs w:val="24"/>
        </w:rPr>
        <w:t xml:space="preserve"> αν τεκμηριώνεται η αναγκαιότητα υλοποίησης της πράξης σε σχέση με τα χαρακτηριστικά και τις ανάγκες της περιοχής </w:t>
      </w:r>
      <w:proofErr w:type="spellStart"/>
      <w:r w:rsidRPr="0025693C">
        <w:rPr>
          <w:rFonts w:cstheme="minorHAnsi"/>
          <w:sz w:val="24"/>
          <w:szCs w:val="24"/>
        </w:rPr>
        <w:t>χωροθέτησ</w:t>
      </w:r>
      <w:r w:rsidR="00A503C8" w:rsidRPr="0025693C">
        <w:rPr>
          <w:rFonts w:cstheme="minorHAnsi"/>
          <w:sz w:val="24"/>
          <w:szCs w:val="24"/>
        </w:rPr>
        <w:t>η</w:t>
      </w:r>
      <w:r w:rsidRPr="0025693C">
        <w:rPr>
          <w:rFonts w:cstheme="minorHAnsi"/>
          <w:sz w:val="24"/>
          <w:szCs w:val="24"/>
        </w:rPr>
        <w:t>ς</w:t>
      </w:r>
      <w:proofErr w:type="spellEnd"/>
      <w:r w:rsidRPr="0025693C">
        <w:rPr>
          <w:rFonts w:cstheme="minorHAnsi"/>
          <w:sz w:val="24"/>
          <w:szCs w:val="24"/>
        </w:rPr>
        <w:t xml:space="preserve"> για την αντιμετώπιση /εξυπηρέτηση σχετικών αναγκών, καθώς και η συμβολή της πράξης στο υφιστάμενο και στο νέο περιβάλλον δραστηριοτήτων που διαμορφώνεται, σε σχέση με τις επιχειρήσεις του ιδίου κλάδου.</w:t>
      </w:r>
    </w:p>
    <w:p w14:paraId="11E35CC2" w14:textId="77777777" w:rsidR="00E863CC" w:rsidRPr="0025693C" w:rsidRDefault="00E863CC" w:rsidP="0025693C">
      <w:pPr>
        <w:tabs>
          <w:tab w:val="left" w:pos="8505"/>
          <w:tab w:val="left" w:pos="8647"/>
        </w:tabs>
        <w:spacing w:line="360" w:lineRule="auto"/>
        <w:ind w:right="-1"/>
        <w:jc w:val="both"/>
        <w:rPr>
          <w:rFonts w:cstheme="minorHAnsi"/>
          <w:sz w:val="24"/>
          <w:szCs w:val="24"/>
        </w:rPr>
      </w:pPr>
      <w:r w:rsidRPr="0025693C">
        <w:rPr>
          <w:rFonts w:cstheme="minorHAnsi"/>
          <w:sz w:val="24"/>
          <w:szCs w:val="24"/>
        </w:rPr>
        <w:t xml:space="preserve">Ειδικότερα εξετάζεται: </w:t>
      </w:r>
      <w:r w:rsidRPr="0025693C">
        <w:rPr>
          <w:rFonts w:cstheme="minorHAnsi"/>
          <w:b/>
          <w:bCs/>
          <w:sz w:val="24"/>
          <w:szCs w:val="24"/>
        </w:rPr>
        <w:t xml:space="preserve">Ι) </w:t>
      </w:r>
      <w:r w:rsidRPr="0025693C">
        <w:rPr>
          <w:rFonts w:cstheme="minorHAnsi"/>
          <w:sz w:val="24"/>
          <w:szCs w:val="24"/>
        </w:rPr>
        <w:t xml:space="preserve">αν η επένδυση εξυπηρετεί </w:t>
      </w:r>
      <w:r w:rsidRPr="0025693C">
        <w:rPr>
          <w:rFonts w:cstheme="minorHAnsi"/>
          <w:b/>
          <w:bCs/>
          <w:sz w:val="24"/>
          <w:szCs w:val="24"/>
        </w:rPr>
        <w:t>την υλοποίηση της Τοπικής Στρατηγικής (</w:t>
      </w:r>
      <w:r w:rsidRPr="0025693C">
        <w:rPr>
          <w:rFonts w:cstheme="minorHAnsi"/>
          <w:sz w:val="24"/>
          <w:szCs w:val="24"/>
        </w:rPr>
        <w:t>κατευθύνσεις, ειδικούς στόχους και προτεραιότητες του τοπικού προγράμματος)</w:t>
      </w:r>
      <w:r w:rsidRPr="0025693C">
        <w:rPr>
          <w:rFonts w:cstheme="minorHAnsi"/>
          <w:b/>
          <w:bCs/>
          <w:sz w:val="24"/>
          <w:szCs w:val="24"/>
        </w:rPr>
        <w:t xml:space="preserve"> </w:t>
      </w:r>
      <w:r w:rsidRPr="0025693C">
        <w:rPr>
          <w:rFonts w:cstheme="minorHAnsi"/>
          <w:sz w:val="24"/>
          <w:szCs w:val="24"/>
        </w:rPr>
        <w:t xml:space="preserve">και </w:t>
      </w:r>
    </w:p>
    <w:p w14:paraId="5A6A3A6B" w14:textId="77777777" w:rsidR="00E863CC" w:rsidRPr="0025693C" w:rsidRDefault="00E863CC" w:rsidP="0025693C">
      <w:pPr>
        <w:tabs>
          <w:tab w:val="left" w:pos="8505"/>
          <w:tab w:val="left" w:pos="8647"/>
        </w:tabs>
        <w:spacing w:line="360" w:lineRule="auto"/>
        <w:ind w:right="-1"/>
        <w:jc w:val="both"/>
        <w:rPr>
          <w:rFonts w:cstheme="minorHAnsi"/>
          <w:sz w:val="24"/>
          <w:szCs w:val="24"/>
        </w:rPr>
      </w:pPr>
      <w:r w:rsidRPr="0025693C">
        <w:rPr>
          <w:rFonts w:cstheme="minorHAnsi"/>
          <w:b/>
          <w:bCs/>
          <w:sz w:val="24"/>
          <w:szCs w:val="24"/>
        </w:rPr>
        <w:t>ΙΙ)</w:t>
      </w:r>
      <w:r w:rsidRPr="0025693C">
        <w:rPr>
          <w:rFonts w:cstheme="minorHAnsi"/>
          <w:sz w:val="24"/>
          <w:szCs w:val="24"/>
        </w:rPr>
        <w:t xml:space="preserve"> αν πράξη πληροί τους παρακάτω </w:t>
      </w:r>
      <w:r w:rsidRPr="0025693C">
        <w:rPr>
          <w:rFonts w:cstheme="minorHAnsi"/>
          <w:b/>
          <w:sz w:val="24"/>
          <w:szCs w:val="24"/>
        </w:rPr>
        <w:t xml:space="preserve">όρους </w:t>
      </w:r>
      <w:r w:rsidRPr="0025693C">
        <w:rPr>
          <w:rFonts w:cstheme="minorHAnsi"/>
          <w:b/>
          <w:bCs/>
          <w:sz w:val="24"/>
          <w:szCs w:val="24"/>
        </w:rPr>
        <w:t>:</w:t>
      </w:r>
      <w:r w:rsidRPr="0025693C">
        <w:rPr>
          <w:rFonts w:cstheme="minorHAnsi"/>
          <w:sz w:val="24"/>
          <w:szCs w:val="24"/>
        </w:rPr>
        <w:t xml:space="preserve"> </w:t>
      </w:r>
    </w:p>
    <w:p w14:paraId="385000B3" w14:textId="77777777" w:rsidR="00E863CC" w:rsidRPr="0025693C" w:rsidRDefault="00E863CC" w:rsidP="0025693C">
      <w:pPr>
        <w:tabs>
          <w:tab w:val="left" w:pos="8505"/>
          <w:tab w:val="left" w:pos="8647"/>
        </w:tabs>
        <w:spacing w:line="360" w:lineRule="auto"/>
        <w:ind w:right="-1"/>
        <w:jc w:val="both"/>
        <w:rPr>
          <w:rFonts w:cstheme="minorHAnsi"/>
          <w:sz w:val="24"/>
          <w:szCs w:val="24"/>
        </w:rPr>
      </w:pPr>
      <w:r w:rsidRPr="0025693C">
        <w:rPr>
          <w:rFonts w:cstheme="minorHAnsi"/>
          <w:b/>
          <w:bCs/>
          <w:sz w:val="24"/>
          <w:szCs w:val="24"/>
        </w:rPr>
        <w:t>α</w:t>
      </w:r>
      <w:r w:rsidRPr="0025693C">
        <w:rPr>
          <w:rFonts w:cstheme="minorHAnsi"/>
          <w:sz w:val="24"/>
          <w:szCs w:val="24"/>
        </w:rPr>
        <w:t xml:space="preserve">) συμβολή στην </w:t>
      </w:r>
      <w:r w:rsidRPr="0025693C">
        <w:rPr>
          <w:rFonts w:cstheme="minorHAnsi"/>
          <w:b/>
          <w:bCs/>
          <w:sz w:val="24"/>
          <w:szCs w:val="24"/>
        </w:rPr>
        <w:t>υλοποίηση</w:t>
      </w:r>
      <w:r w:rsidRPr="0025693C">
        <w:rPr>
          <w:rFonts w:cstheme="minorHAnsi"/>
          <w:sz w:val="24"/>
          <w:szCs w:val="24"/>
        </w:rPr>
        <w:t xml:space="preserve"> του </w:t>
      </w:r>
      <w:r w:rsidRPr="0025693C">
        <w:rPr>
          <w:rFonts w:cstheme="minorHAnsi"/>
          <w:b/>
          <w:bCs/>
          <w:sz w:val="24"/>
          <w:szCs w:val="24"/>
        </w:rPr>
        <w:t xml:space="preserve">Ειδικού στόχου της </w:t>
      </w:r>
      <w:proofErr w:type="spellStart"/>
      <w:r w:rsidRPr="0025693C">
        <w:rPr>
          <w:rFonts w:cstheme="minorHAnsi"/>
          <w:b/>
          <w:bCs/>
          <w:sz w:val="24"/>
          <w:szCs w:val="24"/>
        </w:rPr>
        <w:t>Ενωσιακής</w:t>
      </w:r>
      <w:proofErr w:type="spellEnd"/>
      <w:r w:rsidRPr="0025693C">
        <w:rPr>
          <w:rFonts w:cstheme="minorHAnsi"/>
          <w:b/>
          <w:bCs/>
          <w:sz w:val="24"/>
          <w:szCs w:val="24"/>
        </w:rPr>
        <w:t xml:space="preserve"> Προτεραιότητας</w:t>
      </w:r>
      <w:r w:rsidRPr="0025693C">
        <w:rPr>
          <w:rFonts w:cstheme="minorHAnsi"/>
          <w:sz w:val="24"/>
          <w:szCs w:val="24"/>
        </w:rPr>
        <w:t xml:space="preserve"> </w:t>
      </w:r>
      <w:r w:rsidRPr="0025693C">
        <w:rPr>
          <w:rFonts w:cstheme="minorHAnsi"/>
          <w:i/>
          <w:iCs/>
          <w:sz w:val="24"/>
          <w:szCs w:val="24"/>
        </w:rPr>
        <w:t>«</w:t>
      </w:r>
      <w:r w:rsidRPr="0025693C">
        <w:rPr>
          <w:rFonts w:cstheme="minorHAnsi"/>
          <w:sz w:val="24"/>
          <w:szCs w:val="24"/>
        </w:rPr>
        <w:t xml:space="preserve">Προώθηση της οικονομικής ανάπτυξης, της κοινωνικής ένταξης και της δημιουργίας θέσεων εργασίας και παροχή στήριξης της </w:t>
      </w:r>
      <w:proofErr w:type="spellStart"/>
      <w:r w:rsidRPr="0025693C">
        <w:rPr>
          <w:rFonts w:cstheme="minorHAnsi"/>
          <w:sz w:val="24"/>
          <w:szCs w:val="24"/>
        </w:rPr>
        <w:t>απασχολησιμότητας</w:t>
      </w:r>
      <w:proofErr w:type="spellEnd"/>
      <w:r w:rsidRPr="0025693C">
        <w:rPr>
          <w:rFonts w:cstheme="minorHAnsi"/>
          <w:sz w:val="24"/>
          <w:szCs w:val="24"/>
        </w:rPr>
        <w:t xml:space="preserve"> και της κινητικότητας του εργατικού δυναμικού στις παράκτιες και τις εσωτερικές κοινότητες που εξαρτώνται από της αλιεία και την υδατοκαλλιέργεια, συμπεριλαμβανομένης της διαφοροποίησης των δραστηριοτήτων στο πλαίσιο της αλιείας και σε άλλους τομείς της θαλάσσιας οικονομίας»</w:t>
      </w:r>
    </w:p>
    <w:p w14:paraId="7037A718" w14:textId="2AC35A56" w:rsidR="00E863CC" w:rsidRPr="0025693C" w:rsidRDefault="00E863CC" w:rsidP="0025693C">
      <w:pPr>
        <w:tabs>
          <w:tab w:val="left" w:pos="8789"/>
        </w:tabs>
        <w:spacing w:line="360" w:lineRule="auto"/>
        <w:ind w:right="-1"/>
        <w:jc w:val="both"/>
        <w:rPr>
          <w:rFonts w:cstheme="minorHAnsi"/>
          <w:color w:val="FF0000"/>
          <w:sz w:val="24"/>
          <w:szCs w:val="24"/>
        </w:rPr>
      </w:pPr>
      <w:bookmarkStart w:id="209" w:name="_Hlk61332085"/>
      <w:r w:rsidRPr="0025693C">
        <w:rPr>
          <w:rFonts w:cstheme="minorHAnsi"/>
          <w:b/>
          <w:bCs/>
          <w:sz w:val="24"/>
          <w:szCs w:val="24"/>
        </w:rPr>
        <w:t>β</w:t>
      </w:r>
      <w:r w:rsidRPr="0025693C">
        <w:rPr>
          <w:rFonts w:cstheme="minorHAnsi"/>
          <w:sz w:val="24"/>
          <w:szCs w:val="24"/>
        </w:rPr>
        <w:t>)</w:t>
      </w:r>
      <w:r w:rsidR="009F3D9E" w:rsidRPr="0025693C">
        <w:rPr>
          <w:rFonts w:cstheme="minorHAnsi"/>
          <w:sz w:val="24"/>
          <w:szCs w:val="24"/>
        </w:rPr>
        <w:t xml:space="preserve"> </w:t>
      </w:r>
      <w:r w:rsidRPr="0025693C">
        <w:rPr>
          <w:rFonts w:cstheme="minorHAnsi"/>
          <w:sz w:val="24"/>
          <w:szCs w:val="24"/>
        </w:rPr>
        <w:t xml:space="preserve">συνάφεια με τις </w:t>
      </w:r>
      <w:r w:rsidRPr="0025693C">
        <w:rPr>
          <w:rFonts w:cstheme="minorHAnsi"/>
          <w:b/>
          <w:bCs/>
          <w:sz w:val="24"/>
          <w:szCs w:val="24"/>
        </w:rPr>
        <w:t>ειδικές στρατηγικές</w:t>
      </w:r>
      <w:r w:rsidRPr="0025693C">
        <w:rPr>
          <w:rFonts w:cstheme="minorHAnsi"/>
          <w:sz w:val="24"/>
          <w:szCs w:val="24"/>
        </w:rPr>
        <w:t xml:space="preserve"> (π.χ. Εθνικές Στρατηγικές,  Στρατηγική Έξυπνης Εξειδίκευσης, Στρατηγική για την Αδριατική &amp; Ιόνιο, Περιφερειακές Στρατηγικές κλπ.) </w:t>
      </w:r>
    </w:p>
    <w:bookmarkEnd w:id="209"/>
    <w:p w14:paraId="22123C48" w14:textId="77777777" w:rsidR="00E863CC" w:rsidRPr="0025693C" w:rsidRDefault="00E863CC" w:rsidP="0025693C">
      <w:pPr>
        <w:tabs>
          <w:tab w:val="left" w:pos="8789"/>
        </w:tabs>
        <w:spacing w:line="360" w:lineRule="auto"/>
        <w:ind w:right="-1"/>
        <w:jc w:val="both"/>
        <w:rPr>
          <w:rFonts w:cstheme="minorHAnsi"/>
          <w:sz w:val="24"/>
          <w:szCs w:val="24"/>
        </w:rPr>
      </w:pPr>
      <w:r w:rsidRPr="0025693C">
        <w:rPr>
          <w:rFonts w:cstheme="minorHAnsi"/>
          <w:b/>
          <w:bCs/>
          <w:sz w:val="24"/>
          <w:szCs w:val="24"/>
        </w:rPr>
        <w:t>γ</w:t>
      </w:r>
      <w:r w:rsidRPr="0025693C">
        <w:rPr>
          <w:rFonts w:cstheme="minorHAnsi"/>
          <w:sz w:val="24"/>
          <w:szCs w:val="24"/>
        </w:rPr>
        <w:t>) μη ύπαρξη παρόμοιας υπηρεσίας/επένδυσης στην περιοχή (</w:t>
      </w:r>
      <w:r w:rsidRPr="0025693C">
        <w:rPr>
          <w:rFonts w:cstheme="minorHAnsi"/>
          <w:b/>
          <w:sz w:val="24"/>
          <w:szCs w:val="24"/>
        </w:rPr>
        <w:t>Δημοτική Ενότητα</w:t>
      </w:r>
      <w:r w:rsidRPr="0025693C">
        <w:rPr>
          <w:rFonts w:cstheme="minorHAnsi"/>
          <w:sz w:val="24"/>
          <w:szCs w:val="24"/>
        </w:rPr>
        <w:t>)</w:t>
      </w:r>
    </w:p>
    <w:p w14:paraId="309F53AC" w14:textId="77777777" w:rsidR="00E863CC" w:rsidRPr="0025693C" w:rsidRDefault="00E863CC" w:rsidP="0025693C">
      <w:pPr>
        <w:tabs>
          <w:tab w:val="left" w:pos="8789"/>
        </w:tabs>
        <w:spacing w:line="360" w:lineRule="auto"/>
        <w:ind w:right="-1"/>
        <w:jc w:val="both"/>
        <w:rPr>
          <w:rFonts w:cstheme="minorHAnsi"/>
          <w:sz w:val="24"/>
          <w:szCs w:val="24"/>
        </w:rPr>
      </w:pPr>
      <w:r w:rsidRPr="0025693C">
        <w:rPr>
          <w:rFonts w:cstheme="minorHAnsi"/>
          <w:b/>
          <w:bCs/>
          <w:sz w:val="24"/>
          <w:szCs w:val="24"/>
        </w:rPr>
        <w:t>δ</w:t>
      </w:r>
      <w:r w:rsidRPr="0025693C">
        <w:rPr>
          <w:rFonts w:cstheme="minorHAnsi"/>
          <w:sz w:val="24"/>
          <w:szCs w:val="24"/>
        </w:rPr>
        <w:t xml:space="preserve">) συμβολή της πράξης επί των υφιστάμενων ή προβλεπόμενων δραστηριοτήτων </w:t>
      </w:r>
    </w:p>
    <w:p w14:paraId="6B59CC31" w14:textId="77777777" w:rsidR="00E863CC" w:rsidRPr="0025693C" w:rsidRDefault="00E863CC" w:rsidP="0025693C">
      <w:pPr>
        <w:tabs>
          <w:tab w:val="left" w:pos="8789"/>
        </w:tabs>
        <w:spacing w:line="360" w:lineRule="auto"/>
        <w:ind w:right="-1"/>
        <w:jc w:val="both"/>
        <w:rPr>
          <w:rFonts w:cstheme="minorHAnsi"/>
          <w:sz w:val="24"/>
          <w:szCs w:val="24"/>
        </w:rPr>
      </w:pPr>
      <w:r w:rsidRPr="0025693C">
        <w:rPr>
          <w:rFonts w:cstheme="minorHAnsi"/>
          <w:b/>
          <w:bCs/>
          <w:sz w:val="24"/>
          <w:szCs w:val="24"/>
        </w:rPr>
        <w:t>ε</w:t>
      </w:r>
      <w:r w:rsidRPr="0025693C">
        <w:rPr>
          <w:rFonts w:cstheme="minorHAnsi"/>
          <w:sz w:val="24"/>
          <w:szCs w:val="24"/>
        </w:rPr>
        <w:t xml:space="preserve">) συμβολή της πράξης στην αντιμετώπιση ειδικών αναγκών  </w:t>
      </w:r>
    </w:p>
    <w:p w14:paraId="6EFB646A" w14:textId="2D2CA259" w:rsidR="00E863CC" w:rsidRPr="0025693C" w:rsidRDefault="00E863CC" w:rsidP="0025693C">
      <w:pPr>
        <w:tabs>
          <w:tab w:val="left" w:pos="8789"/>
        </w:tabs>
        <w:spacing w:line="360" w:lineRule="auto"/>
        <w:ind w:right="-1"/>
        <w:jc w:val="both"/>
        <w:rPr>
          <w:rFonts w:cstheme="minorHAnsi"/>
          <w:color w:val="FF0000"/>
          <w:sz w:val="24"/>
          <w:szCs w:val="24"/>
        </w:rPr>
      </w:pPr>
      <w:r w:rsidRPr="0025693C">
        <w:rPr>
          <w:rFonts w:cstheme="minorHAnsi"/>
          <w:sz w:val="24"/>
          <w:szCs w:val="24"/>
        </w:rPr>
        <w:t>Η βαθμολογία του κριτηρίου συναρτάται από την αριθμητική τιμή που λαμβάνει (βαθμός) και την βαρύτητα του κριτηρίου ως ποσοστό % (συντελεστής στάθμισης). Η μεγαλύτερη βαθμολογία</w:t>
      </w:r>
      <w:r w:rsidRPr="0025693C">
        <w:rPr>
          <w:rFonts w:cstheme="minorHAnsi"/>
          <w:color w:val="FF0000"/>
          <w:sz w:val="24"/>
          <w:szCs w:val="24"/>
        </w:rPr>
        <w:t xml:space="preserve"> </w:t>
      </w:r>
      <w:r w:rsidRPr="0025693C">
        <w:rPr>
          <w:rFonts w:cstheme="minorHAnsi"/>
          <w:sz w:val="24"/>
          <w:szCs w:val="24"/>
        </w:rPr>
        <w:t xml:space="preserve">τίθεται όταν η προτεινόμενη πράξη </w:t>
      </w:r>
      <w:r w:rsidRPr="0025693C">
        <w:rPr>
          <w:rFonts w:cstheme="minorHAnsi"/>
          <w:b/>
          <w:bCs/>
          <w:sz w:val="24"/>
          <w:szCs w:val="24"/>
        </w:rPr>
        <w:t>συμβάλλει σημαντικά</w:t>
      </w:r>
      <w:r w:rsidRPr="0025693C">
        <w:rPr>
          <w:rFonts w:cstheme="minorHAnsi"/>
          <w:sz w:val="24"/>
          <w:szCs w:val="24"/>
        </w:rPr>
        <w:t xml:space="preserve"> στην υλοποίηση της Τοπικής Στρατηγικής</w:t>
      </w:r>
      <w:r w:rsidR="009F3D9E" w:rsidRPr="0025693C">
        <w:rPr>
          <w:rFonts w:cstheme="minorHAnsi"/>
          <w:sz w:val="24"/>
          <w:szCs w:val="24"/>
        </w:rPr>
        <w:t xml:space="preserve"> </w:t>
      </w:r>
      <w:r w:rsidR="005F0D15" w:rsidRPr="0025693C">
        <w:rPr>
          <w:rFonts w:cstheme="minorHAnsi"/>
          <w:sz w:val="24"/>
          <w:szCs w:val="24"/>
        </w:rPr>
        <w:t>(μικρό νησί, συλλογικ</w:t>
      </w:r>
      <w:r w:rsidR="003D02A5" w:rsidRPr="0025693C">
        <w:rPr>
          <w:rFonts w:cstheme="minorHAnsi"/>
          <w:sz w:val="24"/>
          <w:szCs w:val="24"/>
        </w:rPr>
        <w:t xml:space="preserve">οί </w:t>
      </w:r>
      <w:r w:rsidR="005F0D15" w:rsidRPr="0025693C">
        <w:rPr>
          <w:rFonts w:cstheme="minorHAnsi"/>
          <w:sz w:val="24"/>
          <w:szCs w:val="24"/>
        </w:rPr>
        <w:t xml:space="preserve"> φορ</w:t>
      </w:r>
      <w:r w:rsidR="003D02A5" w:rsidRPr="0025693C">
        <w:rPr>
          <w:rFonts w:cstheme="minorHAnsi"/>
          <w:sz w:val="24"/>
          <w:szCs w:val="24"/>
        </w:rPr>
        <w:t>είς αλιέων</w:t>
      </w:r>
      <w:r w:rsidR="005F0D15" w:rsidRPr="0025693C">
        <w:rPr>
          <w:rFonts w:cstheme="minorHAnsi"/>
          <w:sz w:val="24"/>
          <w:szCs w:val="24"/>
        </w:rPr>
        <w:t xml:space="preserve">, </w:t>
      </w:r>
      <w:r w:rsidRPr="0025693C">
        <w:rPr>
          <w:rFonts w:cstheme="minorHAnsi"/>
          <w:sz w:val="24"/>
          <w:szCs w:val="24"/>
        </w:rPr>
        <w:t xml:space="preserve"> </w:t>
      </w:r>
      <w:r w:rsidR="005F0D15" w:rsidRPr="0025693C">
        <w:rPr>
          <w:rFonts w:cstheme="minorHAnsi"/>
          <w:sz w:val="24"/>
          <w:szCs w:val="24"/>
        </w:rPr>
        <w:t>καινοτομία, δευτερογενής τομέας),</w:t>
      </w:r>
      <w:r w:rsidR="009F3D9E" w:rsidRPr="0025693C">
        <w:rPr>
          <w:rFonts w:cstheme="minorHAnsi"/>
          <w:sz w:val="24"/>
          <w:szCs w:val="24"/>
        </w:rPr>
        <w:t xml:space="preserve"> </w:t>
      </w:r>
      <w:r w:rsidR="005F0D15" w:rsidRPr="0025693C">
        <w:rPr>
          <w:rFonts w:cstheme="minorHAnsi"/>
          <w:sz w:val="24"/>
          <w:szCs w:val="24"/>
        </w:rPr>
        <w:t xml:space="preserve">καθώς  </w:t>
      </w:r>
      <w:r w:rsidRPr="0025693C">
        <w:rPr>
          <w:rFonts w:cstheme="minorHAnsi"/>
          <w:sz w:val="24"/>
          <w:szCs w:val="24"/>
        </w:rPr>
        <w:t xml:space="preserve">και στην υλοποίηση τουλάχιστον δύο (2) από τους ανωτέρω όρους. Η αξιολόγηση είναι </w:t>
      </w:r>
      <w:r w:rsidRPr="0025693C">
        <w:rPr>
          <w:rFonts w:cstheme="minorHAnsi"/>
          <w:b/>
          <w:bCs/>
          <w:sz w:val="24"/>
          <w:szCs w:val="24"/>
        </w:rPr>
        <w:t>αρνητική</w:t>
      </w:r>
      <w:r w:rsidRPr="0025693C">
        <w:rPr>
          <w:rFonts w:cstheme="minorHAnsi"/>
          <w:sz w:val="24"/>
          <w:szCs w:val="24"/>
        </w:rPr>
        <w:t xml:space="preserve"> (</w:t>
      </w:r>
      <w:r w:rsidRPr="0025693C">
        <w:rPr>
          <w:rFonts w:cstheme="minorHAnsi"/>
          <w:b/>
          <w:bCs/>
          <w:sz w:val="24"/>
          <w:szCs w:val="24"/>
        </w:rPr>
        <w:t>ΟΧΙ</w:t>
      </w:r>
      <w:r w:rsidRPr="0025693C">
        <w:rPr>
          <w:rFonts w:cstheme="minorHAnsi"/>
          <w:sz w:val="24"/>
          <w:szCs w:val="24"/>
        </w:rPr>
        <w:t xml:space="preserve">) εάν δεν τεκμηριώνεται η αναγκαιότητα υλοποίησης της πράξης στην Τοπική Στρατηγική. </w:t>
      </w:r>
    </w:p>
    <w:p w14:paraId="3D483703" w14:textId="1DF7C734" w:rsidR="00E863CC" w:rsidRPr="0025693C" w:rsidRDefault="00E863CC" w:rsidP="0025693C">
      <w:pPr>
        <w:tabs>
          <w:tab w:val="left" w:pos="8789"/>
        </w:tabs>
        <w:spacing w:line="360" w:lineRule="auto"/>
        <w:ind w:right="-1"/>
        <w:jc w:val="both"/>
        <w:rPr>
          <w:rFonts w:cstheme="minorHAnsi"/>
          <w:sz w:val="24"/>
          <w:szCs w:val="24"/>
        </w:rPr>
      </w:pPr>
      <w:r w:rsidRPr="0025693C">
        <w:rPr>
          <w:rFonts w:cstheme="minorHAnsi"/>
          <w:sz w:val="24"/>
          <w:szCs w:val="24"/>
          <w:u w:val="single"/>
        </w:rPr>
        <w:t xml:space="preserve">Επισημαίνεται </w:t>
      </w:r>
      <w:r w:rsidRPr="0025693C">
        <w:rPr>
          <w:rFonts w:cstheme="minorHAnsi"/>
          <w:sz w:val="24"/>
          <w:szCs w:val="24"/>
        </w:rPr>
        <w:t>ότι η περίπτωση γ)</w:t>
      </w:r>
      <w:r w:rsidR="009F3D9E" w:rsidRPr="0025693C">
        <w:rPr>
          <w:rFonts w:cstheme="minorHAnsi"/>
          <w:sz w:val="24"/>
          <w:szCs w:val="24"/>
        </w:rPr>
        <w:t xml:space="preserve"> </w:t>
      </w:r>
      <w:r w:rsidRPr="0025693C">
        <w:rPr>
          <w:rFonts w:cstheme="minorHAnsi"/>
          <w:sz w:val="24"/>
          <w:szCs w:val="24"/>
        </w:rPr>
        <w:t>«μη ύπαρξη παρόμοιας υπηρεσίας/επένδυσης στην περιοχή (Δημοτική Ενότητα», τεκμηριώνεται με σχετική βεβαίωση αρμόδιας αρχής/φορέα (π.χ. Επιμελητήριο, Εμπορικός σύλλογος, Δημόσια/Δημοτική αρχή, κ.α.).</w:t>
      </w:r>
    </w:p>
    <w:p w14:paraId="11CD2CC3" w14:textId="77777777" w:rsidR="002D5EF5" w:rsidRPr="0025693C" w:rsidRDefault="002D5EF5" w:rsidP="0025693C">
      <w:pPr>
        <w:tabs>
          <w:tab w:val="left" w:pos="8789"/>
        </w:tabs>
        <w:spacing w:after="120" w:line="360" w:lineRule="auto"/>
        <w:jc w:val="both"/>
        <w:rPr>
          <w:rFonts w:cstheme="minorHAnsi"/>
          <w:b/>
          <w:bCs/>
          <w:sz w:val="24"/>
          <w:szCs w:val="24"/>
        </w:rPr>
      </w:pPr>
    </w:p>
    <w:p w14:paraId="16733559" w14:textId="43E0D062" w:rsidR="00E863CC" w:rsidRPr="00E51359" w:rsidRDefault="002D5EF5" w:rsidP="0025693C">
      <w:pPr>
        <w:tabs>
          <w:tab w:val="left" w:pos="8789"/>
        </w:tabs>
        <w:spacing w:line="360" w:lineRule="auto"/>
        <w:ind w:right="-1"/>
        <w:jc w:val="both"/>
        <w:rPr>
          <w:rFonts w:cstheme="minorHAnsi"/>
          <w:b/>
          <w:bCs/>
          <w:sz w:val="24"/>
          <w:szCs w:val="24"/>
          <w:u w:val="single"/>
        </w:rPr>
      </w:pPr>
      <w:r w:rsidRPr="00E51359">
        <w:rPr>
          <w:rFonts w:cstheme="minorHAnsi"/>
          <w:b/>
          <w:bCs/>
          <w:sz w:val="24"/>
          <w:szCs w:val="24"/>
          <w:u w:val="single"/>
        </w:rPr>
        <w:t>Β</w:t>
      </w:r>
      <w:r w:rsidR="000703E0" w:rsidRPr="00E51359">
        <w:rPr>
          <w:rFonts w:cstheme="minorHAnsi"/>
          <w:b/>
          <w:bCs/>
          <w:sz w:val="24"/>
          <w:szCs w:val="24"/>
          <w:u w:val="single"/>
        </w:rPr>
        <w:t>οηθητικά στοιχεία</w:t>
      </w:r>
      <w:r w:rsidR="000A239E" w:rsidRPr="00E51359">
        <w:rPr>
          <w:rFonts w:cstheme="minorHAnsi"/>
          <w:b/>
          <w:bCs/>
          <w:sz w:val="24"/>
          <w:szCs w:val="24"/>
          <w:u w:val="single"/>
        </w:rPr>
        <w:t xml:space="preserve"> για την τεκμηρίωση της </w:t>
      </w:r>
      <w:r w:rsidR="009717B7" w:rsidRPr="00E51359">
        <w:rPr>
          <w:rFonts w:cstheme="minorHAnsi"/>
          <w:b/>
          <w:bCs/>
          <w:sz w:val="24"/>
          <w:szCs w:val="24"/>
          <w:u w:val="single"/>
        </w:rPr>
        <w:t xml:space="preserve">σκοπιμότητας της </w:t>
      </w:r>
      <w:r w:rsidR="00241DA9" w:rsidRPr="00E51359">
        <w:rPr>
          <w:rFonts w:cstheme="minorHAnsi"/>
          <w:b/>
          <w:bCs/>
          <w:sz w:val="24"/>
          <w:szCs w:val="24"/>
          <w:u w:val="single"/>
        </w:rPr>
        <w:t>πράξης (ΣΤΑΔΙΟ Β3)</w:t>
      </w:r>
      <w:r w:rsidR="000703E0" w:rsidRPr="00E51359">
        <w:rPr>
          <w:rFonts w:cstheme="minorHAnsi"/>
          <w:b/>
          <w:bCs/>
          <w:sz w:val="24"/>
          <w:szCs w:val="24"/>
          <w:u w:val="single"/>
        </w:rPr>
        <w:t xml:space="preserve"> </w:t>
      </w:r>
    </w:p>
    <w:p w14:paraId="2FB45B9C" w14:textId="77777777" w:rsidR="005D6531" w:rsidRPr="0025693C" w:rsidRDefault="005D6531" w:rsidP="0025693C">
      <w:pPr>
        <w:spacing w:before="120" w:line="360" w:lineRule="auto"/>
        <w:jc w:val="both"/>
        <w:rPr>
          <w:rFonts w:cstheme="minorHAnsi"/>
          <w:bCs/>
          <w:sz w:val="24"/>
          <w:szCs w:val="24"/>
        </w:rPr>
      </w:pPr>
      <w:bookmarkStart w:id="210" w:name="_Hlk57365017"/>
      <w:r w:rsidRPr="0025693C">
        <w:rPr>
          <w:rFonts w:cstheme="minorHAnsi"/>
          <w:sz w:val="24"/>
          <w:szCs w:val="24"/>
        </w:rPr>
        <w:t xml:space="preserve">Η </w:t>
      </w:r>
      <w:r w:rsidRPr="0025693C">
        <w:rPr>
          <w:rFonts w:cstheme="minorHAnsi"/>
          <w:b/>
          <w:sz w:val="24"/>
          <w:szCs w:val="24"/>
        </w:rPr>
        <w:t>βασική θεματική</w:t>
      </w:r>
      <w:r w:rsidRPr="0025693C">
        <w:rPr>
          <w:rFonts w:cstheme="minorHAnsi"/>
          <w:sz w:val="24"/>
          <w:szCs w:val="24"/>
        </w:rPr>
        <w:t xml:space="preserve"> </w:t>
      </w:r>
      <w:r w:rsidRPr="0025693C">
        <w:rPr>
          <w:rFonts w:cstheme="minorHAnsi"/>
          <w:b/>
          <w:sz w:val="24"/>
          <w:szCs w:val="24"/>
        </w:rPr>
        <w:t>κατεύθυνση</w:t>
      </w:r>
      <w:r w:rsidRPr="0025693C">
        <w:rPr>
          <w:rFonts w:cstheme="minorHAnsi"/>
          <w:sz w:val="24"/>
          <w:szCs w:val="24"/>
        </w:rPr>
        <w:t xml:space="preserve"> της στρατηγικής τοπικής ανάπτυξης είναι η </w:t>
      </w:r>
      <w:r w:rsidRPr="0025693C">
        <w:rPr>
          <w:rFonts w:cstheme="minorHAnsi"/>
          <w:b/>
          <w:bCs/>
          <w:sz w:val="24"/>
          <w:szCs w:val="24"/>
        </w:rPr>
        <w:t xml:space="preserve">Βελτίωση της ανταγωνιστικότητας της αλυσίδας αξίας  των επιχειρήσεων του </w:t>
      </w:r>
      <w:proofErr w:type="spellStart"/>
      <w:r w:rsidRPr="0025693C">
        <w:rPr>
          <w:rFonts w:cstheme="minorHAnsi"/>
          <w:b/>
          <w:bCs/>
          <w:sz w:val="24"/>
          <w:szCs w:val="24"/>
        </w:rPr>
        <w:t>αγροδιατροφικού</w:t>
      </w:r>
      <w:proofErr w:type="spellEnd"/>
      <w:r w:rsidRPr="0025693C">
        <w:rPr>
          <w:rFonts w:cstheme="minorHAnsi"/>
          <w:b/>
          <w:bCs/>
          <w:sz w:val="24"/>
          <w:szCs w:val="24"/>
        </w:rPr>
        <w:t xml:space="preserve"> τομέα</w:t>
      </w:r>
    </w:p>
    <w:p w14:paraId="352B471D" w14:textId="28337035" w:rsidR="005D6531" w:rsidRPr="0025693C" w:rsidRDefault="005D6531" w:rsidP="0025693C">
      <w:pPr>
        <w:spacing w:before="120" w:line="360" w:lineRule="auto"/>
        <w:ind w:left="360"/>
        <w:jc w:val="both"/>
        <w:rPr>
          <w:rFonts w:cstheme="minorHAnsi"/>
          <w:bCs/>
          <w:sz w:val="24"/>
          <w:szCs w:val="24"/>
        </w:rPr>
      </w:pPr>
      <w:r w:rsidRPr="0025693C">
        <w:rPr>
          <w:rFonts w:cstheme="minorHAnsi"/>
          <w:sz w:val="24"/>
          <w:szCs w:val="24"/>
        </w:rPr>
        <w:t xml:space="preserve">Η επιλογή της συγκεκριμένης θεματικής κατεύθυνσης ανταποκρίνεται στην </w:t>
      </w:r>
      <w:proofErr w:type="spellStart"/>
      <w:r w:rsidRPr="0025693C">
        <w:rPr>
          <w:rFonts w:cstheme="minorHAnsi"/>
          <w:sz w:val="24"/>
          <w:szCs w:val="24"/>
        </w:rPr>
        <w:t>εντοπισθείσα</w:t>
      </w:r>
      <w:proofErr w:type="spellEnd"/>
      <w:r w:rsidRPr="0025693C">
        <w:rPr>
          <w:rFonts w:cstheme="minorHAnsi"/>
          <w:sz w:val="24"/>
          <w:szCs w:val="24"/>
        </w:rPr>
        <w:t xml:space="preserve">, μέσα από την ανάλυση </w:t>
      </w:r>
      <w:r w:rsidRPr="0025693C">
        <w:rPr>
          <w:rFonts w:cstheme="minorHAnsi"/>
          <w:sz w:val="24"/>
          <w:szCs w:val="24"/>
          <w:lang w:val="en-US"/>
        </w:rPr>
        <w:t>SWOT</w:t>
      </w:r>
      <w:r w:rsidRPr="0025693C">
        <w:rPr>
          <w:rFonts w:cstheme="minorHAnsi"/>
          <w:sz w:val="24"/>
          <w:szCs w:val="24"/>
        </w:rPr>
        <w:t xml:space="preserve">, </w:t>
      </w:r>
      <w:r w:rsidRPr="0025693C">
        <w:rPr>
          <w:rFonts w:cstheme="minorHAnsi"/>
          <w:bCs/>
          <w:sz w:val="24"/>
          <w:szCs w:val="24"/>
        </w:rPr>
        <w:t xml:space="preserve">αναγκαιότητα ενίσχυσης του αξιόλογου </w:t>
      </w:r>
      <w:proofErr w:type="spellStart"/>
      <w:r w:rsidRPr="0025693C">
        <w:rPr>
          <w:rFonts w:cstheme="minorHAnsi"/>
          <w:bCs/>
          <w:sz w:val="24"/>
          <w:szCs w:val="24"/>
        </w:rPr>
        <w:t>αγροδιατροφικού</w:t>
      </w:r>
      <w:proofErr w:type="spellEnd"/>
      <w:r w:rsidRPr="0025693C">
        <w:rPr>
          <w:rFonts w:cstheme="minorHAnsi"/>
          <w:bCs/>
          <w:sz w:val="24"/>
          <w:szCs w:val="24"/>
        </w:rPr>
        <w:t xml:space="preserve"> συμπλέγματος της περιοχής μέσω της στήριξης επενδύσεων για μεταποίηση, εμπορία, ανάπτυξη γεωργικών(και αλιευτικών) προϊόντων, κλπ. </w:t>
      </w:r>
      <w:r w:rsidR="00C43770" w:rsidRPr="0025693C">
        <w:rPr>
          <w:rFonts w:cstheme="minorHAnsi"/>
          <w:bCs/>
          <w:sz w:val="24"/>
          <w:szCs w:val="24"/>
        </w:rPr>
        <w:t>Όμως</w:t>
      </w:r>
      <w:r w:rsidRPr="0025693C">
        <w:rPr>
          <w:rFonts w:cstheme="minorHAnsi"/>
          <w:bCs/>
          <w:sz w:val="24"/>
          <w:szCs w:val="24"/>
        </w:rPr>
        <w:t xml:space="preserve"> διαπιστώνεται από την ανάλυση η ανάγκη </w:t>
      </w:r>
      <w:r w:rsidRPr="0025693C">
        <w:rPr>
          <w:rFonts w:cstheme="minorHAnsi"/>
          <w:sz w:val="24"/>
          <w:szCs w:val="24"/>
        </w:rPr>
        <w:t xml:space="preserve">για «έξυπνη» και ολιστική αξιοποίηση των ιδιαίτερων χαρακτηριστικών και συγκριτικών πλεονεκτημάτων της περιοχής παρέμβασης μέσα από την ανάδειξη της </w:t>
      </w:r>
      <w:r w:rsidRPr="0025693C">
        <w:rPr>
          <w:rFonts w:cstheme="minorHAnsi"/>
          <w:b/>
          <w:sz w:val="24"/>
          <w:szCs w:val="24"/>
        </w:rPr>
        <w:t>μοναδικότητας</w:t>
      </w:r>
      <w:r w:rsidRPr="0025693C">
        <w:rPr>
          <w:rFonts w:cstheme="minorHAnsi"/>
          <w:sz w:val="24"/>
          <w:szCs w:val="24"/>
        </w:rPr>
        <w:t xml:space="preserve"> τους. Στηρίζεται δε στην πεποίθηση ότι η ενίσχυση της ανταγωνιστικότητας της τοπικής οικονομίας δεν μπορεί να αντιμετωπιστεί αποκλειστικά με όρους «μείωσης του κόστους» αλλά απαιτεί την ποιοτική αναβάθμιση και </w:t>
      </w:r>
      <w:r w:rsidRPr="0025693C">
        <w:rPr>
          <w:rFonts w:cstheme="minorHAnsi"/>
          <w:b/>
          <w:sz w:val="24"/>
          <w:szCs w:val="24"/>
        </w:rPr>
        <w:t>διαφοροποίηση</w:t>
      </w:r>
      <w:r w:rsidRPr="0025693C">
        <w:rPr>
          <w:rFonts w:cstheme="minorHAnsi"/>
          <w:sz w:val="24"/>
          <w:szCs w:val="24"/>
        </w:rPr>
        <w:t xml:space="preserve"> των παραγόμενων προϊόντων και υπηρεσιών ώστε να αυξηθεί η προστιθέμενη αξία τους και να δημιουργηθούν συνθήκες που να επιτρέπουν την ταυτόχρονη αύξηση των εισοδημάτων και της απασχόλησης. </w:t>
      </w:r>
    </w:p>
    <w:p w14:paraId="5853FC66" w14:textId="77777777" w:rsidR="005D6531" w:rsidRPr="0025693C" w:rsidRDefault="005D6531" w:rsidP="0025693C">
      <w:pPr>
        <w:spacing w:before="120" w:line="360" w:lineRule="auto"/>
        <w:jc w:val="both"/>
        <w:rPr>
          <w:rFonts w:cstheme="minorHAnsi"/>
          <w:sz w:val="24"/>
          <w:szCs w:val="24"/>
        </w:rPr>
      </w:pPr>
      <w:r w:rsidRPr="0025693C">
        <w:rPr>
          <w:rFonts w:cstheme="minorHAnsi"/>
          <w:sz w:val="24"/>
          <w:szCs w:val="24"/>
        </w:rPr>
        <w:t xml:space="preserve">Η βασική αυτή θεματική κατεύθυνση συνδέεται συμπληρωματικά με τις ακόλουθες δευτερεύουσες θεματικές κατευθύνσεις: </w:t>
      </w:r>
    </w:p>
    <w:p w14:paraId="2906BF3B" w14:textId="77777777" w:rsidR="005D6531" w:rsidRPr="0025693C" w:rsidRDefault="005D6531" w:rsidP="0025693C">
      <w:pPr>
        <w:numPr>
          <w:ilvl w:val="0"/>
          <w:numId w:val="57"/>
        </w:numPr>
        <w:spacing w:before="120" w:after="0" w:line="360" w:lineRule="auto"/>
        <w:jc w:val="both"/>
        <w:rPr>
          <w:rFonts w:cstheme="minorHAnsi"/>
          <w:color w:val="000000"/>
          <w:sz w:val="24"/>
          <w:szCs w:val="24"/>
        </w:rPr>
      </w:pPr>
      <w:r w:rsidRPr="0025693C">
        <w:rPr>
          <w:rFonts w:cstheme="minorHAnsi"/>
          <w:b/>
          <w:color w:val="000000"/>
          <w:sz w:val="24"/>
          <w:szCs w:val="24"/>
        </w:rPr>
        <w:t xml:space="preserve">Βελτίωση της ελκυστικότητας της περιοχής παρέμβασης και ενίσχυση του τουριστικού </w:t>
      </w:r>
      <w:proofErr w:type="spellStart"/>
      <w:r w:rsidRPr="0025693C">
        <w:rPr>
          <w:rFonts w:cstheme="minorHAnsi"/>
          <w:b/>
          <w:color w:val="000000"/>
          <w:sz w:val="24"/>
          <w:szCs w:val="24"/>
        </w:rPr>
        <w:t>προιόντος</w:t>
      </w:r>
      <w:proofErr w:type="spellEnd"/>
      <w:r w:rsidRPr="0025693C">
        <w:rPr>
          <w:rFonts w:cstheme="minorHAnsi"/>
          <w:b/>
          <w:color w:val="000000"/>
          <w:sz w:val="24"/>
          <w:szCs w:val="24"/>
        </w:rPr>
        <w:t xml:space="preserve">. </w:t>
      </w:r>
    </w:p>
    <w:p w14:paraId="02E2FCAD" w14:textId="77777777" w:rsidR="005D6531" w:rsidRPr="0025693C" w:rsidRDefault="005D6531" w:rsidP="0025693C">
      <w:pPr>
        <w:numPr>
          <w:ilvl w:val="0"/>
          <w:numId w:val="58"/>
        </w:numPr>
        <w:spacing w:before="120" w:after="0" w:line="360" w:lineRule="auto"/>
        <w:jc w:val="both"/>
        <w:rPr>
          <w:rFonts w:cstheme="minorHAnsi"/>
          <w:bCs/>
          <w:sz w:val="24"/>
          <w:szCs w:val="24"/>
        </w:rPr>
      </w:pPr>
      <w:r w:rsidRPr="0025693C">
        <w:rPr>
          <w:rFonts w:cstheme="minorHAnsi"/>
          <w:b/>
          <w:color w:val="000000"/>
          <w:sz w:val="24"/>
          <w:szCs w:val="24"/>
        </w:rPr>
        <w:t xml:space="preserve">Διαφοροποίηση και ενδυνάμωση της τοπικής οικονομίας. </w:t>
      </w:r>
    </w:p>
    <w:p w14:paraId="59041BD7" w14:textId="77777777" w:rsidR="005D6531" w:rsidRPr="0025693C" w:rsidRDefault="005D6531" w:rsidP="0025693C">
      <w:pPr>
        <w:numPr>
          <w:ilvl w:val="0"/>
          <w:numId w:val="58"/>
        </w:numPr>
        <w:spacing w:before="120" w:after="0" w:line="360" w:lineRule="auto"/>
        <w:jc w:val="both"/>
        <w:rPr>
          <w:rFonts w:cstheme="minorHAnsi"/>
          <w:bCs/>
          <w:sz w:val="24"/>
          <w:szCs w:val="24"/>
        </w:rPr>
      </w:pPr>
      <w:r w:rsidRPr="0025693C">
        <w:rPr>
          <w:rFonts w:cstheme="minorHAnsi"/>
          <w:b/>
          <w:bCs/>
          <w:sz w:val="24"/>
          <w:szCs w:val="24"/>
        </w:rPr>
        <w:t>Προώθηση της συμμετοχής, της συνεργασίας, της δικτύωσης και της ανταλλαγής τεχνογνωσίας μεταξύ διαφορετικών περιοχών, εταίρων και κρατών</w:t>
      </w:r>
      <w:r w:rsidRPr="0025693C">
        <w:rPr>
          <w:rFonts w:cstheme="minorHAnsi"/>
          <w:bCs/>
          <w:sz w:val="24"/>
          <w:szCs w:val="24"/>
        </w:rPr>
        <w:t xml:space="preserve">. </w:t>
      </w:r>
    </w:p>
    <w:p w14:paraId="0DACDA48" w14:textId="77777777" w:rsidR="005D6531" w:rsidRPr="0025693C" w:rsidRDefault="005D6531" w:rsidP="0025693C">
      <w:pPr>
        <w:numPr>
          <w:ilvl w:val="0"/>
          <w:numId w:val="58"/>
        </w:numPr>
        <w:spacing w:before="120" w:after="0" w:line="360" w:lineRule="auto"/>
        <w:jc w:val="both"/>
        <w:rPr>
          <w:rFonts w:cstheme="minorHAnsi"/>
          <w:bCs/>
          <w:sz w:val="24"/>
          <w:szCs w:val="24"/>
        </w:rPr>
      </w:pPr>
      <w:r w:rsidRPr="0025693C">
        <w:rPr>
          <w:rFonts w:cstheme="minorHAnsi"/>
          <w:b/>
          <w:color w:val="000000"/>
          <w:sz w:val="24"/>
          <w:szCs w:val="24"/>
        </w:rPr>
        <w:t>Διατήρηση-βελτίωση των πολιτιστικών στοιχείων της περιοχής</w:t>
      </w:r>
      <w:r w:rsidRPr="0025693C">
        <w:rPr>
          <w:rFonts w:cstheme="minorHAnsi"/>
          <w:bCs/>
          <w:sz w:val="24"/>
          <w:szCs w:val="24"/>
        </w:rPr>
        <w:t xml:space="preserve"> </w:t>
      </w:r>
    </w:p>
    <w:p w14:paraId="3B3EB819" w14:textId="77777777" w:rsidR="005D6531" w:rsidRPr="0025693C" w:rsidRDefault="005D6531" w:rsidP="0025693C">
      <w:pPr>
        <w:numPr>
          <w:ilvl w:val="0"/>
          <w:numId w:val="58"/>
        </w:numPr>
        <w:spacing w:before="120" w:after="0" w:line="360" w:lineRule="auto"/>
        <w:jc w:val="both"/>
        <w:rPr>
          <w:rFonts w:cstheme="minorHAnsi"/>
          <w:b/>
          <w:bCs/>
          <w:color w:val="C00000"/>
          <w:sz w:val="24"/>
          <w:szCs w:val="24"/>
        </w:rPr>
      </w:pPr>
      <w:r w:rsidRPr="0025693C">
        <w:rPr>
          <w:rFonts w:cstheme="minorHAnsi"/>
          <w:b/>
          <w:bCs/>
          <w:sz w:val="24"/>
          <w:szCs w:val="24"/>
        </w:rPr>
        <w:t>Βελτίωση των συνθηκών διαβίωσης και της ποιότητας ζωής του τοπικού πληθυσμού</w:t>
      </w:r>
      <w:r w:rsidRPr="0025693C">
        <w:rPr>
          <w:rFonts w:cstheme="minorHAnsi"/>
          <w:bCs/>
          <w:sz w:val="24"/>
          <w:szCs w:val="24"/>
        </w:rPr>
        <w:t xml:space="preserve"> </w:t>
      </w:r>
    </w:p>
    <w:p w14:paraId="70297CE8" w14:textId="77777777" w:rsidR="005D6531" w:rsidRPr="0025693C" w:rsidRDefault="005D6531" w:rsidP="0025693C">
      <w:pPr>
        <w:numPr>
          <w:ilvl w:val="0"/>
          <w:numId w:val="58"/>
        </w:numPr>
        <w:spacing w:before="120" w:after="0" w:line="360" w:lineRule="auto"/>
        <w:jc w:val="both"/>
        <w:rPr>
          <w:rFonts w:cstheme="minorHAnsi"/>
          <w:b/>
          <w:bCs/>
          <w:sz w:val="24"/>
          <w:szCs w:val="24"/>
        </w:rPr>
      </w:pPr>
      <w:r w:rsidRPr="0025693C">
        <w:rPr>
          <w:rFonts w:cstheme="minorHAnsi"/>
          <w:b/>
          <w:bCs/>
          <w:sz w:val="24"/>
          <w:szCs w:val="24"/>
        </w:rPr>
        <w:t xml:space="preserve">Βελτίωση/διαφοροποίηση των </w:t>
      </w:r>
      <w:proofErr w:type="spellStart"/>
      <w:r w:rsidRPr="0025693C">
        <w:rPr>
          <w:rFonts w:cstheme="minorHAnsi"/>
          <w:b/>
          <w:bCs/>
          <w:sz w:val="24"/>
          <w:szCs w:val="24"/>
        </w:rPr>
        <w:t>προιόντων</w:t>
      </w:r>
      <w:proofErr w:type="spellEnd"/>
      <w:r w:rsidRPr="0025693C">
        <w:rPr>
          <w:rFonts w:cstheme="minorHAnsi"/>
          <w:b/>
          <w:bCs/>
          <w:sz w:val="24"/>
          <w:szCs w:val="24"/>
        </w:rPr>
        <w:t xml:space="preserve">/υπηρεσιών και του αλιευτικού εισοδήματος για την ανάπτυξη των αλιευτικών περιοχών: </w:t>
      </w:r>
      <w:r w:rsidRPr="0025693C">
        <w:rPr>
          <w:rFonts w:cstheme="minorHAnsi"/>
          <w:bCs/>
          <w:sz w:val="24"/>
          <w:szCs w:val="24"/>
        </w:rPr>
        <w:t xml:space="preserve">η κατεύθυνση αυτή επιλέχθηκε για να συγκεντρώσει και ολοκληρώσει τις επιμέρους θεματικές κατευθύνσεις και στόχους που αναφέρονται στις περιοχές αλιείας, και αναφέρονται στην αξιοποίηση της αλιευτικής παραγωγής, στην διαφοροποίηση του τουριστικού </w:t>
      </w:r>
      <w:proofErr w:type="spellStart"/>
      <w:r w:rsidRPr="0025693C">
        <w:rPr>
          <w:rFonts w:cstheme="minorHAnsi"/>
          <w:bCs/>
          <w:sz w:val="24"/>
          <w:szCs w:val="24"/>
        </w:rPr>
        <w:t>προιόντος</w:t>
      </w:r>
      <w:proofErr w:type="spellEnd"/>
      <w:r w:rsidRPr="0025693C">
        <w:rPr>
          <w:rFonts w:cstheme="minorHAnsi"/>
          <w:bCs/>
          <w:sz w:val="24"/>
          <w:szCs w:val="24"/>
        </w:rPr>
        <w:t xml:space="preserve">, στην </w:t>
      </w:r>
      <w:r w:rsidRPr="0025693C">
        <w:rPr>
          <w:rFonts w:eastAsia="Calibri" w:cstheme="minorHAnsi"/>
          <w:sz w:val="24"/>
          <w:szCs w:val="24"/>
        </w:rPr>
        <w:t xml:space="preserve">προώθηση δημόσιων επενδύσεων σε αλιευτικές περιοχές, στην παροχή υπηρεσιών διαφοροποίησης για αλιείς, στην διασύνδεση της αλιευτικής παραγωγής με τον τουρισμό,  στην προστασία του περιβάλλοντος </w:t>
      </w:r>
      <w:proofErr w:type="spellStart"/>
      <w:r w:rsidRPr="0025693C">
        <w:rPr>
          <w:rFonts w:eastAsia="Calibri" w:cstheme="minorHAnsi"/>
          <w:sz w:val="24"/>
          <w:szCs w:val="24"/>
        </w:rPr>
        <w:t>κλπ</w:t>
      </w:r>
      <w:proofErr w:type="spellEnd"/>
    </w:p>
    <w:p w14:paraId="02A9CAB8" w14:textId="77777777" w:rsidR="005D6531" w:rsidRPr="0025693C" w:rsidRDefault="005D6531" w:rsidP="0025693C">
      <w:pPr>
        <w:spacing w:line="360" w:lineRule="auto"/>
        <w:rPr>
          <w:rFonts w:cstheme="minorHAnsi"/>
          <w:sz w:val="24"/>
          <w:szCs w:val="24"/>
        </w:rPr>
      </w:pPr>
    </w:p>
    <w:p w14:paraId="46D2A0D4" w14:textId="77777777" w:rsidR="005D6531" w:rsidRPr="0025693C" w:rsidRDefault="005D6531" w:rsidP="0025693C">
      <w:pPr>
        <w:pStyle w:val="2"/>
        <w:spacing w:before="120" w:line="360" w:lineRule="auto"/>
        <w:rPr>
          <w:rFonts w:asciiTheme="minorHAnsi" w:hAnsiTheme="minorHAnsi" w:cstheme="minorHAnsi"/>
          <w:szCs w:val="24"/>
        </w:rPr>
      </w:pPr>
      <w:bookmarkStart w:id="211" w:name="_Toc79068824"/>
      <w:r w:rsidRPr="0025693C">
        <w:rPr>
          <w:rFonts w:asciiTheme="minorHAnsi" w:hAnsiTheme="minorHAnsi" w:cstheme="minorHAnsi"/>
          <w:b w:val="0"/>
          <w:bCs w:val="0"/>
          <w:szCs w:val="24"/>
        </w:rPr>
        <w:t xml:space="preserve">Οι </w:t>
      </w:r>
      <w:r w:rsidRPr="0025693C">
        <w:rPr>
          <w:rFonts w:asciiTheme="minorHAnsi" w:hAnsiTheme="minorHAnsi" w:cstheme="minorHAnsi"/>
          <w:bCs w:val="0"/>
          <w:szCs w:val="24"/>
        </w:rPr>
        <w:t>Στρατηγικοί Στόχοι</w:t>
      </w:r>
      <w:r w:rsidRPr="0025693C">
        <w:rPr>
          <w:rFonts w:asciiTheme="minorHAnsi" w:hAnsiTheme="minorHAnsi" w:cstheme="minorHAnsi"/>
          <w:b w:val="0"/>
          <w:bCs w:val="0"/>
          <w:szCs w:val="24"/>
        </w:rPr>
        <w:t xml:space="preserve"> του Τοπικού Προγράμματος που καλύπτουν όλους τους επιμέρους θεματικούς τομείς του προγράμματος είναι:</w:t>
      </w:r>
      <w:bookmarkEnd w:id="211"/>
      <w:r w:rsidRPr="0025693C">
        <w:rPr>
          <w:rFonts w:asciiTheme="minorHAnsi" w:hAnsiTheme="minorHAnsi" w:cstheme="minorHAnsi"/>
          <w:b w:val="0"/>
          <w:bCs w:val="0"/>
          <w:szCs w:val="24"/>
        </w:rPr>
        <w:t xml:space="preserve"> </w:t>
      </w:r>
    </w:p>
    <w:p w14:paraId="1970B066" w14:textId="77777777" w:rsidR="005D6531" w:rsidRPr="0025693C" w:rsidRDefault="005D6531" w:rsidP="0025693C">
      <w:pPr>
        <w:numPr>
          <w:ilvl w:val="0"/>
          <w:numId w:val="60"/>
        </w:numPr>
        <w:spacing w:before="120" w:after="0" w:line="360" w:lineRule="auto"/>
        <w:jc w:val="both"/>
        <w:rPr>
          <w:rFonts w:cstheme="minorHAnsi"/>
          <w:sz w:val="24"/>
          <w:szCs w:val="24"/>
        </w:rPr>
      </w:pPr>
      <w:r w:rsidRPr="0025693C">
        <w:rPr>
          <w:rFonts w:cstheme="minorHAnsi"/>
          <w:b/>
          <w:bCs/>
          <w:sz w:val="24"/>
          <w:szCs w:val="24"/>
        </w:rPr>
        <w:t xml:space="preserve">Στρατηγικός στόχος 1 (ΣΣ1): Αξιοποίηση της τοπικής αγροτικής παραγωγής και βελτίωση της αλυσίδας αξίας του </w:t>
      </w:r>
      <w:proofErr w:type="spellStart"/>
      <w:r w:rsidRPr="0025693C">
        <w:rPr>
          <w:rFonts w:cstheme="minorHAnsi"/>
          <w:b/>
          <w:bCs/>
          <w:sz w:val="24"/>
          <w:szCs w:val="24"/>
        </w:rPr>
        <w:t>αγροδιατροφικού</w:t>
      </w:r>
      <w:proofErr w:type="spellEnd"/>
      <w:r w:rsidRPr="0025693C">
        <w:rPr>
          <w:rFonts w:cstheme="minorHAnsi"/>
          <w:b/>
          <w:bCs/>
          <w:sz w:val="24"/>
          <w:szCs w:val="24"/>
        </w:rPr>
        <w:t xml:space="preserve"> τομέα με τη χρήση σύγχρονων μεθόδων και τεχνικών μεταποίησης, τυποποίησης, πιστοποίησης, σήμανσης και προώθησης των προϊόντων της περιοχής παρέμβασης σε υπάρχουσες και σε νέες αγορές. </w:t>
      </w:r>
    </w:p>
    <w:p w14:paraId="132BF932" w14:textId="77777777" w:rsidR="005D6531" w:rsidRPr="0025693C" w:rsidRDefault="005D6531" w:rsidP="0025693C">
      <w:pPr>
        <w:numPr>
          <w:ilvl w:val="0"/>
          <w:numId w:val="60"/>
        </w:numPr>
        <w:spacing w:before="120" w:after="0" w:line="360" w:lineRule="auto"/>
        <w:jc w:val="both"/>
        <w:rPr>
          <w:rFonts w:cstheme="minorHAnsi"/>
          <w:sz w:val="24"/>
          <w:szCs w:val="24"/>
        </w:rPr>
      </w:pPr>
      <w:r w:rsidRPr="0025693C">
        <w:rPr>
          <w:rFonts w:cstheme="minorHAnsi"/>
          <w:b/>
          <w:bCs/>
          <w:sz w:val="24"/>
          <w:szCs w:val="24"/>
        </w:rPr>
        <w:t xml:space="preserve">Στρατηγικός Στόχος 2 (ΣΣ2): Διαφοροποίηση και διεύρυνση της παραγωγικής και οικονομικής βάσης της περιοχής μέσω παραγωγικής ανασυγκρότησης και της προώθησης συνεργασιών και δικτυώσεων. </w:t>
      </w:r>
    </w:p>
    <w:p w14:paraId="1903B93A" w14:textId="77777777" w:rsidR="005D6531" w:rsidRPr="0025693C" w:rsidRDefault="005D6531" w:rsidP="0025693C">
      <w:pPr>
        <w:numPr>
          <w:ilvl w:val="0"/>
          <w:numId w:val="60"/>
        </w:numPr>
        <w:spacing w:before="120" w:after="0" w:line="360" w:lineRule="auto"/>
        <w:jc w:val="both"/>
        <w:rPr>
          <w:rFonts w:cstheme="minorHAnsi"/>
          <w:b/>
          <w:bCs/>
          <w:sz w:val="24"/>
          <w:szCs w:val="24"/>
        </w:rPr>
      </w:pPr>
      <w:r w:rsidRPr="0025693C">
        <w:rPr>
          <w:rFonts w:cstheme="minorHAnsi"/>
          <w:b/>
          <w:bCs/>
          <w:sz w:val="24"/>
          <w:szCs w:val="24"/>
        </w:rPr>
        <w:t xml:space="preserve">Στρατηγικός Στόχος 3 (ΣΣ3): Προστασία και ανάδειξη του πλούσιου πολιτιστικού και φυσικού περιβάλλοντος ως κύριου συστατικού στοιχείου της ιδιαίτερης ταυτότητας της περιοχής. </w:t>
      </w:r>
    </w:p>
    <w:p w14:paraId="3EE5932D" w14:textId="77777777" w:rsidR="005D6531" w:rsidRPr="0025693C" w:rsidRDefault="005D6531" w:rsidP="0025693C">
      <w:pPr>
        <w:numPr>
          <w:ilvl w:val="0"/>
          <w:numId w:val="60"/>
        </w:numPr>
        <w:spacing w:before="120" w:after="0" w:line="360" w:lineRule="auto"/>
        <w:jc w:val="both"/>
        <w:rPr>
          <w:rFonts w:cstheme="minorHAnsi"/>
          <w:sz w:val="24"/>
          <w:szCs w:val="24"/>
        </w:rPr>
      </w:pPr>
      <w:r w:rsidRPr="0025693C">
        <w:rPr>
          <w:rFonts w:cstheme="minorHAnsi"/>
          <w:b/>
          <w:bCs/>
          <w:sz w:val="24"/>
          <w:szCs w:val="24"/>
        </w:rPr>
        <w:t xml:space="preserve">Στρατηγικός Στόχος 4 (ΣΣ4): Βελτίωση της κοινωνικής συνοχής, μέσω της άμβλυνσης των ανισοτήτων και της αντιμετώπισης της φτώχειας και ενίσχυση της ελκυστικότητας της περιοχής. </w:t>
      </w:r>
    </w:p>
    <w:p w14:paraId="084C0C87" w14:textId="77777777" w:rsidR="005D6531" w:rsidRPr="0025693C" w:rsidRDefault="005D6531" w:rsidP="0025693C">
      <w:pPr>
        <w:numPr>
          <w:ilvl w:val="0"/>
          <w:numId w:val="60"/>
        </w:numPr>
        <w:spacing w:before="120" w:after="0" w:line="360" w:lineRule="auto"/>
        <w:jc w:val="both"/>
        <w:rPr>
          <w:rFonts w:cstheme="minorHAnsi"/>
          <w:sz w:val="24"/>
          <w:szCs w:val="24"/>
        </w:rPr>
      </w:pPr>
      <w:r w:rsidRPr="0025693C">
        <w:rPr>
          <w:rFonts w:cstheme="minorHAnsi"/>
          <w:sz w:val="24"/>
          <w:szCs w:val="24"/>
        </w:rPr>
        <w:t>Οι παραπάνω Στρατηγικοί Στόχοι εξειδικεύονται στους εξής Ειδικούς Στόχους:</w:t>
      </w:r>
    </w:p>
    <w:p w14:paraId="68894F16" w14:textId="77777777" w:rsidR="005D6531" w:rsidRPr="0025693C" w:rsidRDefault="005D6531" w:rsidP="0025693C">
      <w:pPr>
        <w:numPr>
          <w:ilvl w:val="0"/>
          <w:numId w:val="61"/>
        </w:numPr>
        <w:spacing w:after="0" w:line="360" w:lineRule="auto"/>
        <w:jc w:val="both"/>
        <w:rPr>
          <w:rFonts w:eastAsia="Calibri" w:cstheme="minorHAnsi"/>
          <w:b/>
          <w:sz w:val="24"/>
          <w:szCs w:val="24"/>
        </w:rPr>
      </w:pPr>
      <w:r w:rsidRPr="0025693C">
        <w:rPr>
          <w:rFonts w:cstheme="minorHAnsi"/>
          <w:b/>
          <w:sz w:val="24"/>
          <w:szCs w:val="24"/>
        </w:rPr>
        <w:t xml:space="preserve">Ειδικός Στόχος 1 (ΕΣ1): </w:t>
      </w:r>
      <w:r w:rsidRPr="0025693C">
        <w:rPr>
          <w:rFonts w:eastAsia="Calibri" w:cstheme="minorHAnsi"/>
          <w:b/>
          <w:sz w:val="24"/>
          <w:szCs w:val="24"/>
        </w:rPr>
        <w:t xml:space="preserve">Ενίσχυση της καινοτομίας, της παραγωγικότητας, της ποιότητας, της τυποποίησης και της προώθησης της τοπικής παραγωγής στην εγχώρια και στη διεθνή αγορά. </w:t>
      </w:r>
    </w:p>
    <w:p w14:paraId="76ABFA19" w14:textId="77777777" w:rsidR="005D6531" w:rsidRPr="0025693C" w:rsidRDefault="005D6531" w:rsidP="0025693C">
      <w:pPr>
        <w:numPr>
          <w:ilvl w:val="0"/>
          <w:numId w:val="61"/>
        </w:numPr>
        <w:spacing w:after="0" w:line="360" w:lineRule="auto"/>
        <w:jc w:val="both"/>
        <w:rPr>
          <w:rFonts w:eastAsia="Calibri" w:cstheme="minorHAnsi"/>
          <w:sz w:val="24"/>
          <w:szCs w:val="24"/>
        </w:rPr>
      </w:pPr>
      <w:r w:rsidRPr="0025693C">
        <w:rPr>
          <w:rFonts w:cstheme="minorHAnsi"/>
          <w:b/>
          <w:sz w:val="24"/>
          <w:szCs w:val="24"/>
        </w:rPr>
        <w:t>Ειδικός Στόχος 2 (ΕΣ2):</w:t>
      </w:r>
      <w:r w:rsidRPr="0025693C">
        <w:rPr>
          <w:rFonts w:eastAsia="Calibri" w:cstheme="minorHAnsi"/>
          <w:b/>
          <w:sz w:val="24"/>
          <w:szCs w:val="24"/>
        </w:rPr>
        <w:t xml:space="preserve"> Ενίσχυση της παραγωγής επώνυμων, βιολογικών και πιστοποιημένων προϊόντων.</w:t>
      </w:r>
      <w:r w:rsidRPr="0025693C">
        <w:rPr>
          <w:rFonts w:eastAsia="Calibri" w:cstheme="minorHAnsi"/>
          <w:sz w:val="24"/>
          <w:szCs w:val="24"/>
        </w:rPr>
        <w:t xml:space="preserve"> </w:t>
      </w:r>
    </w:p>
    <w:p w14:paraId="3EA67BA1" w14:textId="77777777" w:rsidR="005D6531" w:rsidRPr="0025693C" w:rsidRDefault="005D6531" w:rsidP="0025693C">
      <w:pPr>
        <w:numPr>
          <w:ilvl w:val="0"/>
          <w:numId w:val="61"/>
        </w:numPr>
        <w:spacing w:after="0" w:line="360" w:lineRule="auto"/>
        <w:jc w:val="both"/>
        <w:rPr>
          <w:rFonts w:eastAsia="Calibri" w:cstheme="minorHAnsi"/>
          <w:sz w:val="24"/>
          <w:szCs w:val="24"/>
        </w:rPr>
      </w:pPr>
      <w:r w:rsidRPr="0025693C">
        <w:rPr>
          <w:rFonts w:cstheme="minorHAnsi"/>
          <w:b/>
          <w:sz w:val="24"/>
          <w:szCs w:val="24"/>
        </w:rPr>
        <w:t xml:space="preserve">Ειδικός Στόχος 3 (ΕΣ3): </w:t>
      </w:r>
      <w:r w:rsidRPr="0025693C">
        <w:rPr>
          <w:rFonts w:eastAsia="Calibri" w:cstheme="minorHAnsi"/>
          <w:b/>
          <w:sz w:val="24"/>
          <w:szCs w:val="24"/>
        </w:rPr>
        <w:t xml:space="preserve">Βελτίωση και αναβάθμιση τουριστικών εγκαταστάσεων και υπηρεσιών με έμφαση στην προώθηση εναλλακτικών μορφών τουρισμού. </w:t>
      </w:r>
    </w:p>
    <w:p w14:paraId="13E1B4B8" w14:textId="77777777" w:rsidR="005D6531" w:rsidRPr="0025693C" w:rsidRDefault="005D6531" w:rsidP="0025693C">
      <w:pPr>
        <w:numPr>
          <w:ilvl w:val="0"/>
          <w:numId w:val="61"/>
        </w:numPr>
        <w:spacing w:after="0" w:line="360" w:lineRule="auto"/>
        <w:jc w:val="both"/>
        <w:rPr>
          <w:rFonts w:eastAsia="Calibri" w:cstheme="minorHAnsi"/>
          <w:sz w:val="24"/>
          <w:szCs w:val="24"/>
        </w:rPr>
      </w:pPr>
      <w:r w:rsidRPr="0025693C">
        <w:rPr>
          <w:rFonts w:cstheme="minorHAnsi"/>
          <w:b/>
          <w:sz w:val="24"/>
          <w:szCs w:val="24"/>
        </w:rPr>
        <w:t xml:space="preserve">Ειδικός Στόχος 4 (ΕΣ4): </w:t>
      </w:r>
      <w:r w:rsidRPr="0025693C">
        <w:rPr>
          <w:rFonts w:eastAsia="Calibri" w:cstheme="minorHAnsi"/>
          <w:b/>
          <w:sz w:val="24"/>
          <w:szCs w:val="24"/>
        </w:rPr>
        <w:t>Διαφοροποίηση της τοπικής επιχειρηματικότητας με νέες ιδιωτικές επενδύσεις.</w:t>
      </w:r>
      <w:r w:rsidRPr="0025693C">
        <w:rPr>
          <w:rFonts w:eastAsia="Calibri" w:cstheme="minorHAnsi"/>
          <w:sz w:val="24"/>
          <w:szCs w:val="24"/>
        </w:rPr>
        <w:t xml:space="preserve"> </w:t>
      </w:r>
    </w:p>
    <w:p w14:paraId="54DEB987" w14:textId="77777777" w:rsidR="005D6531" w:rsidRPr="0025693C" w:rsidRDefault="005D6531" w:rsidP="0025693C">
      <w:pPr>
        <w:numPr>
          <w:ilvl w:val="0"/>
          <w:numId w:val="61"/>
        </w:numPr>
        <w:spacing w:after="0" w:line="360" w:lineRule="auto"/>
        <w:jc w:val="both"/>
        <w:rPr>
          <w:rFonts w:eastAsia="Calibri" w:cstheme="minorHAnsi"/>
          <w:b/>
          <w:sz w:val="24"/>
          <w:szCs w:val="24"/>
        </w:rPr>
      </w:pPr>
      <w:r w:rsidRPr="0025693C">
        <w:rPr>
          <w:rFonts w:cstheme="minorHAnsi"/>
          <w:b/>
          <w:sz w:val="24"/>
          <w:szCs w:val="24"/>
        </w:rPr>
        <w:t xml:space="preserve">Ειδικός Στόχος 5 (ΕΣ5): </w:t>
      </w:r>
      <w:r w:rsidRPr="0025693C">
        <w:rPr>
          <w:rFonts w:eastAsia="Calibri" w:cstheme="minorHAnsi"/>
          <w:b/>
          <w:sz w:val="24"/>
          <w:szCs w:val="24"/>
        </w:rPr>
        <w:t>Αναβάθμιση υποδομών, υπηρεσιών και δεξιοτήτων για τη βελτίωση του επιχειρηματικού περιβάλλοντος</w:t>
      </w:r>
      <w:r w:rsidRPr="0025693C">
        <w:rPr>
          <w:rFonts w:eastAsia="Calibri" w:cstheme="minorHAnsi"/>
          <w:sz w:val="24"/>
          <w:szCs w:val="24"/>
        </w:rPr>
        <w:t xml:space="preserve"> </w:t>
      </w:r>
    </w:p>
    <w:p w14:paraId="7F806334" w14:textId="77777777" w:rsidR="005D6531" w:rsidRPr="0025693C" w:rsidRDefault="005D6531" w:rsidP="0025693C">
      <w:pPr>
        <w:numPr>
          <w:ilvl w:val="0"/>
          <w:numId w:val="61"/>
        </w:numPr>
        <w:spacing w:after="0" w:line="360" w:lineRule="auto"/>
        <w:jc w:val="both"/>
        <w:rPr>
          <w:rFonts w:eastAsia="Calibri" w:cstheme="minorHAnsi"/>
          <w:b/>
          <w:sz w:val="24"/>
          <w:szCs w:val="24"/>
        </w:rPr>
      </w:pPr>
      <w:r w:rsidRPr="0025693C">
        <w:rPr>
          <w:rFonts w:cstheme="minorHAnsi"/>
          <w:b/>
          <w:sz w:val="24"/>
          <w:szCs w:val="24"/>
        </w:rPr>
        <w:t xml:space="preserve">Ειδικός Στόχος 6 (ΕΣ6): </w:t>
      </w:r>
      <w:r w:rsidRPr="0025693C">
        <w:rPr>
          <w:rFonts w:eastAsia="Calibri" w:cstheme="minorHAnsi"/>
          <w:b/>
          <w:sz w:val="24"/>
          <w:szCs w:val="24"/>
        </w:rPr>
        <w:t xml:space="preserve">Προώθηση σχημάτων συνεργασίας και δικτύωσης στην περιοχή παρέμβασης. </w:t>
      </w:r>
    </w:p>
    <w:p w14:paraId="7B6AC90F" w14:textId="77777777" w:rsidR="005D6531" w:rsidRPr="0025693C" w:rsidRDefault="005D6531" w:rsidP="0025693C">
      <w:pPr>
        <w:numPr>
          <w:ilvl w:val="0"/>
          <w:numId w:val="61"/>
        </w:numPr>
        <w:spacing w:after="0" w:line="360" w:lineRule="auto"/>
        <w:jc w:val="both"/>
        <w:rPr>
          <w:rFonts w:eastAsia="Calibri" w:cstheme="minorHAnsi"/>
          <w:sz w:val="24"/>
          <w:szCs w:val="24"/>
        </w:rPr>
      </w:pPr>
      <w:r w:rsidRPr="0025693C">
        <w:rPr>
          <w:rFonts w:cstheme="minorHAnsi"/>
          <w:b/>
          <w:sz w:val="24"/>
          <w:szCs w:val="24"/>
        </w:rPr>
        <w:t>Ειδικός Στόχος 7 (ΕΣ7):</w:t>
      </w:r>
      <w:r w:rsidRPr="0025693C">
        <w:rPr>
          <w:rFonts w:eastAsia="Calibri" w:cstheme="minorHAnsi"/>
          <w:b/>
          <w:sz w:val="24"/>
          <w:szCs w:val="24"/>
        </w:rPr>
        <w:t xml:space="preserve"> Αξιοποίηση  των πλεονεκτημάτων διαπεριφερειακών και διακρατικών συνεργασιών.</w:t>
      </w:r>
      <w:r w:rsidRPr="0025693C">
        <w:rPr>
          <w:rFonts w:eastAsia="Calibri" w:cstheme="minorHAnsi"/>
          <w:sz w:val="24"/>
          <w:szCs w:val="24"/>
        </w:rPr>
        <w:t xml:space="preserve"> </w:t>
      </w:r>
    </w:p>
    <w:p w14:paraId="4AB0385D" w14:textId="77777777" w:rsidR="005D6531" w:rsidRPr="0025693C" w:rsidRDefault="005D6531" w:rsidP="0025693C">
      <w:pPr>
        <w:numPr>
          <w:ilvl w:val="0"/>
          <w:numId w:val="61"/>
        </w:numPr>
        <w:spacing w:after="0" w:line="360" w:lineRule="auto"/>
        <w:jc w:val="both"/>
        <w:rPr>
          <w:rFonts w:eastAsia="Calibri" w:cstheme="minorHAnsi"/>
          <w:sz w:val="24"/>
          <w:szCs w:val="24"/>
        </w:rPr>
      </w:pPr>
      <w:r w:rsidRPr="0025693C">
        <w:rPr>
          <w:rFonts w:cstheme="minorHAnsi"/>
          <w:b/>
          <w:sz w:val="24"/>
          <w:szCs w:val="24"/>
        </w:rPr>
        <w:t xml:space="preserve">Ειδικός Στόχος 8 (ΕΣ8): </w:t>
      </w:r>
      <w:r w:rsidRPr="0025693C">
        <w:rPr>
          <w:rFonts w:eastAsia="Calibri" w:cstheme="minorHAnsi"/>
          <w:b/>
          <w:sz w:val="24"/>
          <w:szCs w:val="24"/>
        </w:rPr>
        <w:t>Ενίσχυση πρακτικών και καινοτομιών με στόχο την προστασία και την ανάδειξη του πολιτιστικού και φυσικού περιβάλλοντος και την περιβαλλοντική ευαισθητοποίηση των τοπικών κοινωνιών.</w:t>
      </w:r>
      <w:r w:rsidRPr="0025693C">
        <w:rPr>
          <w:rFonts w:eastAsia="Calibri" w:cstheme="minorHAnsi"/>
          <w:sz w:val="24"/>
          <w:szCs w:val="24"/>
        </w:rPr>
        <w:t xml:space="preserve"> </w:t>
      </w:r>
    </w:p>
    <w:p w14:paraId="656F219F" w14:textId="77777777" w:rsidR="005D6531" w:rsidRPr="0025693C" w:rsidRDefault="005D6531" w:rsidP="0025693C">
      <w:pPr>
        <w:numPr>
          <w:ilvl w:val="0"/>
          <w:numId w:val="59"/>
        </w:numPr>
        <w:spacing w:before="120" w:after="0" w:line="360" w:lineRule="auto"/>
        <w:jc w:val="both"/>
        <w:rPr>
          <w:rFonts w:cstheme="minorHAnsi"/>
          <w:sz w:val="24"/>
          <w:szCs w:val="24"/>
          <w:u w:val="single"/>
        </w:rPr>
      </w:pPr>
      <w:r w:rsidRPr="0025693C">
        <w:rPr>
          <w:rFonts w:cstheme="minorHAnsi"/>
          <w:b/>
          <w:sz w:val="24"/>
          <w:szCs w:val="24"/>
        </w:rPr>
        <w:t xml:space="preserve">Ειδικός Στόχος 9 (ΕΣ9): </w:t>
      </w:r>
      <w:r w:rsidRPr="0025693C">
        <w:rPr>
          <w:rFonts w:eastAsia="Calibri" w:cstheme="minorHAnsi"/>
          <w:b/>
          <w:sz w:val="24"/>
          <w:szCs w:val="24"/>
        </w:rPr>
        <w:t xml:space="preserve">Αναβάθμιση παρεχόμενων κοινωνικών υπηρεσιών και υποδομών ώστε να βελτιωθεί η ποιότητα ζωής στις αγροτικές περιοχές και να αυξηθεί η ελκυστικότητά τους. </w:t>
      </w:r>
    </w:p>
    <w:p w14:paraId="7369C8CB" w14:textId="77777777" w:rsidR="005D6531" w:rsidRPr="0025693C" w:rsidRDefault="005D6531" w:rsidP="0025693C">
      <w:pPr>
        <w:numPr>
          <w:ilvl w:val="0"/>
          <w:numId w:val="59"/>
        </w:numPr>
        <w:spacing w:before="120" w:after="0" w:line="360" w:lineRule="auto"/>
        <w:jc w:val="both"/>
        <w:rPr>
          <w:rFonts w:cstheme="minorHAnsi"/>
          <w:sz w:val="24"/>
          <w:szCs w:val="24"/>
        </w:rPr>
      </w:pPr>
      <w:r w:rsidRPr="0025693C">
        <w:rPr>
          <w:rFonts w:cstheme="minorHAnsi"/>
          <w:b/>
          <w:sz w:val="24"/>
          <w:szCs w:val="24"/>
        </w:rPr>
        <w:t xml:space="preserve">Ειδικός Στόχος 10 (ΕΣ10): </w:t>
      </w:r>
      <w:r w:rsidRPr="0025693C">
        <w:rPr>
          <w:rFonts w:eastAsia="Calibri" w:cstheme="minorHAnsi"/>
          <w:b/>
          <w:sz w:val="24"/>
          <w:szCs w:val="24"/>
        </w:rPr>
        <w:t xml:space="preserve">Μείωση της περιθωριοποίησης με έμφαση σε συγκεκριμένες ευάλωτες κοινωνικές ομάδες (γυναίκες, νέοι, άνεργοι, κα). </w:t>
      </w:r>
    </w:p>
    <w:p w14:paraId="3C491380" w14:textId="77777777" w:rsidR="005D6531" w:rsidRPr="0025693C" w:rsidRDefault="005D6531" w:rsidP="0025693C">
      <w:pPr>
        <w:spacing w:before="120" w:after="0" w:line="360" w:lineRule="auto"/>
        <w:ind w:left="360"/>
        <w:jc w:val="both"/>
        <w:rPr>
          <w:rFonts w:cstheme="minorHAnsi"/>
          <w:b/>
          <w:sz w:val="24"/>
          <w:szCs w:val="24"/>
        </w:rPr>
      </w:pPr>
    </w:p>
    <w:p w14:paraId="5A7DE3CC" w14:textId="5482DB03" w:rsidR="005D6531" w:rsidRPr="00C43770" w:rsidRDefault="005D6531" w:rsidP="00C43770">
      <w:pPr>
        <w:spacing w:line="360" w:lineRule="auto"/>
        <w:rPr>
          <w:rFonts w:cstheme="minorHAnsi"/>
          <w:b/>
          <w:bCs/>
          <w:sz w:val="24"/>
          <w:szCs w:val="24"/>
        </w:rPr>
      </w:pPr>
      <w:r w:rsidRPr="00C43770">
        <w:rPr>
          <w:rFonts w:cstheme="minorHAnsi"/>
          <w:b/>
          <w:bCs/>
          <w:sz w:val="24"/>
          <w:szCs w:val="24"/>
        </w:rPr>
        <w:t xml:space="preserve">Οι Προτεραιότητες του τοπικού προγράμματος στα πλαίσια του Προγράμματος </w:t>
      </w:r>
      <w:proofErr w:type="spellStart"/>
      <w:r w:rsidRPr="00C43770">
        <w:rPr>
          <w:rFonts w:cstheme="minorHAnsi"/>
          <w:b/>
          <w:bCs/>
          <w:sz w:val="24"/>
          <w:szCs w:val="24"/>
        </w:rPr>
        <w:t>ΕΠΑλΘ</w:t>
      </w:r>
      <w:proofErr w:type="spellEnd"/>
      <w:r w:rsidRPr="00C43770">
        <w:rPr>
          <w:rFonts w:cstheme="minorHAnsi"/>
          <w:b/>
          <w:bCs/>
          <w:sz w:val="24"/>
          <w:szCs w:val="24"/>
        </w:rPr>
        <w:t xml:space="preserve"> </w:t>
      </w:r>
      <w:r w:rsidR="00424D45">
        <w:rPr>
          <w:rFonts w:cstheme="minorHAnsi"/>
          <w:b/>
          <w:bCs/>
          <w:sz w:val="24"/>
          <w:szCs w:val="24"/>
        </w:rPr>
        <w:t xml:space="preserve">με βάση τους στόχους, τις θεματικές κατευθύνσεις και την τοπική στρατηγική, </w:t>
      </w:r>
      <w:r w:rsidRPr="00C43770">
        <w:rPr>
          <w:rFonts w:cstheme="minorHAnsi"/>
          <w:b/>
          <w:bCs/>
          <w:sz w:val="24"/>
          <w:szCs w:val="24"/>
        </w:rPr>
        <w:t>καθορίζονται ως εξής:</w:t>
      </w:r>
    </w:p>
    <w:tbl>
      <w:tblPr>
        <w:tblW w:w="9396" w:type="dxa"/>
        <w:tblInd w:w="108" w:type="dxa"/>
        <w:tblLook w:val="04A0" w:firstRow="1" w:lastRow="0" w:firstColumn="1" w:lastColumn="0" w:noHBand="0" w:noVBand="1"/>
      </w:tblPr>
      <w:tblGrid>
        <w:gridCol w:w="9396"/>
      </w:tblGrid>
      <w:tr w:rsidR="005D6531" w:rsidRPr="0025693C" w14:paraId="4AF60005" w14:textId="77777777" w:rsidTr="00F97089">
        <w:trPr>
          <w:trHeight w:val="756"/>
        </w:trPr>
        <w:tc>
          <w:tcPr>
            <w:tcW w:w="9396" w:type="dxa"/>
            <w:tcBorders>
              <w:top w:val="nil"/>
              <w:left w:val="nil"/>
              <w:bottom w:val="nil"/>
              <w:right w:val="nil"/>
            </w:tcBorders>
            <w:shd w:val="clear" w:color="auto" w:fill="auto"/>
            <w:vAlign w:val="bottom"/>
            <w:hideMark/>
          </w:tcPr>
          <w:p w14:paraId="2A990232" w14:textId="16CA7602" w:rsidR="005D6531" w:rsidRPr="0025693C" w:rsidRDefault="005D6531" w:rsidP="00C43770">
            <w:pPr>
              <w:spacing w:after="0" w:line="360" w:lineRule="auto"/>
              <w:jc w:val="both"/>
              <w:rPr>
                <w:rFonts w:cstheme="minorHAnsi"/>
                <w:color w:val="000000"/>
                <w:sz w:val="24"/>
                <w:szCs w:val="24"/>
              </w:rPr>
            </w:pPr>
            <w:r w:rsidRPr="0025693C">
              <w:rPr>
                <w:rFonts w:cstheme="minorHAnsi"/>
                <w:color w:val="000000"/>
                <w:sz w:val="24"/>
                <w:szCs w:val="24"/>
              </w:rPr>
              <w:t xml:space="preserve">1. Διαφοροποίηση τουριστικού </w:t>
            </w:r>
            <w:r w:rsidR="00C43770" w:rsidRPr="0025693C">
              <w:rPr>
                <w:rFonts w:cstheme="minorHAnsi"/>
                <w:color w:val="000000"/>
                <w:sz w:val="24"/>
                <w:szCs w:val="24"/>
              </w:rPr>
              <w:t>προϊόντος</w:t>
            </w:r>
            <w:r w:rsidRPr="0025693C">
              <w:rPr>
                <w:rFonts w:cstheme="minorHAnsi"/>
                <w:color w:val="000000"/>
                <w:sz w:val="24"/>
                <w:szCs w:val="24"/>
              </w:rPr>
              <w:t>: ανάπτυξη εναλλακτικού τουρισμού με έμφαση στο αλιευτικό, θαλάσσιο και λιμναίο/</w:t>
            </w:r>
            <w:r w:rsidR="00C43770" w:rsidRPr="0025693C">
              <w:rPr>
                <w:rFonts w:cstheme="minorHAnsi"/>
                <w:color w:val="000000"/>
                <w:sz w:val="24"/>
                <w:szCs w:val="24"/>
              </w:rPr>
              <w:t>ποτάμιο</w:t>
            </w:r>
            <w:r w:rsidRPr="0025693C">
              <w:rPr>
                <w:rFonts w:cstheme="minorHAnsi"/>
                <w:color w:val="000000"/>
                <w:sz w:val="24"/>
                <w:szCs w:val="24"/>
              </w:rPr>
              <w:t xml:space="preserve"> περιβάλλον</w:t>
            </w:r>
          </w:p>
        </w:tc>
      </w:tr>
      <w:tr w:rsidR="005D6531" w:rsidRPr="0025693C" w14:paraId="6E0F26E6" w14:textId="77777777" w:rsidTr="00F97089">
        <w:trPr>
          <w:trHeight w:val="1080"/>
        </w:trPr>
        <w:tc>
          <w:tcPr>
            <w:tcW w:w="9396" w:type="dxa"/>
            <w:tcBorders>
              <w:top w:val="nil"/>
              <w:left w:val="nil"/>
              <w:bottom w:val="nil"/>
              <w:right w:val="nil"/>
            </w:tcBorders>
            <w:shd w:val="clear" w:color="auto" w:fill="auto"/>
            <w:vAlign w:val="bottom"/>
            <w:hideMark/>
          </w:tcPr>
          <w:p w14:paraId="5A6BA112" w14:textId="7AFF5112" w:rsidR="005D6531" w:rsidRPr="0025693C" w:rsidRDefault="005D6531" w:rsidP="00C43770">
            <w:pPr>
              <w:spacing w:after="0" w:line="360" w:lineRule="auto"/>
              <w:jc w:val="both"/>
              <w:rPr>
                <w:rFonts w:cstheme="minorHAnsi"/>
                <w:color w:val="000000"/>
                <w:sz w:val="24"/>
                <w:szCs w:val="24"/>
              </w:rPr>
            </w:pPr>
            <w:r w:rsidRPr="0025693C">
              <w:rPr>
                <w:rFonts w:cstheme="minorHAnsi"/>
                <w:color w:val="000000"/>
                <w:sz w:val="24"/>
                <w:szCs w:val="24"/>
              </w:rPr>
              <w:t xml:space="preserve">2. Αύξηση προστιθέμενης αξίας αλιευτικών </w:t>
            </w:r>
            <w:r w:rsidR="00C43770" w:rsidRPr="0025693C">
              <w:rPr>
                <w:rFonts w:cstheme="minorHAnsi"/>
                <w:color w:val="000000"/>
                <w:sz w:val="24"/>
                <w:szCs w:val="24"/>
              </w:rPr>
              <w:t>προϊόντων</w:t>
            </w:r>
            <w:r w:rsidR="00424D45" w:rsidRPr="0025693C">
              <w:rPr>
                <w:rFonts w:cstheme="minorHAnsi"/>
                <w:color w:val="000000"/>
                <w:sz w:val="24"/>
                <w:szCs w:val="24"/>
              </w:rPr>
              <w:t xml:space="preserve"> </w:t>
            </w:r>
            <w:r w:rsidRPr="0025693C">
              <w:rPr>
                <w:rFonts w:cstheme="minorHAnsi"/>
                <w:color w:val="000000"/>
                <w:sz w:val="24"/>
                <w:szCs w:val="24"/>
              </w:rPr>
              <w:t xml:space="preserve">/εξυπηρέτηση αλιείας(π.χ. εμπόριο, μεταποίηση αλιευτικών </w:t>
            </w:r>
            <w:r w:rsidR="00C43770" w:rsidRPr="0025693C">
              <w:rPr>
                <w:rFonts w:cstheme="minorHAnsi"/>
                <w:color w:val="000000"/>
                <w:sz w:val="24"/>
                <w:szCs w:val="24"/>
              </w:rPr>
              <w:t>προϊόντων</w:t>
            </w:r>
            <w:r w:rsidRPr="0025693C">
              <w:rPr>
                <w:rFonts w:cstheme="minorHAnsi"/>
                <w:color w:val="000000"/>
                <w:sz w:val="24"/>
                <w:szCs w:val="24"/>
              </w:rPr>
              <w:t xml:space="preserve">, συντήρηση </w:t>
            </w:r>
            <w:r w:rsidR="00C43770" w:rsidRPr="0025693C">
              <w:rPr>
                <w:rFonts w:cstheme="minorHAnsi"/>
                <w:color w:val="000000"/>
                <w:sz w:val="24"/>
                <w:szCs w:val="24"/>
              </w:rPr>
              <w:t>προϊόντων</w:t>
            </w:r>
            <w:r w:rsidRPr="0025693C">
              <w:rPr>
                <w:rFonts w:cstheme="minorHAnsi"/>
                <w:color w:val="000000"/>
                <w:sz w:val="24"/>
                <w:szCs w:val="24"/>
              </w:rPr>
              <w:t xml:space="preserve">, νέα δίκτυα εμπορίας, επιχειρήσεις εξυπηρέτησης της αλιείας και των </w:t>
            </w:r>
            <w:r w:rsidR="00C43770" w:rsidRPr="0025693C">
              <w:rPr>
                <w:rFonts w:cstheme="minorHAnsi"/>
                <w:color w:val="000000"/>
                <w:sz w:val="24"/>
                <w:szCs w:val="24"/>
              </w:rPr>
              <w:t>προϊόντων</w:t>
            </w:r>
            <w:r w:rsidRPr="0025693C">
              <w:rPr>
                <w:rFonts w:cstheme="minorHAnsi"/>
                <w:color w:val="000000"/>
                <w:sz w:val="24"/>
                <w:szCs w:val="24"/>
              </w:rPr>
              <w:t xml:space="preserve"> π.χ. πάγος, δίχτυα, συσκευασίες αλιευτικών </w:t>
            </w:r>
            <w:r w:rsidR="00C43770" w:rsidRPr="0025693C">
              <w:rPr>
                <w:rFonts w:cstheme="minorHAnsi"/>
                <w:color w:val="000000"/>
                <w:sz w:val="24"/>
                <w:szCs w:val="24"/>
              </w:rPr>
              <w:t>προϊόντων</w:t>
            </w:r>
            <w:r w:rsidRPr="0025693C">
              <w:rPr>
                <w:rFonts w:cstheme="minorHAnsi"/>
                <w:color w:val="000000"/>
                <w:sz w:val="24"/>
                <w:szCs w:val="24"/>
              </w:rPr>
              <w:t xml:space="preserve">, επισκευές/ συντήρηση σκαφών </w:t>
            </w:r>
            <w:proofErr w:type="spellStart"/>
            <w:r w:rsidRPr="0025693C">
              <w:rPr>
                <w:rFonts w:cstheme="minorHAnsi"/>
                <w:color w:val="000000"/>
                <w:sz w:val="24"/>
                <w:szCs w:val="24"/>
              </w:rPr>
              <w:t>κλπ</w:t>
            </w:r>
            <w:proofErr w:type="spellEnd"/>
            <w:r w:rsidRPr="0025693C">
              <w:rPr>
                <w:rFonts w:cstheme="minorHAnsi"/>
                <w:color w:val="000000"/>
                <w:sz w:val="24"/>
                <w:szCs w:val="24"/>
              </w:rPr>
              <w:t>)</w:t>
            </w:r>
          </w:p>
        </w:tc>
      </w:tr>
      <w:tr w:rsidR="005D6531" w:rsidRPr="0025693C" w14:paraId="764D7FF4" w14:textId="77777777" w:rsidTr="00F97089">
        <w:trPr>
          <w:trHeight w:val="916"/>
        </w:trPr>
        <w:tc>
          <w:tcPr>
            <w:tcW w:w="9396" w:type="dxa"/>
            <w:tcBorders>
              <w:top w:val="nil"/>
              <w:left w:val="nil"/>
              <w:bottom w:val="nil"/>
              <w:right w:val="nil"/>
            </w:tcBorders>
            <w:shd w:val="clear" w:color="auto" w:fill="auto"/>
            <w:vAlign w:val="bottom"/>
            <w:hideMark/>
          </w:tcPr>
          <w:p w14:paraId="56542CF4" w14:textId="5B5EE5E8" w:rsidR="005D6531" w:rsidRPr="0025693C" w:rsidRDefault="005D6531" w:rsidP="00C43770">
            <w:pPr>
              <w:spacing w:after="0" w:line="360" w:lineRule="auto"/>
              <w:jc w:val="both"/>
              <w:rPr>
                <w:rFonts w:cstheme="minorHAnsi"/>
                <w:color w:val="000000"/>
                <w:sz w:val="24"/>
                <w:szCs w:val="24"/>
              </w:rPr>
            </w:pPr>
            <w:r w:rsidRPr="0025693C">
              <w:rPr>
                <w:rFonts w:cstheme="minorHAnsi"/>
                <w:color w:val="000000"/>
                <w:sz w:val="24"/>
                <w:szCs w:val="24"/>
              </w:rPr>
              <w:t xml:space="preserve">3. Διασύνδεση τομέων-δικτυώσεις (διασύνδεση αλιείας και αλιευτικής παραγωγής -με τουρισμό ή/και εμπόριο ή/ και εκπαίδευση(δικτυώσεις </w:t>
            </w:r>
            <w:proofErr w:type="spellStart"/>
            <w:r w:rsidRPr="0025693C">
              <w:rPr>
                <w:rFonts w:cstheme="minorHAnsi"/>
                <w:color w:val="000000"/>
                <w:sz w:val="24"/>
                <w:szCs w:val="24"/>
              </w:rPr>
              <w:t>κλπ</w:t>
            </w:r>
            <w:proofErr w:type="spellEnd"/>
            <w:r w:rsidRPr="0025693C">
              <w:rPr>
                <w:rFonts w:cstheme="minorHAnsi"/>
                <w:color w:val="000000"/>
                <w:sz w:val="24"/>
                <w:szCs w:val="24"/>
              </w:rPr>
              <w:t>-π.χ. διασύνδεση εστίασης /διαμονής με αλιεία και αλιευτικό</w:t>
            </w:r>
            <w:r w:rsidR="00424D45">
              <w:rPr>
                <w:rFonts w:cstheme="minorHAnsi"/>
                <w:color w:val="000000"/>
                <w:sz w:val="24"/>
                <w:szCs w:val="24"/>
              </w:rPr>
              <w:t xml:space="preserve"> και λοιπά είδη </w:t>
            </w:r>
            <w:r w:rsidRPr="0025693C">
              <w:rPr>
                <w:rFonts w:cstheme="minorHAnsi"/>
                <w:color w:val="000000"/>
                <w:sz w:val="24"/>
                <w:szCs w:val="24"/>
              </w:rPr>
              <w:t>τουρισμ</w:t>
            </w:r>
            <w:r w:rsidR="00424D45">
              <w:rPr>
                <w:rFonts w:cstheme="minorHAnsi"/>
                <w:color w:val="000000"/>
                <w:sz w:val="24"/>
                <w:szCs w:val="24"/>
              </w:rPr>
              <w:t>ού</w:t>
            </w:r>
            <w:r w:rsidRPr="0025693C">
              <w:rPr>
                <w:rFonts w:cstheme="minorHAnsi"/>
                <w:color w:val="000000"/>
                <w:sz w:val="24"/>
                <w:szCs w:val="24"/>
              </w:rPr>
              <w:t xml:space="preserve">, εμπόριο,  </w:t>
            </w:r>
            <w:proofErr w:type="spellStart"/>
            <w:r w:rsidRPr="0025693C">
              <w:rPr>
                <w:rFonts w:cstheme="minorHAnsi"/>
                <w:color w:val="000000"/>
                <w:sz w:val="24"/>
                <w:szCs w:val="24"/>
              </w:rPr>
              <w:t>κλπ</w:t>
            </w:r>
            <w:proofErr w:type="spellEnd"/>
            <w:r w:rsidRPr="0025693C">
              <w:rPr>
                <w:rFonts w:cstheme="minorHAnsi"/>
                <w:color w:val="000000"/>
                <w:sz w:val="24"/>
                <w:szCs w:val="24"/>
              </w:rPr>
              <w:t>)</w:t>
            </w:r>
          </w:p>
        </w:tc>
      </w:tr>
      <w:tr w:rsidR="005D6531" w:rsidRPr="0025693C" w14:paraId="2F8C756D" w14:textId="77777777" w:rsidTr="00F97089">
        <w:trPr>
          <w:trHeight w:val="768"/>
        </w:trPr>
        <w:tc>
          <w:tcPr>
            <w:tcW w:w="9396" w:type="dxa"/>
            <w:tcBorders>
              <w:top w:val="nil"/>
              <w:left w:val="nil"/>
              <w:bottom w:val="nil"/>
              <w:right w:val="nil"/>
            </w:tcBorders>
            <w:shd w:val="clear" w:color="auto" w:fill="auto"/>
            <w:vAlign w:val="bottom"/>
            <w:hideMark/>
          </w:tcPr>
          <w:p w14:paraId="1632A263" w14:textId="161596D2" w:rsidR="005D6531" w:rsidRPr="0025693C" w:rsidRDefault="005D6531" w:rsidP="00C43770">
            <w:pPr>
              <w:spacing w:after="0" w:line="360" w:lineRule="auto"/>
              <w:jc w:val="both"/>
              <w:rPr>
                <w:rFonts w:cstheme="minorHAnsi"/>
                <w:color w:val="000000"/>
                <w:sz w:val="24"/>
                <w:szCs w:val="24"/>
              </w:rPr>
            </w:pPr>
            <w:r w:rsidRPr="0025693C">
              <w:rPr>
                <w:rFonts w:cstheme="minorHAnsi"/>
                <w:color w:val="000000"/>
                <w:sz w:val="24"/>
                <w:szCs w:val="24"/>
              </w:rPr>
              <w:t xml:space="preserve">4. Προστασία περιβάλλοντος(υγροβιότοποι(προστασία/ανάδειξη-αξιοποίηση), αξιοποίηση </w:t>
            </w:r>
            <w:proofErr w:type="spellStart"/>
            <w:r w:rsidRPr="0025693C">
              <w:rPr>
                <w:rFonts w:cstheme="minorHAnsi"/>
                <w:color w:val="000000"/>
                <w:sz w:val="24"/>
                <w:szCs w:val="24"/>
              </w:rPr>
              <w:t>παραπροιόντων</w:t>
            </w:r>
            <w:proofErr w:type="spellEnd"/>
            <w:r w:rsidRPr="0025693C">
              <w:rPr>
                <w:rFonts w:cstheme="minorHAnsi"/>
                <w:color w:val="000000"/>
                <w:sz w:val="24"/>
                <w:szCs w:val="24"/>
              </w:rPr>
              <w:t xml:space="preserve"> αλιείας, εξοικονόμηση νερού, ΑΠΕ, εξοικονόμηση φυσικών πόρων-ενέργειας, περιβαλλοντικά συστήματα ποιότητας, βιολογικά </w:t>
            </w:r>
            <w:r w:rsidR="00C43770" w:rsidRPr="0025693C">
              <w:rPr>
                <w:rFonts w:cstheme="minorHAnsi"/>
                <w:color w:val="000000"/>
                <w:sz w:val="24"/>
                <w:szCs w:val="24"/>
              </w:rPr>
              <w:t>προϊόντα</w:t>
            </w:r>
            <w:r w:rsidRPr="0025693C">
              <w:rPr>
                <w:rFonts w:cstheme="minorHAnsi"/>
                <w:color w:val="000000"/>
                <w:sz w:val="24"/>
                <w:szCs w:val="24"/>
              </w:rPr>
              <w:t xml:space="preserve">  </w:t>
            </w:r>
            <w:proofErr w:type="spellStart"/>
            <w:r w:rsidRPr="0025693C">
              <w:rPr>
                <w:rFonts w:cstheme="minorHAnsi"/>
                <w:color w:val="000000"/>
                <w:sz w:val="24"/>
                <w:szCs w:val="24"/>
              </w:rPr>
              <w:t>κλπ</w:t>
            </w:r>
            <w:proofErr w:type="spellEnd"/>
            <w:r w:rsidRPr="0025693C">
              <w:rPr>
                <w:rFonts w:cstheme="minorHAnsi"/>
                <w:color w:val="000000"/>
                <w:sz w:val="24"/>
                <w:szCs w:val="24"/>
              </w:rPr>
              <w:t xml:space="preserve">) </w:t>
            </w:r>
          </w:p>
        </w:tc>
      </w:tr>
      <w:tr w:rsidR="005D6531" w:rsidRPr="0025693C" w14:paraId="18CB535C" w14:textId="77777777" w:rsidTr="00F97089">
        <w:trPr>
          <w:trHeight w:val="768"/>
        </w:trPr>
        <w:tc>
          <w:tcPr>
            <w:tcW w:w="9396" w:type="dxa"/>
            <w:tcBorders>
              <w:top w:val="nil"/>
              <w:left w:val="nil"/>
              <w:bottom w:val="nil"/>
              <w:right w:val="nil"/>
            </w:tcBorders>
            <w:shd w:val="clear" w:color="auto" w:fill="auto"/>
            <w:vAlign w:val="bottom"/>
            <w:hideMark/>
          </w:tcPr>
          <w:p w14:paraId="3A8198AF" w14:textId="77777777" w:rsidR="005D6531" w:rsidRPr="0025693C" w:rsidRDefault="005D6531" w:rsidP="00C43770">
            <w:pPr>
              <w:spacing w:after="0" w:line="360" w:lineRule="auto"/>
              <w:jc w:val="both"/>
              <w:rPr>
                <w:rFonts w:cstheme="minorHAnsi"/>
                <w:color w:val="000000"/>
                <w:sz w:val="24"/>
                <w:szCs w:val="24"/>
              </w:rPr>
            </w:pPr>
            <w:r w:rsidRPr="0025693C">
              <w:rPr>
                <w:rFonts w:cstheme="minorHAnsi"/>
                <w:color w:val="000000"/>
                <w:sz w:val="24"/>
                <w:szCs w:val="24"/>
              </w:rPr>
              <w:t xml:space="preserve">5. Ανάπτυξη αλιευτικών περιοχών(θέσεις εργασίας, αύξηση εισοδήματος, νέες ή εκσυγχρονισμός υφιστάμενων επιχειρήσεων </w:t>
            </w:r>
            <w:proofErr w:type="spellStart"/>
            <w:r w:rsidRPr="0025693C">
              <w:rPr>
                <w:rFonts w:cstheme="minorHAnsi"/>
                <w:color w:val="000000"/>
                <w:sz w:val="24"/>
                <w:szCs w:val="24"/>
              </w:rPr>
              <w:t>κλπ</w:t>
            </w:r>
            <w:proofErr w:type="spellEnd"/>
            <w:r w:rsidRPr="0025693C">
              <w:rPr>
                <w:rFonts w:cstheme="minorHAnsi"/>
                <w:color w:val="000000"/>
                <w:sz w:val="24"/>
                <w:szCs w:val="24"/>
              </w:rPr>
              <w:t>)</w:t>
            </w:r>
          </w:p>
        </w:tc>
      </w:tr>
    </w:tbl>
    <w:p w14:paraId="4B49A579" w14:textId="3FDBB3F9" w:rsidR="005D6531" w:rsidRPr="00C43770" w:rsidRDefault="005D6531" w:rsidP="00C43770">
      <w:pPr>
        <w:spacing w:before="120" w:after="0" w:line="360" w:lineRule="auto"/>
        <w:jc w:val="both"/>
        <w:rPr>
          <w:rFonts w:cstheme="minorHAnsi"/>
          <w:b/>
          <w:bCs/>
          <w:sz w:val="24"/>
          <w:szCs w:val="24"/>
          <w:u w:val="single"/>
        </w:rPr>
      </w:pPr>
      <w:r w:rsidRPr="00C43770">
        <w:rPr>
          <w:rFonts w:cstheme="minorHAnsi"/>
          <w:b/>
          <w:bCs/>
          <w:sz w:val="24"/>
          <w:szCs w:val="24"/>
          <w:u w:val="single"/>
        </w:rPr>
        <w:t>Με βάση αυτές βαθμολογούνται οι προτάσεις στο αντίστοιχο κριτήριο της σκοπιμότητας της πράξης</w:t>
      </w:r>
      <w:r w:rsidR="00422848" w:rsidRPr="00C43770">
        <w:rPr>
          <w:rFonts w:cstheme="minorHAnsi"/>
          <w:b/>
          <w:bCs/>
          <w:sz w:val="24"/>
          <w:szCs w:val="24"/>
          <w:u w:val="single"/>
        </w:rPr>
        <w:t xml:space="preserve"> στην Δράση 2.2</w:t>
      </w:r>
    </w:p>
    <w:p w14:paraId="43C72142" w14:textId="2D2B580E" w:rsidR="005D6531" w:rsidRPr="0025693C" w:rsidRDefault="005D6531" w:rsidP="0025693C">
      <w:pPr>
        <w:spacing w:after="0" w:line="360" w:lineRule="auto"/>
        <w:ind w:right="-1"/>
        <w:jc w:val="both"/>
        <w:rPr>
          <w:rFonts w:eastAsia="Times New Roman" w:cstheme="minorHAnsi"/>
          <w:b/>
          <w:bCs/>
          <w:sz w:val="24"/>
          <w:szCs w:val="24"/>
        </w:rPr>
      </w:pPr>
    </w:p>
    <w:p w14:paraId="72DDE71A" w14:textId="3B18F3E8" w:rsidR="005D6531" w:rsidRPr="0025693C" w:rsidRDefault="005D6531"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Συγκε</w:t>
      </w:r>
      <w:r w:rsidR="00424D45">
        <w:rPr>
          <w:rFonts w:eastAsia="Times New Roman" w:cstheme="minorHAnsi"/>
          <w:b/>
          <w:bCs/>
          <w:sz w:val="24"/>
          <w:szCs w:val="24"/>
        </w:rPr>
        <w:t>κ</w:t>
      </w:r>
      <w:r w:rsidRPr="0025693C">
        <w:rPr>
          <w:rFonts w:eastAsia="Times New Roman" w:cstheme="minorHAnsi"/>
          <w:b/>
          <w:bCs/>
          <w:sz w:val="24"/>
          <w:szCs w:val="24"/>
        </w:rPr>
        <w:t xml:space="preserve">ριμένα: </w:t>
      </w:r>
    </w:p>
    <w:p w14:paraId="36E7342C" w14:textId="77777777" w:rsidR="00445888" w:rsidRPr="0025693C" w:rsidRDefault="00445888" w:rsidP="0025693C">
      <w:pPr>
        <w:spacing w:after="0" w:line="360" w:lineRule="auto"/>
        <w:ind w:right="-1"/>
        <w:jc w:val="both"/>
        <w:rPr>
          <w:rFonts w:eastAsia="Times New Roman" w:cstheme="minorHAnsi"/>
          <w:b/>
          <w:bCs/>
          <w:sz w:val="24"/>
          <w:szCs w:val="24"/>
        </w:rPr>
      </w:pPr>
    </w:p>
    <w:p w14:paraId="6D4CA5D3" w14:textId="36DD11B1" w:rsidR="005D6531" w:rsidRPr="0025693C" w:rsidRDefault="005D6531" w:rsidP="0025693C">
      <w:pPr>
        <w:spacing w:line="360" w:lineRule="auto"/>
        <w:rPr>
          <w:rFonts w:eastAsia="Times New Roman" w:cstheme="minorHAnsi"/>
          <w:sz w:val="24"/>
          <w:szCs w:val="24"/>
        </w:rPr>
      </w:pPr>
      <w:r w:rsidRPr="00424D45">
        <w:rPr>
          <w:rFonts w:cstheme="minorHAnsi"/>
          <w:b/>
          <w:bCs/>
          <w:sz w:val="24"/>
          <w:szCs w:val="24"/>
        </w:rPr>
        <w:t xml:space="preserve">Όταν πληρούνται 3 ή περισσότερες προτεραιότητες  θεωρείται ότι η Πράξη </w:t>
      </w:r>
      <w:r w:rsidRPr="00424D45">
        <w:rPr>
          <w:rFonts w:eastAsia="Times New Roman" w:cstheme="minorHAnsi"/>
          <w:sz w:val="24"/>
          <w:szCs w:val="24"/>
        </w:rPr>
        <w:t>συμβάλλει</w:t>
      </w:r>
      <w:r w:rsidRPr="0025693C">
        <w:rPr>
          <w:rFonts w:eastAsia="Times New Roman" w:cstheme="minorHAnsi"/>
          <w:sz w:val="24"/>
          <w:szCs w:val="24"/>
        </w:rPr>
        <w:t xml:space="preserve"> σημαντικά στην υλοποίηση της Τοπικής Στρατηγικής </w:t>
      </w:r>
    </w:p>
    <w:p w14:paraId="557BD1FE" w14:textId="40A35B55" w:rsidR="005D6531" w:rsidRPr="0025693C" w:rsidRDefault="005D6531" w:rsidP="0025693C">
      <w:pPr>
        <w:spacing w:line="360" w:lineRule="auto"/>
        <w:rPr>
          <w:rFonts w:eastAsia="Times New Roman" w:cstheme="minorHAnsi"/>
          <w:sz w:val="24"/>
          <w:szCs w:val="24"/>
        </w:rPr>
      </w:pPr>
      <w:r w:rsidRPr="00424D45">
        <w:rPr>
          <w:rFonts w:cstheme="minorHAnsi"/>
          <w:b/>
          <w:bCs/>
          <w:sz w:val="24"/>
          <w:szCs w:val="24"/>
        </w:rPr>
        <w:t xml:space="preserve">Όταν πληρούνται 2 προτεραιότητες  θεωρείται ότι η Πράξη </w:t>
      </w:r>
      <w:r w:rsidRPr="00424D45">
        <w:rPr>
          <w:rFonts w:eastAsia="Times New Roman" w:cstheme="minorHAnsi"/>
          <w:sz w:val="24"/>
          <w:szCs w:val="24"/>
        </w:rPr>
        <w:t>σ</w:t>
      </w:r>
      <w:r w:rsidRPr="0025693C">
        <w:rPr>
          <w:rFonts w:eastAsia="Times New Roman" w:cstheme="minorHAnsi"/>
          <w:sz w:val="24"/>
          <w:szCs w:val="24"/>
        </w:rPr>
        <w:t xml:space="preserve">υμβάλλει σε μέτριο βαθμό στην υλοποίηση της Τοπικής Στρατηγικής </w:t>
      </w:r>
    </w:p>
    <w:p w14:paraId="2F4B84BD" w14:textId="34E04090" w:rsidR="005D6531" w:rsidRPr="0025693C" w:rsidRDefault="005D6531" w:rsidP="0025693C">
      <w:pPr>
        <w:spacing w:line="360" w:lineRule="auto"/>
        <w:rPr>
          <w:rFonts w:eastAsia="Times New Roman" w:cstheme="minorHAnsi"/>
          <w:sz w:val="24"/>
          <w:szCs w:val="24"/>
        </w:rPr>
      </w:pPr>
      <w:r w:rsidRPr="00424D45">
        <w:rPr>
          <w:rFonts w:cstheme="minorHAnsi"/>
          <w:b/>
          <w:bCs/>
          <w:sz w:val="24"/>
          <w:szCs w:val="24"/>
        </w:rPr>
        <w:t xml:space="preserve">Όταν πληρείται 1 προτεραιότητα  θεωρείται ότι η Πράξη </w:t>
      </w:r>
      <w:r w:rsidRPr="0025693C">
        <w:rPr>
          <w:rFonts w:eastAsia="Times New Roman" w:cstheme="minorHAnsi"/>
          <w:sz w:val="24"/>
          <w:szCs w:val="24"/>
        </w:rPr>
        <w:t xml:space="preserve">συμβάλλει σε μικρό βαθμό στην υλοποίηση της Τοπικής Στρατηγικής </w:t>
      </w:r>
    </w:p>
    <w:p w14:paraId="55F390E3" w14:textId="1D08A666" w:rsidR="005D6531" w:rsidRPr="0025693C" w:rsidRDefault="005D6531" w:rsidP="0025693C">
      <w:pPr>
        <w:spacing w:line="360" w:lineRule="auto"/>
        <w:rPr>
          <w:rFonts w:eastAsia="Times New Roman" w:cstheme="minorHAnsi"/>
          <w:sz w:val="24"/>
          <w:szCs w:val="24"/>
        </w:rPr>
      </w:pPr>
      <w:r w:rsidRPr="0025693C">
        <w:rPr>
          <w:rFonts w:eastAsia="Times New Roman" w:cstheme="minorHAnsi"/>
          <w:sz w:val="24"/>
          <w:szCs w:val="24"/>
        </w:rPr>
        <w:t>Η αξιολόγηση είναι αρνητική εάν δεν τεκμηριώνεται η αναγκαιότητα υλοποίησης της πράξης στην Τοπική Στρατηγική</w:t>
      </w:r>
    </w:p>
    <w:p w14:paraId="50E69148" w14:textId="06D87D10" w:rsidR="00422848" w:rsidRPr="00AD310E" w:rsidRDefault="00422848" w:rsidP="0025693C">
      <w:pPr>
        <w:spacing w:line="360" w:lineRule="auto"/>
        <w:rPr>
          <w:rFonts w:eastAsia="Times New Roman" w:cstheme="minorHAnsi"/>
          <w:sz w:val="24"/>
          <w:szCs w:val="24"/>
        </w:rPr>
      </w:pPr>
      <w:r w:rsidRPr="009902B8">
        <w:rPr>
          <w:rFonts w:cstheme="minorHAnsi"/>
          <w:b/>
          <w:bCs/>
          <w:sz w:val="24"/>
          <w:szCs w:val="24"/>
        </w:rPr>
        <w:t xml:space="preserve">Σημειώνεται ότι </w:t>
      </w:r>
      <w:r w:rsidR="00ED0663" w:rsidRPr="009902B8">
        <w:rPr>
          <w:rFonts w:cstheme="minorHAnsi"/>
          <w:b/>
          <w:bCs/>
          <w:sz w:val="24"/>
          <w:szCs w:val="24"/>
        </w:rPr>
        <w:t>σ</w:t>
      </w:r>
      <w:r w:rsidRPr="009902B8">
        <w:rPr>
          <w:rFonts w:cstheme="minorHAnsi"/>
          <w:b/>
          <w:bCs/>
          <w:sz w:val="24"/>
          <w:szCs w:val="24"/>
        </w:rPr>
        <w:t xml:space="preserve">το αντίστοιχο </w:t>
      </w:r>
      <w:r w:rsidR="00C43770" w:rsidRPr="009902B8">
        <w:rPr>
          <w:rFonts w:cstheme="minorHAnsi"/>
          <w:b/>
          <w:bCs/>
          <w:sz w:val="24"/>
          <w:szCs w:val="24"/>
        </w:rPr>
        <w:t>κριτήριο</w:t>
      </w:r>
      <w:r w:rsidRPr="009902B8">
        <w:rPr>
          <w:rFonts w:cstheme="minorHAnsi"/>
          <w:b/>
          <w:bCs/>
          <w:sz w:val="24"/>
          <w:szCs w:val="24"/>
        </w:rPr>
        <w:t xml:space="preserve"> στην Δράση 2.1. </w:t>
      </w:r>
      <w:r w:rsidR="00AD310E" w:rsidRPr="009902B8">
        <w:rPr>
          <w:rFonts w:cstheme="minorHAnsi"/>
          <w:b/>
          <w:bCs/>
          <w:sz w:val="24"/>
          <w:szCs w:val="24"/>
        </w:rPr>
        <w:t xml:space="preserve">θεωρείται ότι όλες οι επιλέξιμες προτάσεις </w:t>
      </w:r>
      <w:r w:rsidR="00AD310E" w:rsidRPr="009902B8">
        <w:rPr>
          <w:rFonts w:eastAsia="Times New Roman" w:cstheme="minorHAnsi"/>
          <w:b/>
          <w:bCs/>
          <w:sz w:val="24"/>
          <w:szCs w:val="24"/>
        </w:rPr>
        <w:t>συμβάλλουν σημαντικά στην υλοποίηση της Τοπικής Στρατηγικής</w:t>
      </w:r>
      <w:r w:rsidR="00AD310E" w:rsidRPr="0025693C">
        <w:rPr>
          <w:rFonts w:eastAsia="Times New Roman" w:cstheme="minorHAnsi"/>
          <w:sz w:val="24"/>
          <w:szCs w:val="24"/>
        </w:rPr>
        <w:t xml:space="preserve"> </w:t>
      </w:r>
    </w:p>
    <w:p w14:paraId="2C4DD672" w14:textId="77777777" w:rsidR="005D6531" w:rsidRPr="0025693C" w:rsidRDefault="005D6531" w:rsidP="0025693C">
      <w:pPr>
        <w:spacing w:after="0" w:line="360" w:lineRule="auto"/>
        <w:ind w:right="-1"/>
        <w:jc w:val="both"/>
        <w:rPr>
          <w:rFonts w:eastAsia="Times New Roman" w:cstheme="minorHAnsi"/>
          <w:b/>
          <w:bCs/>
          <w:sz w:val="24"/>
          <w:szCs w:val="24"/>
        </w:rPr>
      </w:pPr>
    </w:p>
    <w:p w14:paraId="72E7AC4E" w14:textId="2B0040EA" w:rsidR="00E863CC" w:rsidRPr="0025693C" w:rsidRDefault="00E863CC"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21:  «Αποτελεσματικότητα – Αποδοτικότητα»</w:t>
      </w:r>
    </w:p>
    <w:bookmarkEnd w:id="210"/>
    <w:p w14:paraId="3CCA2379" w14:textId="38140B62" w:rsidR="00E863CC" w:rsidRPr="0025693C" w:rsidRDefault="00E863CC" w:rsidP="0025693C">
      <w:pPr>
        <w:spacing w:after="0" w:line="360" w:lineRule="auto"/>
        <w:ind w:right="-1"/>
        <w:jc w:val="both"/>
        <w:rPr>
          <w:rFonts w:cstheme="minorHAnsi"/>
          <w:sz w:val="24"/>
          <w:szCs w:val="24"/>
        </w:rPr>
      </w:pPr>
      <w:r w:rsidRPr="0025693C">
        <w:rPr>
          <w:rFonts w:cstheme="minorHAnsi"/>
          <w:sz w:val="24"/>
          <w:szCs w:val="24"/>
        </w:rPr>
        <w:t>Εξετάζεται η συμβολή της προτεινόμενης πράξης στη στήριξη της απασχόλησης</w:t>
      </w:r>
      <w:r w:rsidR="001C6FCC" w:rsidRPr="0025693C">
        <w:rPr>
          <w:rFonts w:cstheme="minorHAnsi"/>
          <w:sz w:val="24"/>
          <w:szCs w:val="24"/>
        </w:rPr>
        <w:t xml:space="preserve"> (άρθρα 1 &amp; 25 της πρόσκλησης)</w:t>
      </w:r>
      <w:r w:rsidRPr="0025693C">
        <w:rPr>
          <w:rFonts w:cstheme="minorHAnsi"/>
          <w:sz w:val="24"/>
          <w:szCs w:val="24"/>
        </w:rPr>
        <w:t>, με βάση τις αναγραφόμενες θέσεις απασχόλησης στο σχετικό πεδίο τη</w:t>
      </w:r>
      <w:r w:rsidR="000A239E" w:rsidRPr="0025693C">
        <w:rPr>
          <w:rFonts w:cstheme="minorHAnsi"/>
          <w:sz w:val="24"/>
          <w:szCs w:val="24"/>
        </w:rPr>
        <w:t>ς</w:t>
      </w:r>
      <w:r w:rsidRPr="0025693C">
        <w:rPr>
          <w:rFonts w:cstheme="minorHAnsi"/>
          <w:sz w:val="24"/>
          <w:szCs w:val="24"/>
        </w:rPr>
        <w:t xml:space="preserve"> αίτησης χρηματοδότησης</w:t>
      </w:r>
      <w:r w:rsidR="00043C8C" w:rsidRPr="0025693C">
        <w:rPr>
          <w:rFonts w:cstheme="minorHAnsi"/>
          <w:sz w:val="24"/>
          <w:szCs w:val="24"/>
        </w:rPr>
        <w:t xml:space="preserve"> </w:t>
      </w:r>
      <w:r w:rsidR="00243285" w:rsidRPr="0025693C">
        <w:rPr>
          <w:rFonts w:eastAsia="Times New Roman" w:cstheme="minorHAnsi"/>
          <w:sz w:val="24"/>
          <w:szCs w:val="24"/>
        </w:rPr>
        <w:t xml:space="preserve">(ΕΝΤΥΠΟ </w:t>
      </w:r>
      <w:r w:rsidR="00C43770">
        <w:rPr>
          <w:rFonts w:eastAsia="Times New Roman" w:cstheme="minorHAnsi"/>
          <w:sz w:val="24"/>
          <w:szCs w:val="24"/>
        </w:rPr>
        <w:t>Ι</w:t>
      </w:r>
      <w:r w:rsidR="00243285" w:rsidRPr="0025693C">
        <w:rPr>
          <w:rFonts w:eastAsia="Times New Roman" w:cstheme="minorHAnsi"/>
          <w:sz w:val="24"/>
          <w:szCs w:val="24"/>
        </w:rPr>
        <w:t>_2)</w:t>
      </w:r>
      <w:r w:rsidRPr="0025693C">
        <w:rPr>
          <w:rFonts w:cstheme="minorHAnsi"/>
          <w:sz w:val="24"/>
          <w:szCs w:val="24"/>
        </w:rPr>
        <w:t xml:space="preserve">, εκφρασμένες σε </w:t>
      </w:r>
      <w:r w:rsidRPr="0025693C">
        <w:rPr>
          <w:rFonts w:cstheme="minorHAnsi"/>
          <w:b/>
          <w:sz w:val="24"/>
          <w:szCs w:val="24"/>
        </w:rPr>
        <w:t xml:space="preserve">ΙΠΑ (Ισοδύναμο Πλήρους Απασχόλησης). </w:t>
      </w:r>
    </w:p>
    <w:p w14:paraId="31BFAB9B" w14:textId="28165646" w:rsidR="00E863CC" w:rsidRPr="0025693C" w:rsidRDefault="00E863CC" w:rsidP="0025693C">
      <w:pPr>
        <w:spacing w:before="120" w:after="0" w:line="360" w:lineRule="auto"/>
        <w:ind w:right="-1"/>
        <w:jc w:val="both"/>
        <w:rPr>
          <w:rFonts w:cstheme="minorHAnsi"/>
          <w:sz w:val="24"/>
          <w:szCs w:val="24"/>
        </w:rPr>
      </w:pPr>
      <w:r w:rsidRPr="0025693C">
        <w:rPr>
          <w:rFonts w:cstheme="minorHAnsi"/>
          <w:sz w:val="24"/>
          <w:szCs w:val="24"/>
          <w:u w:val="single"/>
        </w:rPr>
        <w:t>Σημειώνεται</w:t>
      </w:r>
      <w:r w:rsidRPr="0025693C">
        <w:rPr>
          <w:rFonts w:cstheme="minorHAnsi"/>
          <w:sz w:val="24"/>
          <w:szCs w:val="24"/>
        </w:rPr>
        <w:t xml:space="preserve"> ότι </w:t>
      </w:r>
      <w:r w:rsidRPr="0025693C">
        <w:rPr>
          <w:rFonts w:cstheme="minorHAnsi"/>
          <w:sz w:val="24"/>
          <w:szCs w:val="24"/>
          <w:shd w:val="clear" w:color="auto" w:fill="FFFFFF"/>
        </w:rPr>
        <w:t xml:space="preserve">1 </w:t>
      </w:r>
      <w:r w:rsidRPr="0025693C">
        <w:rPr>
          <w:rFonts w:cstheme="minorHAnsi"/>
          <w:b/>
          <w:sz w:val="24"/>
          <w:szCs w:val="24"/>
        </w:rPr>
        <w:t>ΙΠΑ</w:t>
      </w:r>
      <w:r w:rsidRPr="0025693C">
        <w:rPr>
          <w:rFonts w:cstheme="minorHAnsi"/>
          <w:sz w:val="24"/>
          <w:szCs w:val="24"/>
          <w:shd w:val="clear" w:color="auto" w:fill="FFFFFF"/>
        </w:rPr>
        <w:t xml:space="preserve"> αφορά σε 1 εργαζόμενο πλήρους απασχόλησης για ολόκληρο το έτος, ήτοι σε απασχόληση</w:t>
      </w:r>
      <w:r w:rsidRPr="0025693C">
        <w:rPr>
          <w:rFonts w:cstheme="minorHAnsi"/>
          <w:sz w:val="24"/>
          <w:szCs w:val="24"/>
        </w:rPr>
        <w:t xml:space="preserve"> </w:t>
      </w:r>
      <w:r w:rsidRPr="0025693C">
        <w:rPr>
          <w:rFonts w:cstheme="minorHAnsi"/>
          <w:b/>
          <w:sz w:val="24"/>
          <w:szCs w:val="24"/>
        </w:rPr>
        <w:t>1720 ώρες το χρόνο</w:t>
      </w:r>
      <w:r w:rsidRPr="0025693C">
        <w:rPr>
          <w:rFonts w:cstheme="minorHAnsi"/>
          <w:sz w:val="24"/>
          <w:szCs w:val="24"/>
          <w:shd w:val="clear" w:color="auto" w:fill="FFFFFF"/>
        </w:rPr>
        <w:t>. Στους εργαζόμενους μερικής ή εποχικής απασχόλησης, αντιστοιχούν κλάσματα των ΙΠΑ</w:t>
      </w:r>
      <w:r w:rsidR="00C84448" w:rsidRPr="0025693C">
        <w:rPr>
          <w:rFonts w:cstheme="minorHAnsi"/>
          <w:sz w:val="24"/>
          <w:szCs w:val="24"/>
          <w:shd w:val="clear" w:color="auto" w:fill="FFFFFF"/>
        </w:rPr>
        <w:t xml:space="preserve"> </w:t>
      </w:r>
      <w:r w:rsidR="00043C8C" w:rsidRPr="0025693C">
        <w:rPr>
          <w:rFonts w:cstheme="minorHAnsi"/>
          <w:sz w:val="24"/>
          <w:szCs w:val="24"/>
          <w:shd w:val="clear" w:color="auto" w:fill="FFFFFF"/>
        </w:rPr>
        <w:t>(ο αριθμός των ωρών ή των ημερών πραγματικής απασχόλησης του εργαζόμενου ετησίως /1.720 ώρες τον χρόνο)</w:t>
      </w:r>
      <w:r w:rsidRPr="0025693C">
        <w:rPr>
          <w:rFonts w:cstheme="minorHAnsi"/>
          <w:sz w:val="24"/>
          <w:szCs w:val="24"/>
          <w:shd w:val="clear" w:color="auto" w:fill="FFFFFF"/>
        </w:rPr>
        <w:t>.</w:t>
      </w:r>
      <w:r w:rsidRPr="0025693C">
        <w:rPr>
          <w:rFonts w:cstheme="minorHAnsi"/>
          <w:b/>
          <w:bCs/>
          <w:i/>
          <w:iCs/>
          <w:sz w:val="24"/>
          <w:szCs w:val="24"/>
        </w:rPr>
        <w:t xml:space="preserve"> </w:t>
      </w:r>
    </w:p>
    <w:p w14:paraId="21271A33" w14:textId="77777777" w:rsidR="00E863CC" w:rsidRPr="0025693C" w:rsidRDefault="00E863CC" w:rsidP="0025693C">
      <w:pPr>
        <w:shd w:val="clear" w:color="auto" w:fill="FFFFFF"/>
        <w:spacing w:after="60" w:line="360" w:lineRule="auto"/>
        <w:ind w:right="-1"/>
        <w:jc w:val="both"/>
        <w:rPr>
          <w:rFonts w:cstheme="minorHAnsi"/>
          <w:sz w:val="24"/>
          <w:szCs w:val="24"/>
          <w:shd w:val="clear" w:color="auto" w:fill="FFFFFF"/>
        </w:rPr>
      </w:pPr>
      <w:r w:rsidRPr="0025693C">
        <w:rPr>
          <w:rFonts w:cstheme="minorHAnsi"/>
          <w:sz w:val="24"/>
          <w:szCs w:val="24"/>
          <w:u w:val="single"/>
          <w:shd w:val="clear" w:color="auto" w:fill="FFFFFF"/>
        </w:rPr>
        <w:t>Στον αριθμό απασχολούμενων περιλαμβάνονται</w:t>
      </w:r>
      <w:r w:rsidRPr="0025693C">
        <w:rPr>
          <w:rFonts w:cstheme="minorHAnsi"/>
          <w:sz w:val="24"/>
          <w:szCs w:val="24"/>
          <w:shd w:val="clear" w:color="auto" w:fill="FFFFFF"/>
        </w:rPr>
        <w:t xml:space="preserve">: </w:t>
      </w:r>
      <w:r w:rsidRPr="0025693C">
        <w:rPr>
          <w:rFonts w:cstheme="minorHAnsi"/>
          <w:b/>
          <w:sz w:val="24"/>
          <w:szCs w:val="24"/>
          <w:shd w:val="clear" w:color="auto" w:fill="FFFFFF"/>
        </w:rPr>
        <w:t>α</w:t>
      </w:r>
      <w:r w:rsidRPr="0025693C">
        <w:rPr>
          <w:rFonts w:cstheme="minorHAnsi"/>
          <w:sz w:val="24"/>
          <w:szCs w:val="24"/>
          <w:shd w:val="clear" w:color="auto" w:fill="FFFFFF"/>
        </w:rPr>
        <w:t xml:space="preserve">) οι μισθωτοί, </w:t>
      </w:r>
      <w:r w:rsidRPr="0025693C">
        <w:rPr>
          <w:rFonts w:cstheme="minorHAnsi"/>
          <w:b/>
          <w:sz w:val="24"/>
          <w:szCs w:val="24"/>
          <w:shd w:val="clear" w:color="auto" w:fill="FFFFFF"/>
        </w:rPr>
        <w:t>β)</w:t>
      </w:r>
      <w:r w:rsidRPr="0025693C">
        <w:rPr>
          <w:rFonts w:cstheme="minorHAnsi"/>
          <w:sz w:val="24"/>
          <w:szCs w:val="24"/>
          <w:shd w:val="clear" w:color="auto" w:fill="FFFFFF"/>
        </w:rPr>
        <w:t xml:space="preserve"> τα άτομα που εργάζονται για την επιχείρηση, έχουν σχέση εξάρτησης προς αυτήν και εξομοιώνονται με μισθωτούς με βάση το Εθνικό δίκαιο, </w:t>
      </w:r>
      <w:r w:rsidRPr="0025693C">
        <w:rPr>
          <w:rFonts w:cstheme="minorHAnsi"/>
          <w:b/>
          <w:sz w:val="24"/>
          <w:szCs w:val="24"/>
          <w:shd w:val="clear" w:color="auto" w:fill="FFFFFF"/>
        </w:rPr>
        <w:t>γ)</w:t>
      </w:r>
      <w:r w:rsidRPr="0025693C">
        <w:rPr>
          <w:rFonts w:cstheme="minorHAnsi"/>
          <w:sz w:val="24"/>
          <w:szCs w:val="24"/>
          <w:shd w:val="clear" w:color="auto" w:fill="FFFFFF"/>
        </w:rPr>
        <w:t xml:space="preserve"> οι ιδιοκτήτες επιχειρηματίες (</w:t>
      </w:r>
      <w:proofErr w:type="spellStart"/>
      <w:r w:rsidRPr="0025693C">
        <w:rPr>
          <w:rFonts w:cstheme="minorHAnsi"/>
          <w:sz w:val="24"/>
          <w:szCs w:val="24"/>
          <w:shd w:val="clear" w:color="auto" w:fill="FFFFFF"/>
        </w:rPr>
        <w:t>Αυτοαπασχόληση</w:t>
      </w:r>
      <w:proofErr w:type="spellEnd"/>
      <w:r w:rsidRPr="0025693C">
        <w:rPr>
          <w:rFonts w:cstheme="minorHAnsi"/>
          <w:sz w:val="24"/>
          <w:szCs w:val="24"/>
          <w:shd w:val="clear" w:color="auto" w:fill="FFFFFF"/>
        </w:rPr>
        <w:t xml:space="preserve">), </w:t>
      </w:r>
      <w:r w:rsidRPr="0025693C">
        <w:rPr>
          <w:rFonts w:cstheme="minorHAnsi"/>
          <w:b/>
          <w:sz w:val="24"/>
          <w:szCs w:val="24"/>
          <w:shd w:val="clear" w:color="auto" w:fill="FFFFFF"/>
        </w:rPr>
        <w:t>δ)</w:t>
      </w:r>
      <w:r w:rsidRPr="0025693C">
        <w:rPr>
          <w:rFonts w:cstheme="minorHAnsi"/>
          <w:sz w:val="24"/>
          <w:szCs w:val="24"/>
          <w:shd w:val="clear" w:color="auto" w:fill="FFFFFF"/>
        </w:rPr>
        <w:t xml:space="preserve"> οι εταίροι που ασκούν τακτική δραστηριότητα εντός της επιχείρησης και προσπορίζονται οικονομικά πλεονεκτήματα από την επιχείρηση.</w:t>
      </w:r>
    </w:p>
    <w:p w14:paraId="7424D58A" w14:textId="515BF26E" w:rsidR="00E863CC" w:rsidRPr="0025693C" w:rsidRDefault="00E863CC" w:rsidP="0025693C">
      <w:pPr>
        <w:shd w:val="clear" w:color="auto" w:fill="FFFFFF"/>
        <w:spacing w:after="120" w:line="360" w:lineRule="auto"/>
        <w:ind w:right="-1"/>
        <w:jc w:val="both"/>
        <w:rPr>
          <w:rFonts w:cstheme="minorHAnsi"/>
          <w:sz w:val="24"/>
          <w:szCs w:val="24"/>
          <w:shd w:val="clear" w:color="auto" w:fill="FFFFFF"/>
        </w:rPr>
      </w:pPr>
      <w:r w:rsidRPr="0025693C">
        <w:rPr>
          <w:rFonts w:cstheme="minorHAnsi"/>
          <w:sz w:val="24"/>
          <w:szCs w:val="24"/>
          <w:shd w:val="clear" w:color="auto" w:fill="FFFFFF"/>
        </w:rPr>
        <w:t>Οι μαθητευόμενοι ή οι σπουδαστές που βρίσκονται σε επαγγελματική εκπαίδευση στο πλαίσιο σύμβασης</w:t>
      </w:r>
      <w:r w:rsidRPr="0025693C">
        <w:rPr>
          <w:rFonts w:cstheme="minorHAnsi"/>
          <w:sz w:val="24"/>
          <w:szCs w:val="24"/>
        </w:rPr>
        <w:t xml:space="preserve"> </w:t>
      </w:r>
      <w:r w:rsidRPr="0025693C">
        <w:rPr>
          <w:rFonts w:cstheme="minorHAnsi"/>
          <w:sz w:val="24"/>
          <w:szCs w:val="24"/>
          <w:shd w:val="clear" w:color="auto" w:fill="FFFFFF"/>
        </w:rPr>
        <w:t>μαθητείας ή επαγγελματικής κατάρτισης δεν συνυπολογίζονται στον αριθμό απασχολούμενων. Η διάρκεια των αδειών μητρότητας ή των γονικών αδειών δεν συνυπολογίζεται.</w:t>
      </w:r>
    </w:p>
    <w:p w14:paraId="4F703A08" w14:textId="4798A7F3" w:rsidR="009A62BC" w:rsidRPr="0025693C" w:rsidRDefault="009A62BC" w:rsidP="0025693C">
      <w:pPr>
        <w:shd w:val="clear" w:color="auto" w:fill="FFFFFF"/>
        <w:spacing w:after="120" w:line="360" w:lineRule="auto"/>
        <w:ind w:right="-1"/>
        <w:jc w:val="both"/>
        <w:rPr>
          <w:rFonts w:cstheme="minorHAnsi"/>
          <w:sz w:val="24"/>
          <w:szCs w:val="24"/>
          <w:shd w:val="clear" w:color="auto" w:fill="FFFFFF"/>
        </w:rPr>
      </w:pPr>
      <w:r w:rsidRPr="0025693C">
        <w:rPr>
          <w:rFonts w:cstheme="minorHAnsi"/>
          <w:sz w:val="24"/>
          <w:szCs w:val="24"/>
          <w:shd w:val="clear" w:color="auto" w:fill="FFFFFF"/>
        </w:rPr>
        <w:t>Οι θέσεις εργασίας (διατήρηση υφιστάμενων και νέες) αποτελούν σημείο ελέγχου των μακροχρόνιων υποχρεώσεων του δικαιούχου ενώ αποτελούν και δείκτη αποτελέσματος του ΕΠΑΛΘ</w:t>
      </w:r>
      <w:r w:rsidR="00130D6D" w:rsidRPr="0025693C">
        <w:rPr>
          <w:rFonts w:cstheme="minorHAnsi"/>
          <w:sz w:val="24"/>
          <w:szCs w:val="24"/>
          <w:shd w:val="clear" w:color="auto" w:fill="FFFFFF"/>
        </w:rPr>
        <w:t xml:space="preserve"> </w:t>
      </w:r>
      <w:r w:rsidR="00243285" w:rsidRPr="0025693C">
        <w:rPr>
          <w:rFonts w:cstheme="minorHAnsi"/>
          <w:sz w:val="24"/>
          <w:szCs w:val="24"/>
          <w:shd w:val="clear" w:color="auto" w:fill="FFFFFF"/>
        </w:rPr>
        <w:t>( άρθρα 1 &amp; 25 της πρόσκλησης).</w:t>
      </w:r>
    </w:p>
    <w:p w14:paraId="4421061E" w14:textId="6012223E" w:rsidR="00E863CC" w:rsidRPr="0025693C" w:rsidRDefault="00E863CC" w:rsidP="0025693C">
      <w:pPr>
        <w:spacing w:line="360" w:lineRule="auto"/>
        <w:ind w:right="-1"/>
        <w:jc w:val="both"/>
        <w:rPr>
          <w:rFonts w:cstheme="minorHAnsi"/>
          <w:sz w:val="24"/>
          <w:szCs w:val="24"/>
        </w:rPr>
      </w:pPr>
      <w:r w:rsidRPr="0025693C">
        <w:rPr>
          <w:rFonts w:cstheme="minorHAnsi"/>
          <w:sz w:val="24"/>
          <w:szCs w:val="24"/>
        </w:rPr>
        <w:t>Η βαθμολογία του κριτηρίου συναρτάται από την αριθμητική τιμή που λαμβάνει (βαθμός) και την βαρύτητα του κριτηρίου ως ποσοστό % (συντελεστής στάθμισης). Τη μεγαλύτερη βαθμολογία λαμβάνει η δημιουργία &gt;3 θέσεων πλήρους απασχόλησης (ΙΠΑ)</w:t>
      </w:r>
      <w:r w:rsidR="000A239E" w:rsidRPr="0025693C">
        <w:rPr>
          <w:rFonts w:cstheme="minorHAnsi"/>
          <w:sz w:val="24"/>
          <w:szCs w:val="24"/>
        </w:rPr>
        <w:t xml:space="preserve"> </w:t>
      </w:r>
      <w:r w:rsidRPr="0025693C">
        <w:rPr>
          <w:rFonts w:cstheme="minorHAnsi"/>
          <w:sz w:val="24"/>
          <w:szCs w:val="24"/>
        </w:rPr>
        <w:t xml:space="preserve">(συμπεριλαμβανομένης της </w:t>
      </w:r>
      <w:proofErr w:type="spellStart"/>
      <w:r w:rsidRPr="0025693C">
        <w:rPr>
          <w:rFonts w:cstheme="minorHAnsi"/>
          <w:sz w:val="24"/>
          <w:szCs w:val="24"/>
        </w:rPr>
        <w:t>αυταπασχόλησης</w:t>
      </w:r>
      <w:proofErr w:type="spellEnd"/>
      <w:r w:rsidRPr="0025693C">
        <w:rPr>
          <w:rFonts w:cstheme="minorHAnsi"/>
          <w:sz w:val="24"/>
          <w:szCs w:val="24"/>
        </w:rPr>
        <w:t xml:space="preserve">) και τη μικρότερη η διατήρηση των υφιστάμενων θέσεων απασχόλησης. </w:t>
      </w:r>
    </w:p>
    <w:p w14:paraId="41F497D2" w14:textId="77777777" w:rsidR="00E863CC" w:rsidRPr="0025693C" w:rsidRDefault="00E863CC" w:rsidP="0025693C">
      <w:pPr>
        <w:spacing w:after="0" w:line="360" w:lineRule="auto"/>
        <w:ind w:right="-1"/>
        <w:jc w:val="both"/>
        <w:rPr>
          <w:rFonts w:eastAsia="Times New Roman" w:cstheme="minorHAnsi"/>
          <w:b/>
          <w:bCs/>
          <w:sz w:val="24"/>
          <w:szCs w:val="24"/>
        </w:rPr>
      </w:pPr>
    </w:p>
    <w:p w14:paraId="5F7134D8" w14:textId="77777777" w:rsidR="00E863CC" w:rsidRPr="0025693C" w:rsidRDefault="00E863CC"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22: «Βιωσιμότητα, Λειτουργικότητα της επένδυσης»</w:t>
      </w:r>
    </w:p>
    <w:p w14:paraId="02F5F387" w14:textId="294EFB1D" w:rsidR="00E863CC" w:rsidRPr="0025693C" w:rsidRDefault="00E863CC" w:rsidP="0025693C">
      <w:pPr>
        <w:spacing w:after="0" w:line="360" w:lineRule="auto"/>
        <w:ind w:right="-1"/>
        <w:jc w:val="both"/>
        <w:rPr>
          <w:rFonts w:cstheme="minorHAnsi"/>
          <w:sz w:val="24"/>
          <w:szCs w:val="24"/>
          <w:shd w:val="clear" w:color="auto" w:fill="FFFFFF"/>
        </w:rPr>
      </w:pPr>
      <w:r w:rsidRPr="0025693C">
        <w:rPr>
          <w:rFonts w:cstheme="minorHAnsi"/>
          <w:b/>
          <w:bCs/>
          <w:sz w:val="24"/>
          <w:szCs w:val="24"/>
          <w:shd w:val="clear" w:color="auto" w:fill="FFFFFF"/>
        </w:rPr>
        <w:t>Ι)</w:t>
      </w:r>
      <w:r w:rsidR="000A239E" w:rsidRPr="0025693C">
        <w:rPr>
          <w:rFonts w:cstheme="minorHAnsi"/>
          <w:b/>
          <w:bCs/>
          <w:sz w:val="24"/>
          <w:szCs w:val="24"/>
          <w:shd w:val="clear" w:color="auto" w:fill="FFFFFF"/>
        </w:rPr>
        <w:t xml:space="preserve"> </w:t>
      </w:r>
      <w:r w:rsidRPr="0025693C">
        <w:rPr>
          <w:rFonts w:cstheme="minorHAnsi"/>
          <w:sz w:val="24"/>
          <w:szCs w:val="24"/>
          <w:shd w:val="clear" w:color="auto" w:fill="FFFFFF"/>
        </w:rPr>
        <w:t xml:space="preserve">Εξετάζεται σε </w:t>
      </w:r>
      <w:r w:rsidRPr="0025693C">
        <w:rPr>
          <w:rFonts w:cstheme="minorHAnsi"/>
          <w:b/>
          <w:sz w:val="24"/>
          <w:szCs w:val="24"/>
          <w:shd w:val="clear" w:color="auto" w:fill="FFFFFF"/>
        </w:rPr>
        <w:t>κάθε περίπτωση επιχείρησης</w:t>
      </w:r>
      <w:r w:rsidRPr="0025693C">
        <w:rPr>
          <w:rFonts w:cstheme="minorHAnsi"/>
          <w:sz w:val="24"/>
          <w:szCs w:val="24"/>
          <w:shd w:val="clear" w:color="auto" w:fill="FFFFFF"/>
        </w:rPr>
        <w:t xml:space="preserve"> (νέα ή υφιστάμενη) η τεκμηρίωση που παρέχεται σχετικά με την βιωσιμότητα, λειτουργικότητα της επένδυσης</w:t>
      </w:r>
      <w:r w:rsidR="001C6FCC" w:rsidRPr="0025693C">
        <w:rPr>
          <w:rFonts w:cstheme="minorHAnsi"/>
          <w:sz w:val="24"/>
          <w:szCs w:val="24"/>
          <w:shd w:val="clear" w:color="auto" w:fill="FFFFFF"/>
        </w:rPr>
        <w:t xml:space="preserve"> </w:t>
      </w:r>
      <w:r w:rsidR="00130D6D" w:rsidRPr="0025693C">
        <w:rPr>
          <w:rFonts w:cstheme="minorHAnsi"/>
          <w:sz w:val="24"/>
          <w:szCs w:val="24"/>
          <w:shd w:val="clear" w:color="auto" w:fill="FFFFFF"/>
        </w:rPr>
        <w:t xml:space="preserve">( άρθρα 5 &amp; 25 της πρόσκλησης)  </w:t>
      </w:r>
      <w:r w:rsidRPr="0025693C">
        <w:rPr>
          <w:rFonts w:cstheme="minorHAnsi"/>
          <w:sz w:val="24"/>
          <w:szCs w:val="24"/>
          <w:shd w:val="clear" w:color="auto" w:fill="FFFFFF"/>
        </w:rPr>
        <w:t xml:space="preserve">, μέσω του υποβληθέντος χρηματοοικονομικού </w:t>
      </w:r>
      <w:r w:rsidRPr="008B10A0">
        <w:rPr>
          <w:rFonts w:cstheme="minorHAnsi"/>
          <w:sz w:val="24"/>
          <w:szCs w:val="24"/>
          <w:shd w:val="clear" w:color="auto" w:fill="FFFFFF"/>
        </w:rPr>
        <w:t>σχεδίου,</w:t>
      </w:r>
      <w:r w:rsidR="00B94046" w:rsidRPr="008B10A0">
        <w:rPr>
          <w:rFonts w:cstheme="minorHAnsi"/>
          <w:sz w:val="24"/>
          <w:szCs w:val="24"/>
          <w:shd w:val="clear" w:color="auto" w:fill="FFFFFF"/>
        </w:rPr>
        <w:t xml:space="preserve"> (ΠΑΡΑΡΤΗΜΑ </w:t>
      </w:r>
      <w:r w:rsidR="008B10A0" w:rsidRPr="008B10A0">
        <w:rPr>
          <w:rFonts w:cstheme="minorHAnsi"/>
          <w:sz w:val="24"/>
          <w:szCs w:val="24"/>
          <w:shd w:val="clear" w:color="auto" w:fill="FFFFFF"/>
        </w:rPr>
        <w:t>13</w:t>
      </w:r>
      <w:r w:rsidR="00B94046" w:rsidRPr="008B10A0">
        <w:rPr>
          <w:rFonts w:cstheme="minorHAnsi"/>
          <w:sz w:val="24"/>
          <w:szCs w:val="24"/>
          <w:shd w:val="clear" w:color="auto" w:fill="FFFFFF"/>
        </w:rPr>
        <w:t xml:space="preserve"> Μελέτη βιωσιμότητας),</w:t>
      </w:r>
      <w:r w:rsidR="00A23C95" w:rsidRPr="0025693C">
        <w:rPr>
          <w:rFonts w:cstheme="minorHAnsi"/>
          <w:sz w:val="24"/>
          <w:szCs w:val="24"/>
          <w:shd w:val="clear" w:color="auto" w:fill="FFFFFF"/>
        </w:rPr>
        <w:t xml:space="preserve"> </w:t>
      </w:r>
      <w:r w:rsidR="00B94046" w:rsidRPr="0025693C">
        <w:rPr>
          <w:rFonts w:cstheme="minorHAnsi"/>
          <w:sz w:val="24"/>
          <w:szCs w:val="24"/>
          <w:shd w:val="clear" w:color="auto" w:fill="FFFFFF"/>
        </w:rPr>
        <w:t xml:space="preserve">το οποίο </w:t>
      </w:r>
      <w:r w:rsidRPr="0025693C">
        <w:rPr>
          <w:rFonts w:cstheme="minorHAnsi"/>
          <w:sz w:val="24"/>
          <w:szCs w:val="24"/>
          <w:shd w:val="clear" w:color="auto" w:fill="FFFFFF"/>
        </w:rPr>
        <w:t>περιλαμβάνει κατ</w:t>
      </w:r>
      <w:r w:rsidR="00A23C95" w:rsidRPr="0025693C">
        <w:rPr>
          <w:rFonts w:cstheme="minorHAnsi"/>
          <w:sz w:val="24"/>
          <w:szCs w:val="24"/>
          <w:shd w:val="clear" w:color="auto" w:fill="FFFFFF"/>
        </w:rPr>
        <w:t xml:space="preserve">’ </w:t>
      </w:r>
      <w:r w:rsidRPr="0025693C">
        <w:rPr>
          <w:rFonts w:cstheme="minorHAnsi"/>
          <w:sz w:val="24"/>
          <w:szCs w:val="24"/>
          <w:shd w:val="clear" w:color="auto" w:fill="FFFFFF"/>
        </w:rPr>
        <w:t xml:space="preserve">ελάχιστον τις προβλέψεις εσόδων, δαπανών, κερδών / ζημιών και πηγών χρηματοδότησης, καθώς και η ορθότητα,  </w:t>
      </w:r>
      <w:proofErr w:type="spellStart"/>
      <w:r w:rsidRPr="0025693C">
        <w:rPr>
          <w:rFonts w:cstheme="minorHAnsi"/>
          <w:sz w:val="24"/>
          <w:szCs w:val="24"/>
          <w:shd w:val="clear" w:color="auto" w:fill="FFFFFF"/>
        </w:rPr>
        <w:t>ρεαλιστικότητα</w:t>
      </w:r>
      <w:proofErr w:type="spellEnd"/>
      <w:r w:rsidRPr="0025693C">
        <w:rPr>
          <w:rFonts w:cstheme="minorHAnsi"/>
          <w:sz w:val="24"/>
          <w:szCs w:val="24"/>
          <w:shd w:val="clear" w:color="auto" w:fill="FFFFFF"/>
        </w:rPr>
        <w:t xml:space="preserve"> και πληρότητα του σχεδίου</w:t>
      </w:r>
      <w:r w:rsidR="00B94046" w:rsidRPr="0025693C">
        <w:rPr>
          <w:rFonts w:cstheme="minorHAnsi"/>
          <w:sz w:val="24"/>
          <w:szCs w:val="24"/>
          <w:shd w:val="clear" w:color="auto" w:fill="FFFFFF"/>
        </w:rPr>
        <w:t>.</w:t>
      </w:r>
      <w:r w:rsidRPr="0025693C">
        <w:rPr>
          <w:rFonts w:cstheme="minorHAnsi"/>
          <w:sz w:val="24"/>
          <w:szCs w:val="24"/>
          <w:shd w:val="clear" w:color="auto" w:fill="FFFFFF"/>
        </w:rPr>
        <w:t xml:space="preserve"> </w:t>
      </w:r>
    </w:p>
    <w:p w14:paraId="0C3914A7" w14:textId="77777777" w:rsidR="00E863CC" w:rsidRPr="0025693C" w:rsidRDefault="00E863CC" w:rsidP="0025693C">
      <w:pPr>
        <w:spacing w:after="0" w:line="360" w:lineRule="auto"/>
        <w:ind w:right="-1"/>
        <w:jc w:val="both"/>
        <w:rPr>
          <w:rFonts w:cstheme="minorHAnsi"/>
          <w:b/>
          <w:bCs/>
          <w:sz w:val="24"/>
          <w:szCs w:val="24"/>
          <w:shd w:val="clear" w:color="auto" w:fill="FFFFFF"/>
        </w:rPr>
      </w:pPr>
    </w:p>
    <w:p w14:paraId="04D9FAED" w14:textId="77777777" w:rsidR="00E863CC" w:rsidRPr="0025693C" w:rsidRDefault="00E863CC" w:rsidP="0025693C">
      <w:pPr>
        <w:spacing w:after="0" w:line="360" w:lineRule="auto"/>
        <w:ind w:right="-1"/>
        <w:jc w:val="both"/>
        <w:rPr>
          <w:rFonts w:cstheme="minorHAnsi"/>
          <w:sz w:val="24"/>
          <w:szCs w:val="24"/>
          <w:shd w:val="clear" w:color="auto" w:fill="FFFFFF"/>
        </w:rPr>
      </w:pPr>
      <w:r w:rsidRPr="0025693C">
        <w:rPr>
          <w:rFonts w:cstheme="minorHAnsi"/>
          <w:b/>
          <w:bCs/>
          <w:sz w:val="24"/>
          <w:szCs w:val="24"/>
          <w:shd w:val="clear" w:color="auto" w:fill="FFFFFF"/>
        </w:rPr>
        <w:t>ΙΙ)</w:t>
      </w:r>
      <w:r w:rsidRPr="0025693C">
        <w:rPr>
          <w:rFonts w:cstheme="minorHAnsi"/>
          <w:sz w:val="24"/>
          <w:szCs w:val="24"/>
          <w:shd w:val="clear" w:color="auto" w:fill="FFFFFF"/>
        </w:rPr>
        <w:t xml:space="preserve"> Ε</w:t>
      </w:r>
      <w:r w:rsidRPr="0025693C">
        <w:rPr>
          <w:rFonts w:cstheme="minorHAnsi"/>
          <w:b/>
          <w:bCs/>
          <w:sz w:val="24"/>
          <w:szCs w:val="24"/>
          <w:shd w:val="clear" w:color="auto" w:fill="FFFFFF"/>
        </w:rPr>
        <w:t xml:space="preserve">πιπλέον, </w:t>
      </w:r>
      <w:r w:rsidRPr="0025693C">
        <w:rPr>
          <w:rFonts w:cstheme="minorHAnsi"/>
          <w:bCs/>
          <w:sz w:val="24"/>
          <w:szCs w:val="24"/>
          <w:shd w:val="clear" w:color="auto" w:fill="FFFFFF"/>
        </w:rPr>
        <w:t>σ</w:t>
      </w:r>
      <w:r w:rsidRPr="0025693C">
        <w:rPr>
          <w:rFonts w:cstheme="minorHAnsi"/>
          <w:sz w:val="24"/>
          <w:szCs w:val="24"/>
          <w:shd w:val="clear" w:color="auto" w:fill="FFFFFF"/>
        </w:rPr>
        <w:t xml:space="preserve">την περίπτωση νέων επιχειρήσεων ή υφιστάμενων επιχειρήσεων που </w:t>
      </w:r>
      <w:r w:rsidRPr="0025693C">
        <w:rPr>
          <w:rFonts w:cstheme="minorHAnsi"/>
          <w:b/>
          <w:bCs/>
          <w:sz w:val="24"/>
          <w:szCs w:val="24"/>
          <w:shd w:val="clear" w:color="auto" w:fill="FFFFFF"/>
        </w:rPr>
        <w:t>αναπτύσσουν νέο προϊόν</w:t>
      </w:r>
      <w:r w:rsidRPr="0025693C">
        <w:rPr>
          <w:rFonts w:cstheme="minorHAnsi"/>
          <w:sz w:val="24"/>
          <w:szCs w:val="24"/>
          <w:shd w:val="clear" w:color="auto" w:fill="FFFFFF"/>
        </w:rPr>
        <w:t xml:space="preserve"> </w:t>
      </w:r>
      <w:r w:rsidRPr="0025693C">
        <w:rPr>
          <w:rFonts w:cstheme="minorHAnsi"/>
          <w:b/>
          <w:bCs/>
          <w:sz w:val="24"/>
          <w:szCs w:val="24"/>
          <w:shd w:val="clear" w:color="auto" w:fill="FFFFFF"/>
        </w:rPr>
        <w:t>/ υπηρεσία,</w:t>
      </w:r>
      <w:r w:rsidRPr="0025693C">
        <w:rPr>
          <w:rFonts w:cstheme="minorHAnsi"/>
          <w:sz w:val="24"/>
          <w:szCs w:val="24"/>
          <w:shd w:val="clear" w:color="auto" w:fill="FFFFFF"/>
        </w:rPr>
        <w:t xml:space="preserve"> εξετάζεται</w:t>
      </w:r>
      <w:r w:rsidRPr="0025693C">
        <w:rPr>
          <w:rFonts w:cstheme="minorHAnsi"/>
          <w:b/>
          <w:bCs/>
          <w:sz w:val="24"/>
          <w:szCs w:val="24"/>
          <w:shd w:val="clear" w:color="auto" w:fill="FFFFFF"/>
        </w:rPr>
        <w:t xml:space="preserve"> </w:t>
      </w:r>
      <w:r w:rsidRPr="0025693C">
        <w:rPr>
          <w:rFonts w:cstheme="minorHAnsi"/>
          <w:sz w:val="24"/>
          <w:szCs w:val="24"/>
          <w:shd w:val="clear" w:color="auto" w:fill="FFFFFF"/>
        </w:rPr>
        <w:t>το υποβληθέν συνοπτικό</w:t>
      </w:r>
      <w:r w:rsidRPr="0025693C">
        <w:rPr>
          <w:rFonts w:cstheme="minorHAnsi"/>
          <w:b/>
          <w:bCs/>
          <w:sz w:val="24"/>
          <w:szCs w:val="24"/>
          <w:shd w:val="clear" w:color="auto" w:fill="FFFFFF"/>
        </w:rPr>
        <w:t xml:space="preserve"> επιχειρηματικό σχέδιο</w:t>
      </w:r>
      <w:r w:rsidRPr="0025693C">
        <w:rPr>
          <w:rFonts w:cstheme="minorHAnsi"/>
          <w:sz w:val="24"/>
          <w:szCs w:val="24"/>
          <w:shd w:val="clear" w:color="auto" w:fill="FFFFFF"/>
        </w:rPr>
        <w:t xml:space="preserve"> σχετικά με τους στόχους και τη φιλοσοφία της επιχείρησης, την παραγωγική διαδικασία, τα ανταγωνιστικά πλεονεκτήματα του παραγόμενου προϊόντος/υπηρεσίας, τους τρόπους διανομής, προώθησης και πωλήσεων - </w:t>
      </w:r>
      <w:proofErr w:type="spellStart"/>
      <w:r w:rsidRPr="0025693C">
        <w:rPr>
          <w:rFonts w:cstheme="minorHAnsi"/>
          <w:sz w:val="24"/>
          <w:szCs w:val="24"/>
          <w:shd w:val="clear" w:color="auto" w:fill="FFFFFF"/>
        </w:rPr>
        <w:t>marketing</w:t>
      </w:r>
      <w:proofErr w:type="spellEnd"/>
      <w:r w:rsidRPr="0025693C">
        <w:rPr>
          <w:rFonts w:cstheme="minorHAnsi"/>
          <w:sz w:val="24"/>
          <w:szCs w:val="24"/>
          <w:shd w:val="clear" w:color="auto" w:fill="FFFFFF"/>
        </w:rPr>
        <w:t>, τον ανταγωνισμό, τους προμηθευτές και τους δυνητικούς πελάτες.</w:t>
      </w:r>
    </w:p>
    <w:p w14:paraId="397C08AD" w14:textId="5737A2A7" w:rsidR="00E863CC" w:rsidRPr="0025693C" w:rsidRDefault="00E863CC" w:rsidP="0025693C">
      <w:pPr>
        <w:shd w:val="clear" w:color="auto" w:fill="FFFFFF"/>
        <w:spacing w:line="360" w:lineRule="auto"/>
        <w:ind w:right="-1"/>
        <w:jc w:val="both"/>
        <w:rPr>
          <w:rFonts w:cstheme="minorHAnsi"/>
          <w:sz w:val="24"/>
          <w:szCs w:val="24"/>
        </w:rPr>
      </w:pPr>
      <w:r w:rsidRPr="0025693C">
        <w:rPr>
          <w:rFonts w:eastAsia="Times New Roman" w:cstheme="minorHAnsi"/>
          <w:sz w:val="24"/>
          <w:szCs w:val="24"/>
        </w:rPr>
        <w:t xml:space="preserve">Στο κριτήριο </w:t>
      </w:r>
      <w:r w:rsidRPr="0025693C">
        <w:rPr>
          <w:rFonts w:cstheme="minorHAnsi"/>
          <w:sz w:val="24"/>
          <w:szCs w:val="24"/>
        </w:rPr>
        <w:t xml:space="preserve">τίθεται τιμή </w:t>
      </w:r>
      <w:r w:rsidRPr="0025693C">
        <w:rPr>
          <w:rFonts w:cstheme="minorHAnsi"/>
          <w:b/>
          <w:bCs/>
          <w:sz w:val="24"/>
          <w:szCs w:val="24"/>
        </w:rPr>
        <w:t xml:space="preserve">ΝΑΙ /ΟΧΙ ή Δεν εφαρμόζεται. </w:t>
      </w:r>
      <w:r w:rsidRPr="0025693C">
        <w:rPr>
          <w:rFonts w:cstheme="minorHAnsi"/>
          <w:bCs/>
          <w:sz w:val="24"/>
          <w:szCs w:val="24"/>
        </w:rPr>
        <w:t>Π</w:t>
      </w:r>
      <w:r w:rsidRPr="0025693C">
        <w:rPr>
          <w:rFonts w:cstheme="minorHAnsi"/>
          <w:sz w:val="24"/>
          <w:szCs w:val="24"/>
        </w:rPr>
        <w:t xml:space="preserve">ροϋπόθεση για τη θετική αξιολόγηση του κριτηρίου, είναι να λαμβάνει θετική τιμή </w:t>
      </w:r>
      <w:r w:rsidRPr="0025693C">
        <w:rPr>
          <w:rFonts w:cstheme="minorHAnsi"/>
          <w:b/>
          <w:bCs/>
          <w:sz w:val="24"/>
          <w:szCs w:val="24"/>
        </w:rPr>
        <w:t>ΝΑΙ ή δεν εφαρμόζεται</w:t>
      </w:r>
      <w:r w:rsidRPr="0025693C">
        <w:rPr>
          <w:rFonts w:cstheme="minorHAnsi"/>
          <w:sz w:val="24"/>
          <w:szCs w:val="24"/>
        </w:rPr>
        <w:t>.</w:t>
      </w:r>
    </w:p>
    <w:p w14:paraId="66659FA0" w14:textId="77777777" w:rsidR="00E863CC" w:rsidRPr="0025693C" w:rsidRDefault="00E863CC" w:rsidP="0025693C">
      <w:pPr>
        <w:spacing w:after="0" w:line="360" w:lineRule="auto"/>
        <w:ind w:right="-1"/>
        <w:jc w:val="both"/>
        <w:rPr>
          <w:rFonts w:eastAsia="Times New Roman" w:cstheme="minorHAnsi"/>
          <w:b/>
          <w:bCs/>
          <w:sz w:val="24"/>
          <w:szCs w:val="24"/>
        </w:rPr>
      </w:pPr>
    </w:p>
    <w:p w14:paraId="63A9A19A" w14:textId="77777777" w:rsidR="00E863CC" w:rsidRPr="0025693C" w:rsidRDefault="00E863CC"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23: «Συνέργεια και συμπληρωματικότητα της Πράξης»</w:t>
      </w:r>
    </w:p>
    <w:p w14:paraId="6AC82C48" w14:textId="112561B0" w:rsidR="00E863CC" w:rsidRPr="0025693C" w:rsidRDefault="00E863CC" w:rsidP="0025693C">
      <w:pPr>
        <w:spacing w:after="0" w:line="360" w:lineRule="auto"/>
        <w:ind w:right="-1"/>
        <w:jc w:val="both"/>
        <w:rPr>
          <w:rFonts w:cstheme="minorHAnsi"/>
          <w:sz w:val="24"/>
          <w:szCs w:val="24"/>
          <w:shd w:val="clear" w:color="auto" w:fill="FFFFFF"/>
        </w:rPr>
      </w:pPr>
      <w:r w:rsidRPr="0025693C">
        <w:rPr>
          <w:rFonts w:cstheme="minorHAnsi"/>
          <w:sz w:val="24"/>
          <w:szCs w:val="24"/>
          <w:shd w:val="clear" w:color="auto" w:fill="FFFFFF"/>
        </w:rPr>
        <w:t>Εξετάζεται με βάση τα αναγραφόμενα στο σχετικό πεδίο των συμπληρωματικών στοιχείων της αίτησης χρηματοδότησης</w:t>
      </w:r>
      <w:r w:rsidR="001C6FCC" w:rsidRPr="0025693C">
        <w:rPr>
          <w:rFonts w:cstheme="minorHAnsi"/>
          <w:sz w:val="24"/>
          <w:szCs w:val="24"/>
          <w:shd w:val="clear" w:color="auto" w:fill="FFFFFF"/>
        </w:rPr>
        <w:t xml:space="preserve"> </w:t>
      </w:r>
      <w:r w:rsidR="00583F29" w:rsidRPr="0025693C">
        <w:rPr>
          <w:rFonts w:cstheme="minorHAnsi"/>
          <w:sz w:val="24"/>
          <w:szCs w:val="24"/>
          <w:shd w:val="clear" w:color="auto" w:fill="FFFFFF"/>
        </w:rPr>
        <w:t xml:space="preserve">(ΕΝΤΥΠΟ </w:t>
      </w:r>
      <w:r w:rsidR="00C43770">
        <w:rPr>
          <w:rFonts w:cstheme="minorHAnsi"/>
          <w:sz w:val="24"/>
          <w:szCs w:val="24"/>
          <w:shd w:val="clear" w:color="auto" w:fill="FFFFFF"/>
        </w:rPr>
        <w:t>Ι</w:t>
      </w:r>
      <w:r w:rsidR="00583F29" w:rsidRPr="0025693C">
        <w:rPr>
          <w:rFonts w:cstheme="minorHAnsi"/>
          <w:sz w:val="24"/>
          <w:szCs w:val="24"/>
          <w:shd w:val="clear" w:color="auto" w:fill="FFFFFF"/>
        </w:rPr>
        <w:t>_2)</w:t>
      </w:r>
      <w:r w:rsidRPr="0025693C">
        <w:rPr>
          <w:rFonts w:cstheme="minorHAnsi"/>
          <w:sz w:val="24"/>
          <w:szCs w:val="24"/>
          <w:shd w:val="clear" w:color="auto" w:fill="FFFFFF"/>
        </w:rPr>
        <w:t xml:space="preserve">, ο βαθμός συνέργειας και συμπληρωματικότητας της πράξης </w:t>
      </w:r>
      <w:r w:rsidRPr="0025693C">
        <w:rPr>
          <w:rFonts w:cstheme="minorHAnsi"/>
          <w:b/>
          <w:bCs/>
          <w:sz w:val="24"/>
          <w:szCs w:val="24"/>
          <w:shd w:val="clear" w:color="auto" w:fill="FFFFFF"/>
        </w:rPr>
        <w:t>με άλλα έργα</w:t>
      </w:r>
      <w:r w:rsidRPr="0025693C">
        <w:rPr>
          <w:rFonts w:cstheme="minorHAnsi"/>
          <w:sz w:val="24"/>
          <w:szCs w:val="24"/>
          <w:shd w:val="clear" w:color="auto" w:fill="FFFFFF"/>
        </w:rPr>
        <w:t xml:space="preserve"> που είτε είναι ολοκληρωμένα, είτε σε εξέλιξη στο πλαίσιο του ΕΠΑΛΘ, της Τοπικής Στρατηγικής ή άλλων προγραμμάτων, ώστε να εξασφαλίζεται το μέγιστο δυνατό πολλαπλασιαστικό αποτέλεσμα από την υλοποίησή της, καθώς και η προστιθέμενη αξία που προκύπτει σε περίπτωση που η πράξη είναι συμπληρωματική έργου που έχει χρηματοδοτηθεί σε προηγούμενη προγραμματική περίοδο.</w:t>
      </w:r>
    </w:p>
    <w:p w14:paraId="1C57A34B" w14:textId="77777777" w:rsidR="00E863CC" w:rsidRPr="0025693C" w:rsidRDefault="00E863CC" w:rsidP="0025693C">
      <w:pPr>
        <w:spacing w:after="0" w:line="360" w:lineRule="auto"/>
        <w:ind w:right="-1"/>
        <w:jc w:val="both"/>
        <w:rPr>
          <w:rFonts w:cstheme="minorHAnsi"/>
          <w:sz w:val="24"/>
          <w:szCs w:val="24"/>
          <w:shd w:val="clear" w:color="auto" w:fill="FFFFFF"/>
        </w:rPr>
      </w:pPr>
    </w:p>
    <w:p w14:paraId="692045B1" w14:textId="77777777" w:rsidR="00E863CC" w:rsidRPr="0025693C" w:rsidRDefault="00E863CC" w:rsidP="0025693C">
      <w:pPr>
        <w:spacing w:after="120" w:line="360" w:lineRule="auto"/>
        <w:jc w:val="both"/>
        <w:rPr>
          <w:rFonts w:cstheme="minorHAnsi"/>
          <w:sz w:val="24"/>
          <w:szCs w:val="24"/>
        </w:rPr>
      </w:pPr>
      <w:r w:rsidRPr="0025693C">
        <w:rPr>
          <w:rFonts w:cstheme="minorHAnsi"/>
          <w:sz w:val="24"/>
          <w:szCs w:val="24"/>
        </w:rPr>
        <w:t>Η βαθμολογία του κριτηρίου συναρτάται από την αριθμητική τιμή που λαμβάνει (βαθμός) και την βαρύτητα του κριτηρίου ως ποσοστό % (συντελεστής στάθμισης). Η μικρότερη βαθμολογία τίθεται σε νέα πράξη που δεν είναι σε συμπλήρωση άλλης πράξης είτε ολοκληρωμένης είτε σε εξέλιξη</w:t>
      </w:r>
      <w:r w:rsidRPr="0025693C">
        <w:rPr>
          <w:rFonts w:cstheme="minorHAnsi"/>
          <w:color w:val="FF0000"/>
          <w:sz w:val="24"/>
          <w:szCs w:val="24"/>
          <w:shd w:val="clear" w:color="auto" w:fill="FFFFFF"/>
        </w:rPr>
        <w:t>.</w:t>
      </w:r>
      <w:r w:rsidRPr="0025693C">
        <w:rPr>
          <w:rFonts w:cstheme="minorHAnsi"/>
          <w:color w:val="FF0000"/>
          <w:sz w:val="24"/>
          <w:szCs w:val="24"/>
        </w:rPr>
        <w:t xml:space="preserve"> </w:t>
      </w:r>
    </w:p>
    <w:p w14:paraId="04002CAB" w14:textId="77777777" w:rsidR="009F3D9E" w:rsidRPr="0025693C" w:rsidRDefault="009F3D9E" w:rsidP="0025693C">
      <w:pPr>
        <w:spacing w:after="120" w:line="360" w:lineRule="auto"/>
        <w:jc w:val="both"/>
        <w:rPr>
          <w:rFonts w:eastAsia="Times New Roman" w:cstheme="minorHAnsi"/>
          <w:b/>
          <w:bCs/>
          <w:sz w:val="24"/>
          <w:szCs w:val="24"/>
        </w:rPr>
      </w:pPr>
    </w:p>
    <w:p w14:paraId="161E8227" w14:textId="0C67C513" w:rsidR="00E863CC" w:rsidRPr="0025693C" w:rsidRDefault="00E863CC" w:rsidP="0025693C">
      <w:pPr>
        <w:spacing w:after="120" w:line="360" w:lineRule="auto"/>
        <w:jc w:val="both"/>
        <w:rPr>
          <w:rFonts w:eastAsia="Times New Roman" w:cstheme="minorHAnsi"/>
          <w:b/>
          <w:bCs/>
          <w:sz w:val="24"/>
          <w:szCs w:val="24"/>
        </w:rPr>
      </w:pPr>
      <w:r w:rsidRPr="0025693C">
        <w:rPr>
          <w:rFonts w:eastAsia="Times New Roman" w:cstheme="minorHAnsi"/>
          <w:b/>
          <w:bCs/>
          <w:sz w:val="24"/>
          <w:szCs w:val="24"/>
        </w:rPr>
        <w:t>Κριτήριο 24: «Εφαρμογή νέων τεχνολογιών ή πρωτότυπων διαδικασιών στην πράξη»</w:t>
      </w:r>
    </w:p>
    <w:p w14:paraId="138EDB53" w14:textId="45A703E0" w:rsidR="00E863CC" w:rsidRPr="0025693C" w:rsidRDefault="00E863CC" w:rsidP="0025693C">
      <w:pPr>
        <w:spacing w:after="0" w:line="360" w:lineRule="auto"/>
        <w:ind w:right="-1"/>
        <w:jc w:val="both"/>
        <w:rPr>
          <w:rFonts w:cstheme="minorHAnsi"/>
          <w:color w:val="000000"/>
          <w:sz w:val="24"/>
          <w:szCs w:val="24"/>
        </w:rPr>
      </w:pPr>
      <w:r w:rsidRPr="0025693C">
        <w:rPr>
          <w:rFonts w:cstheme="minorHAnsi"/>
          <w:color w:val="000000"/>
          <w:sz w:val="24"/>
          <w:szCs w:val="24"/>
        </w:rPr>
        <w:t xml:space="preserve">Εξετάζεται η εφαρμογή νέων τεχνολογιών ή πρωτότυπων διαδικασιών (φύση της επένδυσης, διαχείριση πρώτης ύλης, τεχνολογία κλπ.), από τα αναγραφόμενα στο σχετικό πεδίο </w:t>
      </w:r>
      <w:r w:rsidR="00094565" w:rsidRPr="0025693C">
        <w:rPr>
          <w:rFonts w:cstheme="minorHAnsi"/>
          <w:color w:val="000000"/>
          <w:sz w:val="24"/>
          <w:szCs w:val="24"/>
        </w:rPr>
        <w:t>των συμπληρωματικών στοιχείων της αίτησης χρηματοδότησης</w:t>
      </w:r>
      <w:r w:rsidR="0059433E" w:rsidRPr="0025693C">
        <w:rPr>
          <w:rFonts w:cstheme="minorHAnsi"/>
          <w:color w:val="000000"/>
          <w:sz w:val="24"/>
          <w:szCs w:val="24"/>
        </w:rPr>
        <w:t xml:space="preserve"> (</w:t>
      </w:r>
      <w:bookmarkStart w:id="212" w:name="_Hlk69469961"/>
      <w:r w:rsidR="0059433E" w:rsidRPr="0025693C">
        <w:rPr>
          <w:rFonts w:cstheme="minorHAnsi"/>
          <w:color w:val="000000"/>
          <w:sz w:val="24"/>
          <w:szCs w:val="24"/>
        </w:rPr>
        <w:t xml:space="preserve">ΕΝΤΥΠΟ </w:t>
      </w:r>
      <w:r w:rsidR="00C43770">
        <w:rPr>
          <w:rFonts w:cstheme="minorHAnsi"/>
          <w:color w:val="000000"/>
          <w:sz w:val="24"/>
          <w:szCs w:val="24"/>
        </w:rPr>
        <w:t>Ι</w:t>
      </w:r>
      <w:r w:rsidR="0059433E" w:rsidRPr="0025693C">
        <w:rPr>
          <w:rFonts w:cstheme="minorHAnsi"/>
          <w:color w:val="000000"/>
          <w:sz w:val="24"/>
          <w:szCs w:val="24"/>
        </w:rPr>
        <w:t>_2)</w:t>
      </w:r>
      <w:r w:rsidRPr="0025693C">
        <w:rPr>
          <w:rFonts w:cstheme="minorHAnsi"/>
          <w:color w:val="000000"/>
          <w:sz w:val="24"/>
          <w:szCs w:val="24"/>
        </w:rPr>
        <w:t xml:space="preserve"> </w:t>
      </w:r>
      <w:bookmarkEnd w:id="212"/>
      <w:r w:rsidRPr="0025693C">
        <w:rPr>
          <w:rFonts w:cstheme="minorHAnsi"/>
          <w:sz w:val="24"/>
          <w:szCs w:val="24"/>
        </w:rPr>
        <w:t>και τα υποβληθέντα σχετικά δικαιολογητικά</w:t>
      </w:r>
      <w:r w:rsidRPr="0025693C">
        <w:rPr>
          <w:rFonts w:cstheme="minorHAnsi"/>
          <w:b/>
          <w:bCs/>
          <w:color w:val="000000"/>
          <w:sz w:val="24"/>
          <w:szCs w:val="24"/>
        </w:rPr>
        <w:t xml:space="preserve"> τεκμηρίωσης </w:t>
      </w:r>
      <w:r w:rsidRPr="0025693C">
        <w:rPr>
          <w:rFonts w:cstheme="minorHAnsi"/>
          <w:sz w:val="24"/>
          <w:szCs w:val="24"/>
        </w:rPr>
        <w:t xml:space="preserve">της εφαρμογής νέων τεχνολογιών ή πρωτότυπων διαδικασιών στην πράξη, </w:t>
      </w:r>
      <w:r w:rsidR="0059433E" w:rsidRPr="0025693C">
        <w:rPr>
          <w:rFonts w:cstheme="minorHAnsi"/>
          <w:sz w:val="24"/>
          <w:szCs w:val="24"/>
        </w:rPr>
        <w:t xml:space="preserve">όπως </w:t>
      </w:r>
      <w:proofErr w:type="spellStart"/>
      <w:r w:rsidR="0059433E" w:rsidRPr="0025693C">
        <w:rPr>
          <w:rFonts w:cstheme="minorHAnsi"/>
          <w:sz w:val="24"/>
          <w:szCs w:val="24"/>
        </w:rPr>
        <w:t>π.χ</w:t>
      </w:r>
      <w:proofErr w:type="spellEnd"/>
      <w:r w:rsidR="0059433E" w:rsidRPr="0025693C">
        <w:rPr>
          <w:rFonts w:cstheme="minorHAnsi"/>
          <w:sz w:val="24"/>
          <w:szCs w:val="24"/>
        </w:rPr>
        <w:t xml:space="preserve"> </w:t>
      </w:r>
      <w:r w:rsidRPr="0025693C">
        <w:rPr>
          <w:rFonts w:cstheme="minorHAnsi"/>
          <w:sz w:val="24"/>
          <w:szCs w:val="24"/>
        </w:rPr>
        <w:t xml:space="preserve"> </w:t>
      </w:r>
      <w:r w:rsidR="0059433E" w:rsidRPr="0025693C">
        <w:rPr>
          <w:rFonts w:cstheme="minorHAnsi"/>
          <w:sz w:val="24"/>
          <w:szCs w:val="24"/>
        </w:rPr>
        <w:t>(</w:t>
      </w:r>
      <w:r w:rsidR="008B10A0" w:rsidRPr="008B10A0">
        <w:rPr>
          <w:rFonts w:cstheme="minorHAnsi"/>
          <w:sz w:val="24"/>
          <w:szCs w:val="24"/>
        </w:rPr>
        <w:t>ΠΑΡΑΡΤΗΜΑ 3 ΟΔΗΓΟΣ ΕΦΑΡΜΟΓΗΣ ΠΡΟΣΚΛΗΣΗΣ</w:t>
      </w:r>
      <w:r w:rsidR="0059433E" w:rsidRPr="0025693C">
        <w:rPr>
          <w:rFonts w:cstheme="minorHAnsi"/>
          <w:sz w:val="24"/>
          <w:szCs w:val="24"/>
        </w:rPr>
        <w:t>) μ</w:t>
      </w:r>
      <w:r w:rsidRPr="0025693C">
        <w:rPr>
          <w:rFonts w:cstheme="minorHAnsi"/>
          <w:sz w:val="24"/>
          <w:szCs w:val="24"/>
        </w:rPr>
        <w:t xml:space="preserve">ελέτες, εγχειρίδια, σχέδια, πιστοποιητικά των προμηθευτών, έντυπα τεχνικών προδιαγραφών του προβλεπόμενου μηχανολογικού εξοπλισμού, βεβαιώσεις επίσημων ή συλλογικών φορέων (Πανεπιστήμια, Επιμελητήρια </w:t>
      </w:r>
      <w:proofErr w:type="spellStart"/>
      <w:r w:rsidRPr="0025693C">
        <w:rPr>
          <w:rFonts w:cstheme="minorHAnsi"/>
          <w:sz w:val="24"/>
          <w:szCs w:val="24"/>
        </w:rPr>
        <w:t>κλπ</w:t>
      </w:r>
      <w:proofErr w:type="spellEnd"/>
      <w:r w:rsidRPr="0025693C">
        <w:rPr>
          <w:rFonts w:cstheme="minorHAnsi"/>
          <w:sz w:val="24"/>
          <w:szCs w:val="24"/>
        </w:rPr>
        <w:t xml:space="preserve">) ή άλλων φορέων της αγοράς που αναπτύσσουν δραστηριότητα σχετική με το εν λόγω προϊόν ή οποιοδήποτε άλλο έγγραφο αποδεικνύει επαρκώς το κριτήριο. </w:t>
      </w:r>
    </w:p>
    <w:p w14:paraId="2BD3B7D3" w14:textId="77777777" w:rsidR="00E863CC" w:rsidRPr="0025693C" w:rsidRDefault="00E863CC" w:rsidP="0025693C">
      <w:pPr>
        <w:spacing w:after="0" w:line="360" w:lineRule="auto"/>
        <w:ind w:right="-1"/>
        <w:jc w:val="both"/>
        <w:rPr>
          <w:rFonts w:cstheme="minorHAnsi"/>
          <w:sz w:val="24"/>
          <w:szCs w:val="24"/>
        </w:rPr>
      </w:pPr>
    </w:p>
    <w:p w14:paraId="743FE6E7" w14:textId="77777777" w:rsidR="00E863CC" w:rsidRPr="0025693C" w:rsidRDefault="00E863CC" w:rsidP="0025693C">
      <w:pPr>
        <w:spacing w:after="0" w:line="360" w:lineRule="auto"/>
        <w:ind w:right="-1"/>
        <w:jc w:val="both"/>
        <w:rPr>
          <w:rFonts w:cstheme="minorHAnsi"/>
          <w:sz w:val="24"/>
          <w:szCs w:val="24"/>
        </w:rPr>
      </w:pPr>
      <w:r w:rsidRPr="0025693C">
        <w:rPr>
          <w:rFonts w:cstheme="minorHAnsi"/>
          <w:sz w:val="24"/>
          <w:szCs w:val="24"/>
        </w:rPr>
        <w:t xml:space="preserve">Η βαθμολογία του κριτηρίου συναρτάται από την αριθμητική τιμή που λαμβάνει (βαθμός) και την βαρύτητα του κριτηρίου ως ποσοστό % (συντελεστής στάθμισης). </w:t>
      </w:r>
    </w:p>
    <w:p w14:paraId="528A102C" w14:textId="77777777" w:rsidR="00E863CC" w:rsidRPr="0025693C" w:rsidRDefault="00E863CC" w:rsidP="0025693C">
      <w:pPr>
        <w:spacing w:after="0" w:line="360" w:lineRule="auto"/>
        <w:ind w:right="-1"/>
        <w:jc w:val="both"/>
        <w:rPr>
          <w:rFonts w:cstheme="minorHAnsi"/>
          <w:sz w:val="24"/>
          <w:szCs w:val="24"/>
        </w:rPr>
      </w:pPr>
      <w:r w:rsidRPr="0025693C">
        <w:rPr>
          <w:rFonts w:cstheme="minorHAnsi"/>
          <w:sz w:val="24"/>
          <w:szCs w:val="24"/>
        </w:rPr>
        <w:t xml:space="preserve">Η μεγαλύτερη βαθμολογία τίθεται στην επαρκή τεκμηρίωση της εφαρμογής νέων τεχνολογιών και η μικρότερη όταν δεν τεκμηριώνεται η εφαρμογή νέων τεχνολογιών ή τεκμηριώνεται πολύ λίγο. </w:t>
      </w:r>
    </w:p>
    <w:p w14:paraId="2C01CFCE" w14:textId="77777777" w:rsidR="00E863CC" w:rsidRPr="0025693C" w:rsidRDefault="00E863CC" w:rsidP="0025693C">
      <w:pPr>
        <w:spacing w:line="360" w:lineRule="auto"/>
        <w:ind w:right="-1"/>
        <w:jc w:val="both"/>
        <w:rPr>
          <w:rFonts w:eastAsia="Times New Roman" w:cstheme="minorHAnsi"/>
          <w:b/>
          <w:bCs/>
          <w:sz w:val="24"/>
          <w:szCs w:val="24"/>
        </w:rPr>
      </w:pPr>
    </w:p>
    <w:p w14:paraId="19DD341E" w14:textId="11FBFB08" w:rsidR="00AF3B90" w:rsidRPr="0025693C" w:rsidRDefault="00E863CC" w:rsidP="0025693C">
      <w:pPr>
        <w:spacing w:line="360" w:lineRule="auto"/>
        <w:ind w:right="-1"/>
        <w:jc w:val="both"/>
        <w:rPr>
          <w:rFonts w:eastAsia="Times New Roman" w:cstheme="minorHAnsi"/>
          <w:b/>
          <w:bCs/>
          <w:sz w:val="24"/>
          <w:szCs w:val="24"/>
        </w:rPr>
      </w:pPr>
      <w:r w:rsidRPr="0025693C">
        <w:rPr>
          <w:rFonts w:eastAsia="Times New Roman" w:cstheme="minorHAnsi"/>
          <w:b/>
          <w:bCs/>
          <w:sz w:val="24"/>
          <w:szCs w:val="24"/>
        </w:rPr>
        <w:t>ΣΤΑΔΙΟ Β4</w:t>
      </w:r>
      <w:r w:rsidRPr="0025693C">
        <w:rPr>
          <w:rFonts w:eastAsia="Times New Roman" w:cstheme="minorHAnsi"/>
          <w:b/>
          <w:bCs/>
          <w:color w:val="FF0000"/>
          <w:sz w:val="24"/>
          <w:szCs w:val="24"/>
        </w:rPr>
        <w:t xml:space="preserve">: </w:t>
      </w:r>
      <w:r w:rsidRPr="0025693C">
        <w:rPr>
          <w:rFonts w:eastAsia="Times New Roman" w:cstheme="minorHAnsi"/>
          <w:b/>
          <w:bCs/>
          <w:sz w:val="24"/>
          <w:szCs w:val="24"/>
        </w:rPr>
        <w:t>«ΩΡΙΜΟΤΗΤΑ ΠΡΑΞΗΣ,</w:t>
      </w:r>
      <w:r w:rsidR="00674006" w:rsidRPr="0025693C">
        <w:rPr>
          <w:rFonts w:eastAsia="Times New Roman" w:cstheme="minorHAnsi"/>
          <w:b/>
          <w:bCs/>
          <w:sz w:val="24"/>
          <w:szCs w:val="24"/>
        </w:rPr>
        <w:t xml:space="preserve"> </w:t>
      </w:r>
      <w:r w:rsidRPr="0025693C">
        <w:rPr>
          <w:rFonts w:eastAsia="Times New Roman" w:cstheme="minorHAnsi"/>
          <w:b/>
          <w:bCs/>
          <w:sz w:val="24"/>
          <w:szCs w:val="24"/>
        </w:rPr>
        <w:t xml:space="preserve">ΕΠΙΧΕΙΡΗΣΙΑΚΗ ΚΑΙ ΧΡΗΜΑΤΟΠΟΙΚΟΝΟΜΙΚΗ ΙΚΑΝΟΤΗΤΑ ΔΙΚΑΙΟΥΧΟΥ» </w:t>
      </w:r>
    </w:p>
    <w:p w14:paraId="5C8DDFAF" w14:textId="1D2C7C3E" w:rsidR="00E863CC" w:rsidRPr="0025693C" w:rsidRDefault="00AF3B90" w:rsidP="0025693C">
      <w:pPr>
        <w:spacing w:line="360" w:lineRule="auto"/>
        <w:ind w:right="-1"/>
        <w:jc w:val="both"/>
        <w:rPr>
          <w:rFonts w:cstheme="minorHAnsi"/>
          <w:sz w:val="24"/>
          <w:szCs w:val="24"/>
        </w:rPr>
      </w:pPr>
      <w:r w:rsidRPr="0025693C">
        <w:rPr>
          <w:rFonts w:eastAsia="Times New Roman" w:cstheme="minorHAnsi"/>
          <w:sz w:val="24"/>
          <w:szCs w:val="24"/>
        </w:rPr>
        <w:t>Στο στάδιο</w:t>
      </w:r>
      <w:r w:rsidRPr="0025693C">
        <w:rPr>
          <w:rFonts w:eastAsia="Times New Roman" w:cstheme="minorHAnsi"/>
          <w:b/>
          <w:bCs/>
          <w:sz w:val="24"/>
          <w:szCs w:val="24"/>
        </w:rPr>
        <w:t xml:space="preserve"> Β4  </w:t>
      </w:r>
      <w:r w:rsidR="00E863CC" w:rsidRPr="0025693C">
        <w:rPr>
          <w:rFonts w:cstheme="minorHAnsi"/>
          <w:sz w:val="24"/>
          <w:szCs w:val="24"/>
        </w:rPr>
        <w:t>αξιολογ</w:t>
      </w:r>
      <w:r w:rsidRPr="0025693C">
        <w:rPr>
          <w:rFonts w:cstheme="minorHAnsi"/>
          <w:sz w:val="24"/>
          <w:szCs w:val="24"/>
        </w:rPr>
        <w:t>είται και βαθμολογείται η πρόταση σύμφωνα με</w:t>
      </w:r>
      <w:r w:rsidR="00E863CC" w:rsidRPr="0025693C">
        <w:rPr>
          <w:rFonts w:cstheme="minorHAnsi"/>
          <w:sz w:val="24"/>
          <w:szCs w:val="24"/>
        </w:rPr>
        <w:t xml:space="preserve"> τα παρακάτω </w:t>
      </w:r>
      <w:r w:rsidR="00E863CC" w:rsidRPr="0025693C">
        <w:rPr>
          <w:rFonts w:cstheme="minorHAnsi"/>
          <w:b/>
          <w:bCs/>
          <w:sz w:val="24"/>
          <w:szCs w:val="24"/>
        </w:rPr>
        <w:t>3</w:t>
      </w:r>
      <w:r w:rsidR="00E863CC" w:rsidRPr="0025693C">
        <w:rPr>
          <w:rFonts w:cstheme="minorHAnsi"/>
          <w:sz w:val="24"/>
          <w:szCs w:val="24"/>
        </w:rPr>
        <w:t xml:space="preserve"> κριτήρια</w:t>
      </w:r>
      <w:r w:rsidRPr="0025693C">
        <w:rPr>
          <w:rFonts w:cstheme="minorHAnsi"/>
          <w:sz w:val="24"/>
          <w:szCs w:val="24"/>
        </w:rPr>
        <w:t>:</w:t>
      </w:r>
    </w:p>
    <w:p w14:paraId="13522234" w14:textId="77777777" w:rsidR="00E863CC" w:rsidRPr="0025693C" w:rsidRDefault="00E863CC" w:rsidP="0025693C">
      <w:pPr>
        <w:spacing w:after="0" w:line="360" w:lineRule="auto"/>
        <w:ind w:right="-1"/>
        <w:jc w:val="both"/>
        <w:rPr>
          <w:rFonts w:eastAsia="Times New Roman" w:cstheme="minorHAnsi"/>
          <w:b/>
          <w:bCs/>
          <w:sz w:val="24"/>
          <w:szCs w:val="24"/>
        </w:rPr>
      </w:pPr>
      <w:r w:rsidRPr="0025693C">
        <w:rPr>
          <w:rFonts w:eastAsia="Times New Roman" w:cstheme="minorHAnsi"/>
          <w:b/>
          <w:bCs/>
          <w:sz w:val="24"/>
          <w:szCs w:val="24"/>
        </w:rPr>
        <w:t>Κριτήριο 25 :</w:t>
      </w:r>
      <w:r w:rsidRPr="0025693C">
        <w:rPr>
          <w:rFonts w:cstheme="minorHAnsi"/>
          <w:sz w:val="24"/>
          <w:szCs w:val="24"/>
        </w:rPr>
        <w:t xml:space="preserve"> «</w:t>
      </w:r>
      <w:r w:rsidRPr="0025693C">
        <w:rPr>
          <w:rFonts w:eastAsia="Times New Roman" w:cstheme="minorHAnsi"/>
          <w:b/>
          <w:bCs/>
          <w:sz w:val="24"/>
          <w:szCs w:val="24"/>
        </w:rPr>
        <w:t>Βαθμός ωριμότητας ενεργειών υλοποίησης»</w:t>
      </w:r>
    </w:p>
    <w:p w14:paraId="299DB6E6" w14:textId="77777777" w:rsidR="00E863CC" w:rsidRPr="0025693C" w:rsidRDefault="00E863CC" w:rsidP="0025693C">
      <w:pPr>
        <w:spacing w:after="0" w:line="360" w:lineRule="auto"/>
        <w:ind w:right="-1"/>
        <w:jc w:val="both"/>
        <w:rPr>
          <w:rFonts w:cstheme="minorHAnsi"/>
          <w:sz w:val="24"/>
          <w:szCs w:val="24"/>
          <w:shd w:val="clear" w:color="auto" w:fill="FFFFFF"/>
        </w:rPr>
      </w:pPr>
      <w:r w:rsidRPr="0025693C">
        <w:rPr>
          <w:rFonts w:cstheme="minorHAnsi"/>
          <w:sz w:val="24"/>
          <w:szCs w:val="24"/>
          <w:shd w:val="clear" w:color="auto" w:fill="FFFFFF"/>
        </w:rPr>
        <w:t xml:space="preserve">Εξετάζεται ο βαθμός προόδου (στάδιο εξέλιξης) συγκεκριμένων διοικητικών ή άλλων ενεργειών, οι οποίες είναι απαραίτητες για την υλοποίηση της προτεινόμενης πράξης (πχ. επαρκής </w:t>
      </w:r>
      <w:proofErr w:type="spellStart"/>
      <w:r w:rsidRPr="0025693C">
        <w:rPr>
          <w:rFonts w:cstheme="minorHAnsi"/>
          <w:sz w:val="24"/>
          <w:szCs w:val="24"/>
          <w:shd w:val="clear" w:color="auto" w:fill="FFFFFF"/>
        </w:rPr>
        <w:t>αδειοδότηση</w:t>
      </w:r>
      <w:proofErr w:type="spellEnd"/>
      <w:r w:rsidRPr="0025693C">
        <w:rPr>
          <w:rFonts w:cstheme="minorHAnsi"/>
          <w:sz w:val="24"/>
          <w:szCs w:val="24"/>
          <w:shd w:val="clear" w:color="auto" w:fill="FFFFFF"/>
        </w:rPr>
        <w:t xml:space="preserve">, εγκρίσεις και συμφωνητικά σε ισχύ, υλοποίηση απαιτούμενων ενεργειών για εξασφάλιση περιβαλλοντικής </w:t>
      </w:r>
      <w:proofErr w:type="spellStart"/>
      <w:r w:rsidRPr="0025693C">
        <w:rPr>
          <w:rFonts w:cstheme="minorHAnsi"/>
          <w:sz w:val="24"/>
          <w:szCs w:val="24"/>
          <w:shd w:val="clear" w:color="auto" w:fill="FFFFFF"/>
        </w:rPr>
        <w:t>αδειοδότησης</w:t>
      </w:r>
      <w:proofErr w:type="spellEnd"/>
      <w:r w:rsidRPr="0025693C">
        <w:rPr>
          <w:rFonts w:cstheme="minorHAnsi"/>
          <w:sz w:val="24"/>
          <w:szCs w:val="24"/>
          <w:shd w:val="clear" w:color="auto" w:fill="FFFFFF"/>
        </w:rPr>
        <w:t xml:space="preserve"> όπου απαιτείται, </w:t>
      </w:r>
      <w:proofErr w:type="spellStart"/>
      <w:r w:rsidRPr="0025693C">
        <w:rPr>
          <w:rFonts w:cstheme="minorHAnsi"/>
          <w:sz w:val="24"/>
          <w:szCs w:val="24"/>
          <w:shd w:val="clear" w:color="auto" w:fill="FFFFFF"/>
        </w:rPr>
        <w:t>κλπ</w:t>
      </w:r>
      <w:proofErr w:type="spellEnd"/>
      <w:r w:rsidRPr="0025693C">
        <w:rPr>
          <w:rFonts w:cstheme="minorHAnsi"/>
          <w:sz w:val="24"/>
          <w:szCs w:val="24"/>
          <w:shd w:val="clear" w:color="auto" w:fill="FFFFFF"/>
        </w:rPr>
        <w:t xml:space="preserve">)   </w:t>
      </w:r>
    </w:p>
    <w:p w14:paraId="227E5F23" w14:textId="77777777" w:rsidR="00E863CC" w:rsidRPr="0025693C" w:rsidRDefault="00E863CC" w:rsidP="0025693C">
      <w:pPr>
        <w:spacing w:after="0" w:line="360" w:lineRule="auto"/>
        <w:ind w:right="-1"/>
        <w:jc w:val="both"/>
        <w:rPr>
          <w:rFonts w:cstheme="minorHAnsi"/>
          <w:sz w:val="24"/>
          <w:szCs w:val="24"/>
          <w:shd w:val="clear" w:color="auto" w:fill="FFFFFF"/>
        </w:rPr>
      </w:pPr>
    </w:p>
    <w:p w14:paraId="6514836D" w14:textId="072A1C13" w:rsidR="00E863CC" w:rsidRPr="0025693C" w:rsidRDefault="00E863CC" w:rsidP="0025693C">
      <w:pPr>
        <w:spacing w:after="0" w:line="360" w:lineRule="auto"/>
        <w:ind w:right="-1"/>
        <w:jc w:val="both"/>
        <w:rPr>
          <w:rFonts w:cstheme="minorHAnsi"/>
          <w:sz w:val="24"/>
          <w:szCs w:val="24"/>
        </w:rPr>
      </w:pPr>
      <w:r w:rsidRPr="0025693C">
        <w:rPr>
          <w:rFonts w:cstheme="minorHAnsi"/>
          <w:sz w:val="24"/>
          <w:szCs w:val="24"/>
        </w:rPr>
        <w:t>Ειδικότερα αξιολογείται με βάση τα προσκομισθέντα δικαιολογητικά</w:t>
      </w:r>
      <w:r w:rsidR="00C12742" w:rsidRPr="0025693C">
        <w:rPr>
          <w:rFonts w:cstheme="minorHAnsi"/>
          <w:sz w:val="24"/>
          <w:szCs w:val="24"/>
        </w:rPr>
        <w:t xml:space="preserve"> </w:t>
      </w:r>
      <w:r w:rsidR="00F72ED7" w:rsidRPr="0025693C">
        <w:rPr>
          <w:rFonts w:cstheme="minorHAnsi"/>
          <w:sz w:val="24"/>
          <w:szCs w:val="24"/>
        </w:rPr>
        <w:t>(</w:t>
      </w:r>
      <w:r w:rsidR="008B10A0" w:rsidRPr="008B10A0">
        <w:rPr>
          <w:rFonts w:eastAsia="Times New Roman" w:cstheme="minorHAnsi"/>
          <w:sz w:val="24"/>
          <w:szCs w:val="24"/>
        </w:rPr>
        <w:t>ΠΑΡΑΡΤΗΜΑ 3 ΟΔΗΓΟΣ ΕΦΑΡΜΟΓΗΣ ΠΡΟΣΚΛΗΣΗΣ</w:t>
      </w:r>
      <w:r w:rsidR="00C12742" w:rsidRPr="0025693C">
        <w:rPr>
          <w:rFonts w:cstheme="minorHAnsi"/>
          <w:sz w:val="24"/>
          <w:szCs w:val="24"/>
        </w:rPr>
        <w:t>)</w:t>
      </w:r>
      <w:r w:rsidRPr="0025693C">
        <w:rPr>
          <w:rFonts w:cstheme="minorHAnsi"/>
          <w:sz w:val="24"/>
          <w:szCs w:val="24"/>
        </w:rPr>
        <w:t xml:space="preserve"> και τα αναγραφόμενα στο σχετικό πεδίο των συμπληρωματικών στοιχείων της αίτησης</w:t>
      </w:r>
      <w:r w:rsidR="00583F29" w:rsidRPr="0025693C">
        <w:rPr>
          <w:rFonts w:cstheme="minorHAnsi"/>
          <w:color w:val="000000"/>
          <w:sz w:val="24"/>
          <w:szCs w:val="24"/>
        </w:rPr>
        <w:t xml:space="preserve"> </w:t>
      </w:r>
      <w:bookmarkStart w:id="213" w:name="_Hlk69470620"/>
      <w:r w:rsidR="00583F29" w:rsidRPr="0025693C">
        <w:rPr>
          <w:rFonts w:cstheme="minorHAnsi"/>
          <w:color w:val="000000"/>
          <w:sz w:val="24"/>
          <w:szCs w:val="24"/>
        </w:rPr>
        <w:t xml:space="preserve">(ΕΝΤΥΠΟ </w:t>
      </w:r>
      <w:r w:rsidR="00C43770">
        <w:rPr>
          <w:rFonts w:cstheme="minorHAnsi"/>
          <w:color w:val="000000"/>
          <w:sz w:val="24"/>
          <w:szCs w:val="24"/>
        </w:rPr>
        <w:t>Ι</w:t>
      </w:r>
      <w:r w:rsidR="00583F29" w:rsidRPr="0025693C">
        <w:rPr>
          <w:rFonts w:cstheme="minorHAnsi"/>
          <w:color w:val="000000"/>
          <w:sz w:val="24"/>
          <w:szCs w:val="24"/>
        </w:rPr>
        <w:t>_2)</w:t>
      </w:r>
      <w:r w:rsidRPr="0025693C">
        <w:rPr>
          <w:rFonts w:cstheme="minorHAnsi"/>
          <w:sz w:val="24"/>
          <w:szCs w:val="24"/>
        </w:rPr>
        <w:t xml:space="preserve">, </w:t>
      </w:r>
      <w:bookmarkEnd w:id="213"/>
      <w:r w:rsidRPr="0025693C">
        <w:rPr>
          <w:rFonts w:cstheme="minorHAnsi"/>
          <w:sz w:val="24"/>
          <w:szCs w:val="24"/>
        </w:rPr>
        <w:t xml:space="preserve">αν έχει εξασφαλισθεί </w:t>
      </w:r>
      <w:r w:rsidRPr="0025693C">
        <w:rPr>
          <w:rFonts w:cstheme="minorHAnsi"/>
          <w:b/>
          <w:bCs/>
          <w:sz w:val="24"/>
          <w:szCs w:val="24"/>
        </w:rPr>
        <w:t>α</w:t>
      </w:r>
      <w:r w:rsidRPr="0025693C">
        <w:rPr>
          <w:rFonts w:cstheme="minorHAnsi"/>
          <w:sz w:val="24"/>
          <w:szCs w:val="24"/>
        </w:rPr>
        <w:t xml:space="preserve">) το σύνολο των απαιτούμενων εγκρίσεων για την έναρξη του έργου ή </w:t>
      </w:r>
      <w:r w:rsidRPr="0025693C">
        <w:rPr>
          <w:rFonts w:cstheme="minorHAnsi"/>
          <w:b/>
          <w:bCs/>
          <w:sz w:val="24"/>
          <w:szCs w:val="24"/>
        </w:rPr>
        <w:t>β)</w:t>
      </w:r>
      <w:r w:rsidRPr="0025693C">
        <w:rPr>
          <w:rFonts w:cstheme="minorHAnsi"/>
          <w:sz w:val="24"/>
          <w:szCs w:val="24"/>
        </w:rPr>
        <w:t xml:space="preserve"> μέρος των εγκρίσεων/ αδειών/απαλλακτικών εγγράφων και γνωμοδοτήσεων ή </w:t>
      </w:r>
      <w:r w:rsidRPr="0025693C">
        <w:rPr>
          <w:rFonts w:cstheme="minorHAnsi"/>
          <w:b/>
          <w:bCs/>
          <w:sz w:val="24"/>
          <w:szCs w:val="24"/>
        </w:rPr>
        <w:t>γ)</w:t>
      </w:r>
      <w:r w:rsidRPr="0025693C">
        <w:rPr>
          <w:rFonts w:cstheme="minorHAnsi"/>
          <w:sz w:val="24"/>
          <w:szCs w:val="24"/>
        </w:rPr>
        <w:t xml:space="preserve"> η υποβολή αιτήσεων στις αρμόδιες αρχές για την έκδοση εγκρίσεων, αδειών, γνωμοδοτήσεων κλπ. </w:t>
      </w:r>
    </w:p>
    <w:p w14:paraId="5FA30A6A" w14:textId="77777777" w:rsidR="00583F29" w:rsidRPr="0025693C" w:rsidRDefault="00583F29" w:rsidP="0025693C">
      <w:pPr>
        <w:spacing w:after="0" w:line="360" w:lineRule="auto"/>
        <w:ind w:right="-1"/>
        <w:jc w:val="both"/>
        <w:rPr>
          <w:rFonts w:cstheme="minorHAnsi"/>
          <w:sz w:val="24"/>
          <w:szCs w:val="24"/>
        </w:rPr>
      </w:pPr>
    </w:p>
    <w:p w14:paraId="5F02D1E6" w14:textId="6622C9C2" w:rsidR="00E863CC" w:rsidRPr="0025693C" w:rsidRDefault="00E863CC" w:rsidP="0025693C">
      <w:pPr>
        <w:spacing w:after="0" w:line="360" w:lineRule="auto"/>
        <w:ind w:right="-1"/>
        <w:jc w:val="both"/>
        <w:rPr>
          <w:rFonts w:cstheme="minorHAnsi"/>
          <w:sz w:val="24"/>
          <w:szCs w:val="24"/>
          <w:shd w:val="clear" w:color="auto" w:fill="FFFFFF"/>
        </w:rPr>
      </w:pPr>
      <w:r w:rsidRPr="0025693C">
        <w:rPr>
          <w:rFonts w:cstheme="minorHAnsi"/>
          <w:sz w:val="24"/>
          <w:szCs w:val="24"/>
        </w:rPr>
        <w:t>Η βαθμολογία του κριτηρίου συναρτάται από την αριθμητική τιμή που λαμβάνει (βαθμός) και την βαρύτητα του κριτηρίου ως ποσοστό % (συντελεστής στάθμισης).</w:t>
      </w:r>
    </w:p>
    <w:p w14:paraId="0A3B5493" w14:textId="77777777" w:rsidR="00E863CC" w:rsidRPr="0025693C" w:rsidRDefault="00E863CC" w:rsidP="0025693C">
      <w:pPr>
        <w:spacing w:after="0" w:line="360" w:lineRule="auto"/>
        <w:ind w:right="-1"/>
        <w:jc w:val="both"/>
        <w:rPr>
          <w:rFonts w:eastAsia="Times New Roman" w:cstheme="minorHAnsi"/>
          <w:b/>
          <w:bCs/>
          <w:sz w:val="24"/>
          <w:szCs w:val="24"/>
        </w:rPr>
      </w:pPr>
      <w:r w:rsidRPr="0025693C">
        <w:rPr>
          <w:rFonts w:cstheme="minorHAnsi"/>
          <w:sz w:val="24"/>
          <w:szCs w:val="24"/>
        </w:rPr>
        <w:t xml:space="preserve">Η μεγαλύτερη βαθμολογία τίθεται στην περίπτωση που έχουν ολοκληρωθεί όλες οι ενέργειες για την εξασφάλιση του συνόλου των απαιτούμενων εγκρίσεων/ αδειών / γνωμοδοτήσεων και η μικρότερη όταν δεν έχουν ολοκληρωθεί οι απαιτούμενες ενέργειες για την εξασφάλιση των απαιτούμενων εγκρίσεων/ αδειών / γνωμοδοτήσεων κλπ. και αναμένεται να επηρεαστεί η υλοποίηση της πράξης. </w:t>
      </w:r>
    </w:p>
    <w:p w14:paraId="232E8AD0" w14:textId="77777777" w:rsidR="00E863CC" w:rsidRPr="0025693C" w:rsidRDefault="00E863CC" w:rsidP="0025693C">
      <w:pPr>
        <w:spacing w:after="0" w:line="360" w:lineRule="auto"/>
        <w:ind w:right="-1"/>
        <w:jc w:val="both"/>
        <w:rPr>
          <w:rFonts w:eastAsia="Times New Roman" w:cstheme="minorHAnsi"/>
          <w:b/>
          <w:bCs/>
          <w:sz w:val="24"/>
          <w:szCs w:val="24"/>
        </w:rPr>
      </w:pPr>
    </w:p>
    <w:p w14:paraId="4B901797" w14:textId="77777777" w:rsidR="00E863CC" w:rsidRPr="0025693C" w:rsidRDefault="00E863CC" w:rsidP="0025693C">
      <w:pPr>
        <w:spacing w:after="0" w:line="360" w:lineRule="auto"/>
        <w:ind w:right="-1"/>
        <w:jc w:val="both"/>
        <w:rPr>
          <w:rFonts w:eastAsia="Times New Roman" w:cstheme="minorHAnsi"/>
          <w:b/>
          <w:bCs/>
          <w:sz w:val="24"/>
          <w:szCs w:val="24"/>
        </w:rPr>
      </w:pPr>
      <w:bookmarkStart w:id="214" w:name="_Hlk57365484"/>
      <w:r w:rsidRPr="0025693C">
        <w:rPr>
          <w:rFonts w:eastAsia="Times New Roman" w:cstheme="minorHAnsi"/>
          <w:b/>
          <w:bCs/>
          <w:sz w:val="24"/>
          <w:szCs w:val="24"/>
        </w:rPr>
        <w:t xml:space="preserve">Κριτήριο 26 :  «Επιχειρησιακή ικανότητα του δικαιούχου» </w:t>
      </w:r>
    </w:p>
    <w:bookmarkEnd w:id="214"/>
    <w:p w14:paraId="69637800" w14:textId="6614F384" w:rsidR="002020C4" w:rsidRPr="0025693C" w:rsidRDefault="00E863CC" w:rsidP="0025693C">
      <w:pPr>
        <w:spacing w:after="0" w:line="360" w:lineRule="auto"/>
        <w:ind w:right="-1"/>
        <w:jc w:val="both"/>
        <w:rPr>
          <w:rFonts w:eastAsia="Times New Roman" w:cstheme="minorHAnsi"/>
          <w:sz w:val="24"/>
          <w:szCs w:val="24"/>
        </w:rPr>
      </w:pPr>
      <w:r w:rsidRPr="0025693C">
        <w:rPr>
          <w:rFonts w:eastAsia="Times New Roman" w:cstheme="minorHAnsi"/>
          <w:sz w:val="24"/>
          <w:szCs w:val="24"/>
        </w:rPr>
        <w:t>Για την αξιολόγηση του κριτηρίου λαμβάνονται υπόψη τα αναγραφόμενα στα σχετικά πεδία των συμπληρωματικών στοιχείων της αίτησης χρηματοδότησης</w:t>
      </w:r>
      <w:r w:rsidR="000E7865" w:rsidRPr="0025693C">
        <w:rPr>
          <w:rFonts w:eastAsia="Times New Roman" w:cstheme="minorHAnsi"/>
          <w:sz w:val="24"/>
          <w:szCs w:val="24"/>
        </w:rPr>
        <w:t xml:space="preserve"> </w:t>
      </w:r>
      <w:bookmarkStart w:id="215" w:name="_Hlk69477719"/>
      <w:r w:rsidR="00133362" w:rsidRPr="0025693C">
        <w:rPr>
          <w:rFonts w:cstheme="minorHAnsi"/>
          <w:color w:val="000000"/>
          <w:sz w:val="24"/>
          <w:szCs w:val="24"/>
        </w:rPr>
        <w:t xml:space="preserve">(ΕΝΤΥΠΟ </w:t>
      </w:r>
      <w:r w:rsidR="00C43770">
        <w:rPr>
          <w:rFonts w:cstheme="minorHAnsi"/>
          <w:color w:val="000000"/>
          <w:sz w:val="24"/>
          <w:szCs w:val="24"/>
        </w:rPr>
        <w:t>Ι</w:t>
      </w:r>
      <w:r w:rsidR="00133362" w:rsidRPr="0025693C">
        <w:rPr>
          <w:rFonts w:cstheme="minorHAnsi"/>
          <w:color w:val="000000"/>
          <w:sz w:val="24"/>
          <w:szCs w:val="24"/>
        </w:rPr>
        <w:t>_2)</w:t>
      </w:r>
      <w:bookmarkEnd w:id="215"/>
      <w:r w:rsidR="00133362" w:rsidRPr="0025693C">
        <w:rPr>
          <w:rFonts w:cstheme="minorHAnsi"/>
          <w:sz w:val="24"/>
          <w:szCs w:val="24"/>
        </w:rPr>
        <w:t>,</w:t>
      </w:r>
      <w:r w:rsidRPr="0025693C">
        <w:rPr>
          <w:rFonts w:eastAsia="Times New Roman" w:cstheme="minorHAnsi"/>
          <w:sz w:val="24"/>
          <w:szCs w:val="24"/>
        </w:rPr>
        <w:t xml:space="preserve"> και τα υποβληθέντα δικαιολογητικά τεκμηρίωσης</w:t>
      </w:r>
      <w:r w:rsidR="00C12742" w:rsidRPr="0025693C">
        <w:rPr>
          <w:rFonts w:eastAsia="Times New Roman" w:cstheme="minorHAnsi"/>
          <w:sz w:val="24"/>
          <w:szCs w:val="24"/>
        </w:rPr>
        <w:t xml:space="preserve"> σύμφωνα με το άρθρο 12 της πρόσκλησης </w:t>
      </w:r>
      <w:r w:rsidRPr="0025693C">
        <w:rPr>
          <w:rFonts w:eastAsia="Times New Roman" w:cstheme="minorHAnsi"/>
          <w:sz w:val="24"/>
          <w:szCs w:val="24"/>
        </w:rPr>
        <w:t xml:space="preserve"> </w:t>
      </w:r>
      <w:r w:rsidR="00B20326" w:rsidRPr="0025693C">
        <w:rPr>
          <w:rFonts w:eastAsia="Times New Roman" w:cstheme="minorHAnsi"/>
          <w:sz w:val="24"/>
          <w:szCs w:val="24"/>
        </w:rPr>
        <w:t>Ε</w:t>
      </w:r>
      <w:r w:rsidRPr="0025693C">
        <w:rPr>
          <w:rFonts w:eastAsia="Times New Roman" w:cstheme="minorHAnsi"/>
          <w:sz w:val="24"/>
          <w:szCs w:val="24"/>
        </w:rPr>
        <w:t>ιδικότερα εξετάζεται σε επίπεδο δικαιούχου:</w:t>
      </w:r>
    </w:p>
    <w:p w14:paraId="74E55F3A" w14:textId="0DA40BC0" w:rsidR="009A40AB" w:rsidRPr="0025693C" w:rsidRDefault="00E863CC" w:rsidP="0025693C">
      <w:pPr>
        <w:spacing w:after="0" w:line="360" w:lineRule="auto"/>
        <w:ind w:right="-1"/>
        <w:jc w:val="both"/>
        <w:rPr>
          <w:rFonts w:eastAsia="Times New Roman" w:cstheme="minorHAnsi"/>
          <w:sz w:val="24"/>
          <w:szCs w:val="24"/>
        </w:rPr>
      </w:pPr>
      <w:r w:rsidRPr="0025693C">
        <w:rPr>
          <w:rFonts w:eastAsia="Times New Roman" w:cstheme="minorHAnsi"/>
          <w:sz w:val="24"/>
          <w:szCs w:val="24"/>
        </w:rPr>
        <w:t xml:space="preserve">Ι) </w:t>
      </w:r>
      <w:r w:rsidR="009A40AB" w:rsidRPr="0025693C">
        <w:rPr>
          <w:rFonts w:eastAsia="Times New Roman" w:cstheme="minorHAnsi"/>
          <w:sz w:val="24"/>
          <w:szCs w:val="24"/>
        </w:rPr>
        <w:t xml:space="preserve">η προηγούμενη επαγγελματική εμπειρία σε παρόμοιας φύσης έργα/πράξεις (όπως Βεβαίωση Έναρξης και ΚΑΔ από Α.Α.Δ.Ε, βεβαιώσεις εργοδότη και ασφαλιστικού φορέα για τις ημέρες και </w:t>
      </w:r>
      <w:r w:rsidR="00FB2B23" w:rsidRPr="0025693C">
        <w:rPr>
          <w:rFonts w:eastAsia="Times New Roman" w:cstheme="minorHAnsi"/>
          <w:sz w:val="24"/>
          <w:szCs w:val="24"/>
        </w:rPr>
        <w:t>για</w:t>
      </w:r>
      <w:r w:rsidR="009A40AB" w:rsidRPr="0025693C">
        <w:rPr>
          <w:rFonts w:eastAsia="Times New Roman" w:cstheme="minorHAnsi"/>
          <w:sz w:val="24"/>
          <w:szCs w:val="24"/>
        </w:rPr>
        <w:t xml:space="preserve"> αντικείμενο απασχόλησης  συναφές  με τη φύση της επενδυτικής πρότασης</w:t>
      </w:r>
      <w:r w:rsidR="00FB2B23" w:rsidRPr="0025693C">
        <w:rPr>
          <w:rFonts w:eastAsia="Times New Roman" w:cstheme="minorHAnsi"/>
          <w:sz w:val="24"/>
          <w:szCs w:val="24"/>
        </w:rPr>
        <w:t>)</w:t>
      </w:r>
      <w:r w:rsidR="009A40AB" w:rsidRPr="0025693C">
        <w:rPr>
          <w:rFonts w:eastAsia="Times New Roman" w:cstheme="minorHAnsi"/>
          <w:sz w:val="24"/>
          <w:szCs w:val="24"/>
        </w:rPr>
        <w:t>.</w:t>
      </w:r>
    </w:p>
    <w:p w14:paraId="2EA8C8B2" w14:textId="2EBC6E5D" w:rsidR="009A40AB" w:rsidRPr="0025693C" w:rsidRDefault="009A40AB" w:rsidP="0025693C">
      <w:pPr>
        <w:tabs>
          <w:tab w:val="left" w:pos="8789"/>
        </w:tabs>
        <w:spacing w:after="0" w:line="360" w:lineRule="auto"/>
        <w:ind w:right="-1"/>
        <w:jc w:val="both"/>
        <w:rPr>
          <w:rFonts w:eastAsia="Times New Roman" w:cstheme="minorHAnsi"/>
          <w:sz w:val="24"/>
          <w:szCs w:val="24"/>
        </w:rPr>
      </w:pPr>
      <w:r w:rsidRPr="0025693C">
        <w:rPr>
          <w:rFonts w:eastAsia="Times New Roman" w:cstheme="minorHAnsi"/>
          <w:sz w:val="24"/>
          <w:szCs w:val="24"/>
        </w:rPr>
        <w:t>ΙΙ) ο σχετικός με τη φύση της πρότασης τίτλος σπουδών και κατάρτισης (όπως τίτλος σπουδών ΑΕΙ/ΤΕΙ,  Πτυχίο ΙΕΚ ή ΕΠΑΣ,</w:t>
      </w:r>
      <w:r w:rsidR="00FB2B23" w:rsidRPr="0025693C">
        <w:rPr>
          <w:rFonts w:eastAsia="Times New Roman" w:cstheme="minorHAnsi"/>
          <w:sz w:val="24"/>
          <w:szCs w:val="24"/>
        </w:rPr>
        <w:t xml:space="preserve"> </w:t>
      </w:r>
      <w:r w:rsidRPr="0025693C">
        <w:rPr>
          <w:rFonts w:eastAsia="Times New Roman" w:cstheme="minorHAnsi"/>
          <w:sz w:val="24"/>
          <w:szCs w:val="24"/>
        </w:rPr>
        <w:t>βεβαίωση επαγγελματικής κατάρτισης τουλάχιστον 200 ωρών σχετική με το αντικείμενο της πρότασης)</w:t>
      </w:r>
    </w:p>
    <w:p w14:paraId="57D9B338" w14:textId="27FF7B22" w:rsidR="00B80D90" w:rsidRPr="0025693C" w:rsidRDefault="00B80D90" w:rsidP="0025693C">
      <w:pPr>
        <w:tabs>
          <w:tab w:val="left" w:pos="8789"/>
        </w:tabs>
        <w:spacing w:after="0" w:line="360" w:lineRule="auto"/>
        <w:ind w:right="-1"/>
        <w:jc w:val="both"/>
        <w:rPr>
          <w:rFonts w:eastAsia="Times New Roman" w:cstheme="minorHAnsi"/>
          <w:sz w:val="24"/>
          <w:szCs w:val="24"/>
        </w:rPr>
      </w:pPr>
    </w:p>
    <w:p w14:paraId="22B327AC" w14:textId="55BD4003" w:rsidR="00E863CC" w:rsidRPr="0025693C" w:rsidRDefault="00E863CC" w:rsidP="0025693C">
      <w:pPr>
        <w:tabs>
          <w:tab w:val="left" w:pos="8789"/>
        </w:tabs>
        <w:spacing w:after="0" w:line="360" w:lineRule="auto"/>
        <w:ind w:right="-1"/>
        <w:jc w:val="both"/>
        <w:rPr>
          <w:rFonts w:cstheme="minorHAnsi"/>
          <w:sz w:val="24"/>
          <w:szCs w:val="24"/>
        </w:rPr>
      </w:pPr>
      <w:r w:rsidRPr="0025693C">
        <w:rPr>
          <w:rFonts w:cstheme="minorHAnsi"/>
          <w:sz w:val="24"/>
          <w:szCs w:val="24"/>
        </w:rPr>
        <w:t xml:space="preserve">Η βαθμολογία του κριτηρίου συναρτάται από την </w:t>
      </w:r>
      <w:bookmarkStart w:id="216" w:name="_Hlk69810271"/>
      <w:r w:rsidRPr="0025693C">
        <w:rPr>
          <w:rFonts w:cstheme="minorHAnsi"/>
          <w:sz w:val="24"/>
          <w:szCs w:val="24"/>
        </w:rPr>
        <w:t xml:space="preserve">αριθμητική τιμή </w:t>
      </w:r>
      <w:bookmarkEnd w:id="216"/>
      <w:r w:rsidRPr="0025693C">
        <w:rPr>
          <w:rFonts w:cstheme="minorHAnsi"/>
          <w:sz w:val="24"/>
          <w:szCs w:val="24"/>
        </w:rPr>
        <w:t>που λαμβάνει (βαθμός) και την βαρύτητα του κριτηρίου ως ποσοστό % (συντελεστής στάθμισης).</w:t>
      </w:r>
    </w:p>
    <w:p w14:paraId="4E05C1E2" w14:textId="3D1EC8B5" w:rsidR="00E863CC" w:rsidRPr="0025693C" w:rsidRDefault="00E863CC" w:rsidP="0025693C">
      <w:pPr>
        <w:tabs>
          <w:tab w:val="left" w:pos="8789"/>
        </w:tabs>
        <w:spacing w:after="0" w:line="360" w:lineRule="auto"/>
        <w:ind w:right="-1"/>
        <w:jc w:val="both"/>
        <w:rPr>
          <w:rFonts w:eastAsia="Times New Roman" w:cstheme="minorHAnsi"/>
          <w:sz w:val="24"/>
          <w:szCs w:val="24"/>
        </w:rPr>
      </w:pPr>
      <w:r w:rsidRPr="0025693C">
        <w:rPr>
          <w:rFonts w:eastAsia="Times New Roman" w:cstheme="minorHAnsi"/>
          <w:sz w:val="24"/>
          <w:szCs w:val="24"/>
        </w:rPr>
        <w:t xml:space="preserve">Η μεγαλύτερη βαθμολογία </w:t>
      </w:r>
      <w:r w:rsidR="007248EE" w:rsidRPr="0025693C">
        <w:rPr>
          <w:rFonts w:eastAsia="Times New Roman" w:cstheme="minorHAnsi"/>
          <w:sz w:val="24"/>
          <w:szCs w:val="24"/>
        </w:rPr>
        <w:t xml:space="preserve">τίθεται </w:t>
      </w:r>
      <w:r w:rsidRPr="0025693C">
        <w:rPr>
          <w:rFonts w:eastAsia="Times New Roman" w:cstheme="minorHAnsi"/>
          <w:sz w:val="24"/>
          <w:szCs w:val="24"/>
        </w:rPr>
        <w:t xml:space="preserve">για την επαγγελματική </w:t>
      </w:r>
      <w:r w:rsidRPr="0025693C">
        <w:rPr>
          <w:rFonts w:eastAsia="Times New Roman" w:cstheme="minorHAnsi"/>
          <w:b/>
          <w:bCs/>
          <w:sz w:val="24"/>
          <w:szCs w:val="24"/>
        </w:rPr>
        <w:t>εμπειρία</w:t>
      </w:r>
      <w:r w:rsidRPr="0025693C">
        <w:rPr>
          <w:rFonts w:eastAsia="Times New Roman" w:cstheme="minorHAnsi"/>
          <w:sz w:val="24"/>
          <w:szCs w:val="24"/>
        </w:rPr>
        <w:t xml:space="preserve"> του δικαιούχου όταν αυτή είναι ≥6 έτη, ενώ η μικρότερη</w:t>
      </w:r>
      <w:r w:rsidR="007248EE" w:rsidRPr="0025693C">
        <w:rPr>
          <w:rFonts w:eastAsia="Times New Roman" w:cstheme="minorHAnsi"/>
          <w:sz w:val="24"/>
          <w:szCs w:val="24"/>
        </w:rPr>
        <w:t xml:space="preserve"> </w:t>
      </w:r>
      <w:r w:rsidRPr="0025693C">
        <w:rPr>
          <w:rFonts w:eastAsia="Times New Roman" w:cstheme="minorHAnsi"/>
          <w:sz w:val="24"/>
          <w:szCs w:val="24"/>
        </w:rPr>
        <w:t>όταν είναι &lt;2 έτη</w:t>
      </w:r>
    </w:p>
    <w:p w14:paraId="4DEBD11E" w14:textId="1514EB4E" w:rsidR="00E863CC" w:rsidRPr="0025693C" w:rsidRDefault="00E863CC" w:rsidP="0025693C">
      <w:pPr>
        <w:tabs>
          <w:tab w:val="left" w:pos="8789"/>
        </w:tabs>
        <w:spacing w:after="0" w:line="360" w:lineRule="auto"/>
        <w:ind w:right="-1"/>
        <w:jc w:val="both"/>
        <w:rPr>
          <w:rFonts w:eastAsia="Times New Roman" w:cstheme="minorHAnsi"/>
          <w:sz w:val="24"/>
          <w:szCs w:val="24"/>
        </w:rPr>
      </w:pPr>
      <w:r w:rsidRPr="0025693C">
        <w:rPr>
          <w:rFonts w:eastAsia="Times New Roman" w:cstheme="minorHAnsi"/>
          <w:sz w:val="24"/>
          <w:szCs w:val="24"/>
        </w:rPr>
        <w:t xml:space="preserve">Η μεγαλύτερη βαθμολογία για την επαγγελματική </w:t>
      </w:r>
      <w:r w:rsidRPr="0025693C">
        <w:rPr>
          <w:rFonts w:eastAsia="Times New Roman" w:cstheme="minorHAnsi"/>
          <w:b/>
          <w:bCs/>
          <w:sz w:val="24"/>
          <w:szCs w:val="24"/>
        </w:rPr>
        <w:t>εκπαίδευση</w:t>
      </w:r>
      <w:r w:rsidRPr="0025693C">
        <w:rPr>
          <w:rFonts w:eastAsia="Times New Roman" w:cstheme="minorHAnsi"/>
          <w:sz w:val="24"/>
          <w:szCs w:val="24"/>
        </w:rPr>
        <w:t xml:space="preserve"> του δικαιούχου τίθεται για τίτλο σπουδών ΑΕΙ, ενώ η μικρότερη για επαγγελματικής κατάρτισης τουλάχιστον 200 ωρών</w:t>
      </w:r>
      <w:r w:rsidR="00FB2B23" w:rsidRPr="0025693C">
        <w:rPr>
          <w:rFonts w:eastAsia="Times New Roman" w:cstheme="minorHAnsi"/>
          <w:sz w:val="24"/>
          <w:szCs w:val="24"/>
        </w:rPr>
        <w:t>.</w:t>
      </w:r>
    </w:p>
    <w:p w14:paraId="33589C2F" w14:textId="3FF5BE0E" w:rsidR="009A40AB" w:rsidRPr="0025693C" w:rsidRDefault="009A40AB" w:rsidP="0025693C">
      <w:pPr>
        <w:tabs>
          <w:tab w:val="left" w:pos="8789"/>
        </w:tabs>
        <w:spacing w:after="0" w:line="360" w:lineRule="auto"/>
        <w:ind w:right="-1"/>
        <w:jc w:val="both"/>
        <w:rPr>
          <w:rFonts w:cstheme="minorHAnsi"/>
          <w:sz w:val="24"/>
          <w:szCs w:val="24"/>
          <w:shd w:val="clear" w:color="auto" w:fill="FFFFFF"/>
        </w:rPr>
      </w:pPr>
      <w:bookmarkStart w:id="217" w:name="_Hlk69811602"/>
      <w:r w:rsidRPr="0025693C">
        <w:rPr>
          <w:rFonts w:cstheme="minorHAnsi"/>
          <w:sz w:val="24"/>
          <w:szCs w:val="24"/>
          <w:shd w:val="clear" w:color="auto" w:fill="FFFFFF"/>
        </w:rPr>
        <w:t xml:space="preserve">Σημειώνεται ότι  </w:t>
      </w:r>
      <w:r w:rsidR="00DB3845" w:rsidRPr="0025693C">
        <w:rPr>
          <w:rFonts w:cstheme="minorHAnsi"/>
          <w:sz w:val="24"/>
          <w:szCs w:val="24"/>
          <w:shd w:val="clear" w:color="auto" w:fill="FFFFFF"/>
        </w:rPr>
        <w:t xml:space="preserve">η </w:t>
      </w:r>
      <w:r w:rsidRPr="0025693C">
        <w:rPr>
          <w:rFonts w:cstheme="minorHAnsi"/>
          <w:sz w:val="24"/>
          <w:szCs w:val="24"/>
        </w:rPr>
        <w:t>αριθμητική τιμή (</w:t>
      </w:r>
      <w:r w:rsidRPr="0025693C">
        <w:rPr>
          <w:rFonts w:cstheme="minorHAnsi"/>
          <w:sz w:val="24"/>
          <w:szCs w:val="24"/>
          <w:shd w:val="clear" w:color="auto" w:fill="FFFFFF"/>
        </w:rPr>
        <w:t>βαθμός)</w:t>
      </w:r>
      <w:bookmarkEnd w:id="217"/>
      <w:r w:rsidRPr="0025693C">
        <w:rPr>
          <w:rFonts w:cstheme="minorHAnsi"/>
          <w:sz w:val="24"/>
          <w:szCs w:val="24"/>
          <w:shd w:val="clear" w:color="auto" w:fill="FFFFFF"/>
        </w:rPr>
        <w:t xml:space="preserve"> που λαμβάν</w:t>
      </w:r>
      <w:r w:rsidR="00061A02" w:rsidRPr="0025693C">
        <w:rPr>
          <w:rFonts w:cstheme="minorHAnsi"/>
          <w:sz w:val="24"/>
          <w:szCs w:val="24"/>
          <w:shd w:val="clear" w:color="auto" w:fill="FFFFFF"/>
        </w:rPr>
        <w:t>ουν</w:t>
      </w:r>
      <w:r w:rsidRPr="0025693C">
        <w:rPr>
          <w:rFonts w:cstheme="minorHAnsi"/>
          <w:sz w:val="24"/>
          <w:szCs w:val="24"/>
          <w:shd w:val="clear" w:color="auto" w:fill="FFFFFF"/>
        </w:rPr>
        <w:t xml:space="preserve"> ο</w:t>
      </w:r>
      <w:r w:rsidR="00061A02" w:rsidRPr="0025693C">
        <w:rPr>
          <w:rFonts w:cstheme="minorHAnsi"/>
          <w:sz w:val="24"/>
          <w:szCs w:val="24"/>
          <w:shd w:val="clear" w:color="auto" w:fill="FFFFFF"/>
        </w:rPr>
        <w:t>ι</w:t>
      </w:r>
      <w:r w:rsidRPr="0025693C">
        <w:rPr>
          <w:rFonts w:cstheme="minorHAnsi"/>
          <w:sz w:val="24"/>
          <w:szCs w:val="24"/>
          <w:shd w:val="clear" w:color="auto" w:fill="FFFFFF"/>
        </w:rPr>
        <w:t xml:space="preserve">  τίτλο</w:t>
      </w:r>
      <w:r w:rsidR="00061A02" w:rsidRPr="0025693C">
        <w:rPr>
          <w:rFonts w:cstheme="minorHAnsi"/>
          <w:sz w:val="24"/>
          <w:szCs w:val="24"/>
          <w:shd w:val="clear" w:color="auto" w:fill="FFFFFF"/>
        </w:rPr>
        <w:t>ι</w:t>
      </w:r>
      <w:r w:rsidRPr="0025693C">
        <w:rPr>
          <w:rFonts w:cstheme="minorHAnsi"/>
          <w:sz w:val="24"/>
          <w:szCs w:val="24"/>
          <w:shd w:val="clear" w:color="auto" w:fill="FFFFFF"/>
        </w:rPr>
        <w:t xml:space="preserve"> σπουδών και κατάρτισης έχει ως εξής: πτυχίο ΠΕ: 5 βαθμοί ,  πτυχίο ΤΕ: 4 βαθμοί , πτυχίο ΙΕΚ:  3</w:t>
      </w:r>
      <w:r w:rsidR="00FB2B23" w:rsidRPr="0025693C">
        <w:rPr>
          <w:rFonts w:cstheme="minorHAnsi"/>
          <w:sz w:val="24"/>
          <w:szCs w:val="24"/>
          <w:shd w:val="clear" w:color="auto" w:fill="FFFFFF"/>
        </w:rPr>
        <w:t xml:space="preserve"> </w:t>
      </w:r>
      <w:r w:rsidRPr="0025693C">
        <w:rPr>
          <w:rFonts w:cstheme="minorHAnsi"/>
          <w:sz w:val="24"/>
          <w:szCs w:val="24"/>
          <w:shd w:val="clear" w:color="auto" w:fill="FFFFFF"/>
        </w:rPr>
        <w:t xml:space="preserve">βαθμοί , </w:t>
      </w:r>
      <w:r w:rsidR="00FB2B23" w:rsidRPr="0025693C">
        <w:rPr>
          <w:rFonts w:cstheme="minorHAnsi"/>
          <w:sz w:val="24"/>
          <w:szCs w:val="24"/>
          <w:shd w:val="clear" w:color="auto" w:fill="FFFFFF"/>
        </w:rPr>
        <w:t>σ</w:t>
      </w:r>
      <w:r w:rsidRPr="0025693C">
        <w:rPr>
          <w:rFonts w:cstheme="minorHAnsi"/>
          <w:sz w:val="24"/>
          <w:szCs w:val="24"/>
          <w:shd w:val="clear" w:color="auto" w:fill="FFFFFF"/>
        </w:rPr>
        <w:t>εμινάρι</w:t>
      </w:r>
      <w:r w:rsidR="00FB2B23" w:rsidRPr="0025693C">
        <w:rPr>
          <w:rFonts w:cstheme="minorHAnsi"/>
          <w:sz w:val="24"/>
          <w:szCs w:val="24"/>
          <w:shd w:val="clear" w:color="auto" w:fill="FFFFFF"/>
        </w:rPr>
        <w:t>ο</w:t>
      </w:r>
      <w:r w:rsidRPr="0025693C">
        <w:rPr>
          <w:rFonts w:cstheme="minorHAnsi"/>
          <w:sz w:val="24"/>
          <w:szCs w:val="24"/>
          <w:shd w:val="clear" w:color="auto" w:fill="FFFFFF"/>
        </w:rPr>
        <w:t xml:space="preserve"> διάρκειας μεγαλύτερης  ή ίσης  των 200 ωρών : 2 βαθμοί και  μικρότερης των  200 ωρών :1 βαθμός.</w:t>
      </w:r>
    </w:p>
    <w:p w14:paraId="3CFC92AC" w14:textId="77777777" w:rsidR="00E863CC" w:rsidRPr="0025693C" w:rsidRDefault="00E863CC" w:rsidP="0025693C">
      <w:pPr>
        <w:spacing w:after="0" w:line="360" w:lineRule="auto"/>
        <w:ind w:right="-1"/>
        <w:jc w:val="both"/>
        <w:rPr>
          <w:rFonts w:eastAsia="Times New Roman" w:cstheme="minorHAnsi"/>
          <w:sz w:val="24"/>
          <w:szCs w:val="24"/>
          <w:highlight w:val="yellow"/>
        </w:rPr>
      </w:pPr>
      <w:bookmarkStart w:id="218" w:name="_Hlk57365515"/>
    </w:p>
    <w:p w14:paraId="0CF15BFB" w14:textId="77777777" w:rsidR="00E863CC" w:rsidRPr="0025693C" w:rsidRDefault="00E863CC" w:rsidP="0025693C">
      <w:pPr>
        <w:spacing w:after="0" w:line="360" w:lineRule="auto"/>
        <w:ind w:right="-1"/>
        <w:jc w:val="both"/>
        <w:rPr>
          <w:rFonts w:eastAsia="Times New Roman" w:cstheme="minorHAnsi"/>
          <w:b/>
          <w:bCs/>
          <w:sz w:val="24"/>
          <w:szCs w:val="24"/>
        </w:rPr>
      </w:pPr>
      <w:bookmarkStart w:id="219" w:name="_Hlk57365597"/>
      <w:bookmarkEnd w:id="218"/>
      <w:r w:rsidRPr="0025693C">
        <w:rPr>
          <w:rFonts w:eastAsia="Times New Roman" w:cstheme="minorHAnsi"/>
          <w:b/>
          <w:bCs/>
          <w:sz w:val="24"/>
          <w:szCs w:val="24"/>
        </w:rPr>
        <w:t>Κριτήριο 27:  «Δυνατότητα διάθεσης ιδίων κεφαλαίων»</w:t>
      </w:r>
    </w:p>
    <w:bookmarkEnd w:id="219"/>
    <w:p w14:paraId="5DE8658B" w14:textId="56BAD5F0" w:rsidR="003249F4" w:rsidRDefault="00E863CC" w:rsidP="0025693C">
      <w:pPr>
        <w:spacing w:after="0" w:line="360" w:lineRule="auto"/>
        <w:ind w:right="-1"/>
        <w:jc w:val="both"/>
        <w:rPr>
          <w:rFonts w:cstheme="minorHAnsi"/>
          <w:color w:val="000000"/>
          <w:sz w:val="24"/>
          <w:szCs w:val="24"/>
        </w:rPr>
      </w:pPr>
      <w:r w:rsidRPr="0025693C">
        <w:rPr>
          <w:rFonts w:cstheme="minorHAnsi"/>
          <w:sz w:val="24"/>
          <w:szCs w:val="24"/>
          <w:shd w:val="clear" w:color="auto" w:fill="FFFFFF"/>
        </w:rPr>
        <w:t>Εξετάζεται</w:t>
      </w:r>
      <w:r w:rsidR="00076947" w:rsidRPr="0025693C">
        <w:rPr>
          <w:rFonts w:cstheme="minorHAnsi"/>
          <w:sz w:val="24"/>
          <w:szCs w:val="24"/>
          <w:shd w:val="clear" w:color="auto" w:fill="FFFFFF"/>
        </w:rPr>
        <w:t xml:space="preserve"> (άρθρο 5</w:t>
      </w:r>
      <w:r w:rsidR="00DB3845" w:rsidRPr="0025693C">
        <w:rPr>
          <w:rFonts w:cstheme="minorHAnsi"/>
          <w:sz w:val="24"/>
          <w:szCs w:val="24"/>
          <w:shd w:val="clear" w:color="auto" w:fill="FFFFFF"/>
        </w:rPr>
        <w:t>,</w:t>
      </w:r>
      <w:r w:rsidR="00076947" w:rsidRPr="0025693C">
        <w:rPr>
          <w:rFonts w:cstheme="minorHAnsi"/>
          <w:sz w:val="24"/>
          <w:szCs w:val="24"/>
          <w:shd w:val="clear" w:color="auto" w:fill="FFFFFF"/>
        </w:rPr>
        <w:t xml:space="preserve"> </w:t>
      </w:r>
      <w:r w:rsidR="009A0771" w:rsidRPr="0025693C">
        <w:rPr>
          <w:rFonts w:cstheme="minorHAnsi"/>
          <w:sz w:val="24"/>
          <w:szCs w:val="24"/>
          <w:shd w:val="clear" w:color="auto" w:fill="FFFFFF"/>
        </w:rPr>
        <w:t xml:space="preserve">10, </w:t>
      </w:r>
      <w:r w:rsidR="00076947" w:rsidRPr="0025693C">
        <w:rPr>
          <w:rFonts w:cstheme="minorHAnsi"/>
          <w:sz w:val="24"/>
          <w:szCs w:val="24"/>
          <w:shd w:val="clear" w:color="auto" w:fill="FFFFFF"/>
        </w:rPr>
        <w:t xml:space="preserve">12 </w:t>
      </w:r>
      <w:r w:rsidR="00DB3845" w:rsidRPr="0025693C">
        <w:rPr>
          <w:rFonts w:cstheme="minorHAnsi"/>
          <w:sz w:val="24"/>
          <w:szCs w:val="24"/>
          <w:shd w:val="clear" w:color="auto" w:fill="FFFFFF"/>
        </w:rPr>
        <w:t xml:space="preserve">και 15 </w:t>
      </w:r>
      <w:r w:rsidR="00076947" w:rsidRPr="0025693C">
        <w:rPr>
          <w:rFonts w:cstheme="minorHAnsi"/>
          <w:sz w:val="24"/>
          <w:szCs w:val="24"/>
          <w:shd w:val="clear" w:color="auto" w:fill="FFFFFF"/>
        </w:rPr>
        <w:t xml:space="preserve">της </w:t>
      </w:r>
      <w:r w:rsidR="00076947" w:rsidRPr="008B10A0">
        <w:rPr>
          <w:rFonts w:cstheme="minorHAnsi"/>
          <w:sz w:val="24"/>
          <w:szCs w:val="24"/>
          <w:shd w:val="clear" w:color="auto" w:fill="FFFFFF"/>
        </w:rPr>
        <w:t>πρόσκλησης</w:t>
      </w:r>
      <w:r w:rsidR="003249F4" w:rsidRPr="008B10A0">
        <w:rPr>
          <w:rFonts w:cstheme="minorHAnsi"/>
          <w:sz w:val="24"/>
          <w:szCs w:val="24"/>
          <w:shd w:val="clear" w:color="auto" w:fill="FFFFFF"/>
        </w:rPr>
        <w:t xml:space="preserve"> και</w:t>
      </w:r>
      <w:r w:rsidR="003249F4" w:rsidRPr="008B10A0">
        <w:rPr>
          <w:rFonts w:eastAsia="Times New Roman" w:cstheme="minorHAnsi"/>
          <w:sz w:val="24"/>
          <w:szCs w:val="24"/>
        </w:rPr>
        <w:t xml:space="preserve"> </w:t>
      </w:r>
      <w:r w:rsidR="008B10A0" w:rsidRPr="008B10A0">
        <w:rPr>
          <w:rFonts w:eastAsia="Times New Roman" w:cstheme="minorHAnsi"/>
          <w:sz w:val="24"/>
          <w:szCs w:val="24"/>
        </w:rPr>
        <w:t xml:space="preserve">ΠΑΡΑΡΤΗΜΑ 3 ΟΔΗΓΟΣ ΕΦΑΡΜΟΓΗΣ ΠΡΟΣΚΛΗΣΗΣ </w:t>
      </w:r>
      <w:r w:rsidR="003249F4">
        <w:rPr>
          <w:rFonts w:cstheme="minorHAnsi"/>
          <w:sz w:val="24"/>
          <w:szCs w:val="24"/>
          <w:shd w:val="clear" w:color="auto" w:fill="FFFFFF"/>
        </w:rPr>
        <w:t xml:space="preserve"> </w:t>
      </w:r>
      <w:r w:rsidR="00076947" w:rsidRPr="0025693C">
        <w:rPr>
          <w:rFonts w:cstheme="minorHAnsi"/>
          <w:sz w:val="24"/>
          <w:szCs w:val="24"/>
          <w:shd w:val="clear" w:color="auto" w:fill="FFFFFF"/>
        </w:rPr>
        <w:t xml:space="preserve">) </w:t>
      </w:r>
      <w:r w:rsidRPr="0025693C">
        <w:rPr>
          <w:rFonts w:cstheme="minorHAnsi"/>
          <w:sz w:val="24"/>
          <w:szCs w:val="24"/>
          <w:shd w:val="clear" w:color="auto" w:fill="FFFFFF"/>
        </w:rPr>
        <w:t xml:space="preserve"> η δυνατότητα του δικαιούχου να συμβάλλει με ίδια κεφάλαια στην υλοποίηση του επενδυτικού σχεδίου, μέσω της υποβολής αποδεικτικών τεκμηρίωσης διαθεσίμων ιδίων πόρων για την </w:t>
      </w:r>
      <w:bookmarkStart w:id="220" w:name="_Hlk68696261"/>
      <w:r w:rsidRPr="0025693C">
        <w:rPr>
          <w:rFonts w:cstheme="minorHAnsi"/>
          <w:sz w:val="24"/>
          <w:szCs w:val="24"/>
          <w:shd w:val="clear" w:color="auto" w:fill="FFFFFF"/>
        </w:rPr>
        <w:t>κάλυψη της ιδιωτικής συμμετοχής</w:t>
      </w:r>
      <w:bookmarkEnd w:id="220"/>
      <w:r w:rsidRPr="0025693C">
        <w:rPr>
          <w:rFonts w:cstheme="minorHAnsi"/>
          <w:sz w:val="24"/>
          <w:szCs w:val="24"/>
          <w:shd w:val="clear" w:color="auto" w:fill="FFFFFF"/>
        </w:rPr>
        <w:t>, όπως αυτή προκύπτει από το χρηματοδοτικό σχήμα της πράξης της αίτησης χρηματοδότησης</w:t>
      </w:r>
      <w:r w:rsidR="00DB17EB" w:rsidRPr="0025693C">
        <w:rPr>
          <w:rFonts w:cstheme="minorHAnsi"/>
          <w:sz w:val="24"/>
          <w:szCs w:val="24"/>
          <w:shd w:val="clear" w:color="auto" w:fill="FFFFFF"/>
        </w:rPr>
        <w:t xml:space="preserve"> </w:t>
      </w:r>
      <w:r w:rsidR="00DB17EB" w:rsidRPr="0025693C">
        <w:rPr>
          <w:rFonts w:cstheme="minorHAnsi"/>
          <w:color w:val="000000"/>
          <w:sz w:val="24"/>
          <w:szCs w:val="24"/>
        </w:rPr>
        <w:t xml:space="preserve">(ΕΝΤΥΠΟ </w:t>
      </w:r>
    </w:p>
    <w:p w14:paraId="3594AA31" w14:textId="378C6807" w:rsidR="00E863CC" w:rsidRPr="0025693C" w:rsidRDefault="003249F4" w:rsidP="0025693C">
      <w:pPr>
        <w:spacing w:after="0" w:line="360" w:lineRule="auto"/>
        <w:ind w:right="-1"/>
        <w:jc w:val="both"/>
        <w:rPr>
          <w:rFonts w:cstheme="minorHAnsi"/>
          <w:sz w:val="24"/>
          <w:szCs w:val="24"/>
          <w:shd w:val="clear" w:color="auto" w:fill="FFFFFF"/>
        </w:rPr>
      </w:pPr>
      <w:r>
        <w:rPr>
          <w:rFonts w:cstheme="minorHAnsi"/>
          <w:color w:val="000000"/>
          <w:sz w:val="24"/>
          <w:szCs w:val="24"/>
        </w:rPr>
        <w:t>Ι</w:t>
      </w:r>
      <w:r w:rsidR="00DB17EB" w:rsidRPr="0025693C">
        <w:rPr>
          <w:rFonts w:cstheme="minorHAnsi"/>
          <w:color w:val="000000"/>
          <w:sz w:val="24"/>
          <w:szCs w:val="24"/>
        </w:rPr>
        <w:t>_2</w:t>
      </w:r>
      <w:r w:rsidR="00E863CC" w:rsidRPr="0025693C">
        <w:rPr>
          <w:rFonts w:cstheme="minorHAnsi"/>
          <w:sz w:val="24"/>
          <w:szCs w:val="24"/>
          <w:shd w:val="clear" w:color="auto" w:fill="FFFFFF"/>
        </w:rPr>
        <w:t>)</w:t>
      </w:r>
      <w:r w:rsidR="00076947" w:rsidRPr="0025693C">
        <w:rPr>
          <w:rFonts w:cstheme="minorHAnsi"/>
          <w:sz w:val="24"/>
          <w:szCs w:val="24"/>
          <w:shd w:val="clear" w:color="auto" w:fill="FFFFFF"/>
        </w:rPr>
        <w:t xml:space="preserve">,καθώς και </w:t>
      </w:r>
      <w:r w:rsidR="00076947" w:rsidRPr="0025693C">
        <w:rPr>
          <w:rFonts w:eastAsia="Times New Roman" w:cstheme="minorHAnsi"/>
          <w:i/>
          <w:iCs/>
          <w:sz w:val="24"/>
          <w:szCs w:val="24"/>
        </w:rPr>
        <w:t>μέσω της</w:t>
      </w:r>
      <w:r w:rsidR="00076947" w:rsidRPr="0025693C">
        <w:rPr>
          <w:rFonts w:eastAsia="Times New Roman" w:cstheme="minorHAnsi"/>
          <w:sz w:val="24"/>
          <w:szCs w:val="24"/>
        </w:rPr>
        <w:t xml:space="preserve"> </w:t>
      </w:r>
      <w:r w:rsidR="00076947" w:rsidRPr="0025693C">
        <w:rPr>
          <w:rFonts w:cstheme="minorHAnsi"/>
          <w:b/>
          <w:bCs/>
          <w:i/>
          <w:iCs/>
          <w:sz w:val="24"/>
          <w:szCs w:val="24"/>
        </w:rPr>
        <w:t>Υπεύθυνη</w:t>
      </w:r>
      <w:r w:rsidR="00076947" w:rsidRPr="0025693C">
        <w:rPr>
          <w:rFonts w:cstheme="minorHAnsi"/>
          <w:i/>
          <w:iCs/>
          <w:sz w:val="24"/>
          <w:szCs w:val="24"/>
        </w:rPr>
        <w:t xml:space="preserve">ς </w:t>
      </w:r>
      <w:r w:rsidR="00076947" w:rsidRPr="0025693C">
        <w:rPr>
          <w:rFonts w:cstheme="minorHAnsi"/>
          <w:b/>
          <w:bCs/>
          <w:i/>
          <w:iCs/>
          <w:sz w:val="24"/>
          <w:szCs w:val="24"/>
        </w:rPr>
        <w:t>δήλωσης του υποψήφιου δικαιούχου (</w:t>
      </w:r>
      <w:r w:rsidR="00076947" w:rsidRPr="0025693C">
        <w:rPr>
          <w:rFonts w:cstheme="minorHAnsi"/>
          <w:b/>
          <w:bCs/>
          <w:sz w:val="24"/>
          <w:szCs w:val="24"/>
        </w:rPr>
        <w:t xml:space="preserve">ΥΠΟΔΕΙΓΜΑ </w:t>
      </w:r>
      <w:r w:rsidR="00076947" w:rsidRPr="0025693C">
        <w:rPr>
          <w:rFonts w:cstheme="minorHAnsi"/>
          <w:b/>
          <w:bCs/>
          <w:sz w:val="24"/>
          <w:szCs w:val="24"/>
          <w:lang w:val="en-US"/>
        </w:rPr>
        <w:t>I</w:t>
      </w:r>
      <w:r w:rsidR="00076947" w:rsidRPr="0025693C">
        <w:rPr>
          <w:rFonts w:cstheme="minorHAnsi"/>
          <w:b/>
          <w:bCs/>
          <w:sz w:val="24"/>
          <w:szCs w:val="24"/>
        </w:rPr>
        <w:t xml:space="preserve"> </w:t>
      </w:r>
      <w:r w:rsidR="00076947" w:rsidRPr="0025693C">
        <w:rPr>
          <w:rFonts w:cstheme="minorHAnsi"/>
          <w:sz w:val="24"/>
          <w:szCs w:val="24"/>
        </w:rPr>
        <w:t>του παραρτήματος)</w:t>
      </w:r>
      <w:r w:rsidR="00076947" w:rsidRPr="0025693C">
        <w:rPr>
          <w:rFonts w:cstheme="minorHAnsi"/>
          <w:sz w:val="24"/>
          <w:szCs w:val="24"/>
          <w:shd w:val="clear" w:color="auto" w:fill="FFFFFF"/>
        </w:rPr>
        <w:t xml:space="preserve"> </w:t>
      </w:r>
      <w:r w:rsidR="00E863CC" w:rsidRPr="0025693C">
        <w:rPr>
          <w:rFonts w:cstheme="minorHAnsi"/>
          <w:sz w:val="24"/>
          <w:szCs w:val="24"/>
          <w:shd w:val="clear" w:color="auto" w:fill="FFFFFF"/>
        </w:rPr>
        <w:t>.</w:t>
      </w:r>
      <w:r w:rsidR="00B20326" w:rsidRPr="0025693C">
        <w:rPr>
          <w:rFonts w:cstheme="minorHAnsi"/>
          <w:sz w:val="24"/>
          <w:szCs w:val="24"/>
        </w:rPr>
        <w:t xml:space="preserve"> </w:t>
      </w:r>
      <w:bookmarkStart w:id="221" w:name="_Hlk68696189"/>
    </w:p>
    <w:bookmarkEnd w:id="221"/>
    <w:p w14:paraId="2351FA4F" w14:textId="77777777" w:rsidR="00E863CC" w:rsidRPr="0025693C" w:rsidRDefault="00E863CC" w:rsidP="0025693C">
      <w:pPr>
        <w:tabs>
          <w:tab w:val="left" w:pos="8789"/>
        </w:tabs>
        <w:spacing w:after="0" w:line="360" w:lineRule="auto"/>
        <w:ind w:right="-1"/>
        <w:jc w:val="both"/>
        <w:rPr>
          <w:rFonts w:cstheme="minorHAnsi"/>
          <w:sz w:val="24"/>
          <w:szCs w:val="24"/>
        </w:rPr>
      </w:pPr>
    </w:p>
    <w:p w14:paraId="4F43D6FD" w14:textId="77777777" w:rsidR="009A0771" w:rsidRPr="0025693C" w:rsidRDefault="00E863CC" w:rsidP="0025693C">
      <w:pPr>
        <w:spacing w:after="0" w:line="360" w:lineRule="auto"/>
        <w:ind w:right="-1"/>
        <w:jc w:val="both"/>
        <w:rPr>
          <w:rFonts w:cstheme="minorHAnsi"/>
          <w:sz w:val="24"/>
          <w:szCs w:val="24"/>
        </w:rPr>
      </w:pPr>
      <w:r w:rsidRPr="0025693C">
        <w:rPr>
          <w:rFonts w:cstheme="minorHAnsi"/>
          <w:sz w:val="24"/>
          <w:szCs w:val="24"/>
        </w:rPr>
        <w:t>Η βαθμολογία του κριτηρίου συναρτάται από την αριθμητική τιμή που λαμβάνει (βαθμός) και την βαρύτητα του κριτηρίου ως ποσοστό % (συντελεστής στάθμισης).</w:t>
      </w:r>
    </w:p>
    <w:p w14:paraId="214C48F7" w14:textId="7A9EA7F7" w:rsidR="00B20326" w:rsidRPr="0025693C" w:rsidRDefault="00B20326" w:rsidP="0025693C">
      <w:pPr>
        <w:spacing w:after="0" w:line="360" w:lineRule="auto"/>
        <w:ind w:right="-1"/>
        <w:jc w:val="both"/>
        <w:rPr>
          <w:rFonts w:cstheme="minorHAnsi"/>
          <w:sz w:val="24"/>
          <w:szCs w:val="24"/>
          <w:shd w:val="clear" w:color="auto" w:fill="FFFFFF"/>
        </w:rPr>
      </w:pPr>
      <w:r w:rsidRPr="0025693C">
        <w:rPr>
          <w:rFonts w:cstheme="minorHAnsi"/>
          <w:sz w:val="24"/>
          <w:szCs w:val="24"/>
        </w:rPr>
        <w:t>Η μεγαλύτερη βαθμολογία τίθεται όταν</w:t>
      </w:r>
      <w:r w:rsidR="009A0771" w:rsidRPr="0025693C">
        <w:rPr>
          <w:rFonts w:cstheme="minorHAnsi"/>
          <w:sz w:val="24"/>
          <w:szCs w:val="24"/>
        </w:rPr>
        <w:t>,</w:t>
      </w:r>
      <w:r w:rsidRPr="0025693C">
        <w:rPr>
          <w:rFonts w:cstheme="minorHAnsi"/>
          <w:sz w:val="24"/>
          <w:szCs w:val="24"/>
        </w:rPr>
        <w:t xml:space="preserve"> με τα υποβληθέντα αποδεικτικά </w:t>
      </w:r>
      <w:r w:rsidRPr="0025693C">
        <w:rPr>
          <w:rFonts w:cstheme="minorHAnsi"/>
          <w:sz w:val="24"/>
          <w:szCs w:val="24"/>
          <w:shd w:val="clear" w:color="auto" w:fill="FFFFFF"/>
        </w:rPr>
        <w:t>διαθέσιμων ιδίων πόρων</w:t>
      </w:r>
      <w:r w:rsidR="009A0771" w:rsidRPr="0025693C">
        <w:rPr>
          <w:rFonts w:cstheme="minorHAnsi"/>
          <w:sz w:val="24"/>
          <w:szCs w:val="24"/>
          <w:shd w:val="clear" w:color="auto" w:fill="FFFFFF"/>
        </w:rPr>
        <w:t>,</w:t>
      </w:r>
      <w:r w:rsidRPr="0025693C">
        <w:rPr>
          <w:rFonts w:cstheme="minorHAnsi"/>
          <w:sz w:val="24"/>
          <w:szCs w:val="24"/>
          <w:shd w:val="clear" w:color="auto" w:fill="FFFFFF"/>
        </w:rPr>
        <w:t xml:space="preserve"> τεκμηριώνεται δυνατότητα κάλυψης της ιδιωτικής συμμετοχής σε ποσοστό 100% και η μικρότερη όταν υποβάλλεται μόνο Υπεύθυνη δήλωση δικαιούχου για την κάλυψη της ιδίας συμμετοχής</w:t>
      </w:r>
      <w:r w:rsidR="00AB5741" w:rsidRPr="0025693C">
        <w:rPr>
          <w:rFonts w:cstheme="minorHAnsi"/>
          <w:sz w:val="24"/>
          <w:szCs w:val="24"/>
          <w:shd w:val="clear" w:color="auto" w:fill="FFFFFF"/>
        </w:rPr>
        <w:t>.</w:t>
      </w:r>
    </w:p>
    <w:p w14:paraId="1AFC80BE" w14:textId="0697E1C2" w:rsidR="00E863CC" w:rsidRPr="0025693C" w:rsidRDefault="00B20326" w:rsidP="0025693C">
      <w:pPr>
        <w:tabs>
          <w:tab w:val="left" w:pos="8789"/>
        </w:tabs>
        <w:spacing w:after="0" w:line="360" w:lineRule="auto"/>
        <w:ind w:right="-1"/>
        <w:jc w:val="both"/>
        <w:rPr>
          <w:rFonts w:cstheme="minorHAnsi"/>
          <w:sz w:val="24"/>
          <w:szCs w:val="24"/>
        </w:rPr>
      </w:pPr>
      <w:r w:rsidRPr="0025693C">
        <w:rPr>
          <w:rFonts w:cstheme="minorHAnsi"/>
          <w:sz w:val="24"/>
          <w:szCs w:val="24"/>
        </w:rPr>
        <w:t xml:space="preserve"> </w:t>
      </w:r>
    </w:p>
    <w:bookmarkEnd w:id="177"/>
    <w:p w14:paraId="2F5B92FD" w14:textId="3031231B" w:rsidR="007E045B" w:rsidRPr="0025693C" w:rsidRDefault="007E045B" w:rsidP="0025693C">
      <w:pPr>
        <w:spacing w:line="360" w:lineRule="auto"/>
        <w:ind w:right="-1"/>
        <w:jc w:val="center"/>
        <w:rPr>
          <w:rFonts w:eastAsia="Times New Roman" w:cstheme="minorHAnsi"/>
          <w:b/>
          <w:bCs/>
          <w:sz w:val="24"/>
          <w:szCs w:val="24"/>
          <w:lang w:eastAsia="en-US"/>
        </w:rPr>
      </w:pPr>
    </w:p>
    <w:sectPr w:rsidR="007E045B" w:rsidRPr="0025693C" w:rsidSect="00AF050B">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A6FA8" w14:textId="77777777" w:rsidR="00FC0D03" w:rsidRDefault="00FC0D03" w:rsidP="000972D8">
      <w:pPr>
        <w:spacing w:after="0" w:line="240" w:lineRule="auto"/>
      </w:pPr>
      <w:r>
        <w:separator/>
      </w:r>
    </w:p>
  </w:endnote>
  <w:endnote w:type="continuationSeparator" w:id="0">
    <w:p w14:paraId="76ACF950" w14:textId="77777777" w:rsidR="00FC0D03" w:rsidRDefault="00FC0D03"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1822905"/>
      <w:docPartObj>
        <w:docPartGallery w:val="Page Numbers (Bottom of Page)"/>
        <w:docPartUnique/>
      </w:docPartObj>
    </w:sdtPr>
    <w:sdtEndPr/>
    <w:sdtContent>
      <w:p w14:paraId="5603960F" w14:textId="20F9A0EE" w:rsidR="00F97089" w:rsidRDefault="00F97089" w:rsidP="006B03FA">
        <w:pPr>
          <w:pStyle w:val="a4"/>
          <w:jc w:val="center"/>
        </w:pPr>
        <w:r>
          <w:rPr>
            <w:rFonts w:ascii="Tahoma" w:hAnsi="Tahoma" w:cs="Tahoma"/>
            <w:noProof/>
          </w:rPr>
          <w:drawing>
            <wp:anchor distT="0" distB="0" distL="114300" distR="114300" simplePos="0" relativeHeight="251661312" behindDoc="0" locked="0" layoutInCell="1" allowOverlap="1" wp14:anchorId="3FF24D6D" wp14:editId="2F173F16">
              <wp:simplePos x="0" y="0"/>
              <wp:positionH relativeFrom="margin">
                <wp:posOffset>3298190</wp:posOffset>
              </wp:positionH>
              <wp:positionV relativeFrom="paragraph">
                <wp:posOffset>-137795</wp:posOffset>
              </wp:positionV>
              <wp:extent cx="581025" cy="485775"/>
              <wp:effectExtent l="0" t="0" r="9525" b="9525"/>
              <wp:wrapNone/>
              <wp:docPr id="28" name="Εικόνα 2" descr="Z:\01Α CLLD LEADER 2014-20\LOGO\Αναπτυξιακή Ολυμπίας Α.Α.Ε ΟΤΑ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1Α CLLD LEADER 2014-20\LOGO\Αναπτυξιακή Ολυμπίας Α.Α.Ε ΟΤΑl.gif"/>
                      <pic:cNvPicPr>
                        <a:picLocks noChangeAspect="1" noChangeArrowheads="1"/>
                      </pic:cNvPicPr>
                    </pic:nvPicPr>
                    <pic:blipFill>
                      <a:blip r:embed="rId1"/>
                      <a:srcRect/>
                      <a:stretch>
                        <a:fillRect/>
                      </a:stretch>
                    </pic:blipFill>
                    <pic:spPr bwMode="auto">
                      <a:xfrm>
                        <a:off x="0" y="0"/>
                        <a:ext cx="581025" cy="485775"/>
                      </a:xfrm>
                      <a:prstGeom prst="rect">
                        <a:avLst/>
                      </a:prstGeom>
                      <a:noFill/>
                      <a:ln w="9525">
                        <a:noFill/>
                        <a:miter lim="800000"/>
                        <a:headEnd/>
                        <a:tailEnd/>
                      </a:ln>
                    </pic:spPr>
                  </pic:pic>
                </a:graphicData>
              </a:graphic>
              <wp14:sizeRelV relativeFrom="margin">
                <wp14:pctHeight>0</wp14:pctHeight>
              </wp14:sizeRelV>
            </wp:anchor>
          </w:drawing>
        </w:r>
        <w:r w:rsidRPr="00DB554D">
          <w:rPr>
            <w:noProof/>
          </w:rPr>
          <w:drawing>
            <wp:anchor distT="0" distB="0" distL="114300" distR="114300" simplePos="0" relativeHeight="251663360" behindDoc="0" locked="0" layoutInCell="1" allowOverlap="1" wp14:anchorId="1BCC020B" wp14:editId="456758E2">
              <wp:simplePos x="0" y="0"/>
              <wp:positionH relativeFrom="column">
                <wp:posOffset>4747260</wp:posOffset>
              </wp:positionH>
              <wp:positionV relativeFrom="paragraph">
                <wp:posOffset>-189230</wp:posOffset>
              </wp:positionV>
              <wp:extent cx="958850" cy="575310"/>
              <wp:effectExtent l="0" t="0" r="0" b="0"/>
              <wp:wrapNone/>
              <wp:docPr id="19"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anchor>
          </w:drawing>
        </w:r>
        <w:r>
          <w:rPr>
            <w:rFonts w:ascii="Tahoma" w:hAnsi="Tahoma" w:cs="Tahoma"/>
            <w:noProof/>
          </w:rPr>
          <w:drawing>
            <wp:anchor distT="0" distB="0" distL="114300" distR="114300" simplePos="0" relativeHeight="251659264" behindDoc="0" locked="0" layoutInCell="1" allowOverlap="1" wp14:anchorId="55B1AA01" wp14:editId="65D993B6">
              <wp:simplePos x="0" y="0"/>
              <wp:positionH relativeFrom="column">
                <wp:posOffset>447675</wp:posOffset>
              </wp:positionH>
              <wp:positionV relativeFrom="paragraph">
                <wp:posOffset>-254000</wp:posOffset>
              </wp:positionV>
              <wp:extent cx="1190625" cy="653415"/>
              <wp:effectExtent l="0" t="0" r="9525" b="0"/>
              <wp:wrapNone/>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anchor>
          </w:drawing>
        </w:r>
      </w:p>
      <w:p w14:paraId="34A8CAD6" w14:textId="03A7C37F" w:rsidR="00F97089" w:rsidRDefault="00F97089" w:rsidP="006B03FA">
        <w:pPr>
          <w:pStyle w:val="a4"/>
          <w:jc w:val="center"/>
        </w:pPr>
        <w:r>
          <w:fldChar w:fldCharType="begin"/>
        </w:r>
        <w:r>
          <w:instrText>PAGE   \* MERGEFORMAT</w:instrText>
        </w:r>
        <w:r>
          <w:fldChar w:fldCharType="separate"/>
        </w:r>
        <w:r w:rsidR="00CA4C4D">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8A4E0" w14:textId="77777777" w:rsidR="00FC0D03" w:rsidRDefault="00FC0D03" w:rsidP="000972D8">
      <w:pPr>
        <w:spacing w:after="0" w:line="240" w:lineRule="auto"/>
      </w:pPr>
      <w:r>
        <w:separator/>
      </w:r>
    </w:p>
  </w:footnote>
  <w:footnote w:type="continuationSeparator" w:id="0">
    <w:p w14:paraId="627D9CDE" w14:textId="77777777" w:rsidR="00FC0D03" w:rsidRDefault="00FC0D03" w:rsidP="00097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11F50" w14:textId="477373D6" w:rsidR="00F97089" w:rsidRDefault="00F97089">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D6A"/>
    <w:multiLevelType w:val="hybridMultilevel"/>
    <w:tmpl w:val="8766CE08"/>
    <w:lvl w:ilvl="0" w:tplc="04080001">
      <w:start w:val="1"/>
      <w:numFmt w:val="bullet"/>
      <w:lvlText w:val=""/>
      <w:lvlJc w:val="left"/>
      <w:pPr>
        <w:ind w:left="1353" w:hanging="360"/>
      </w:pPr>
      <w:rPr>
        <w:rFonts w:ascii="Symbol" w:hAnsi="Symbol" w:hint="default"/>
      </w:rPr>
    </w:lvl>
    <w:lvl w:ilvl="1" w:tplc="04080003" w:tentative="1">
      <w:start w:val="1"/>
      <w:numFmt w:val="bullet"/>
      <w:lvlText w:val="o"/>
      <w:lvlJc w:val="left"/>
      <w:pPr>
        <w:ind w:left="2073" w:hanging="360"/>
      </w:pPr>
      <w:rPr>
        <w:rFonts w:ascii="Courier New" w:hAnsi="Courier New" w:cs="Courier New" w:hint="default"/>
      </w:rPr>
    </w:lvl>
    <w:lvl w:ilvl="2" w:tplc="04080005" w:tentative="1">
      <w:start w:val="1"/>
      <w:numFmt w:val="bullet"/>
      <w:lvlText w:val=""/>
      <w:lvlJc w:val="left"/>
      <w:pPr>
        <w:ind w:left="2793" w:hanging="360"/>
      </w:pPr>
      <w:rPr>
        <w:rFonts w:ascii="Wingdings" w:hAnsi="Wingdings" w:hint="default"/>
      </w:rPr>
    </w:lvl>
    <w:lvl w:ilvl="3" w:tplc="04080001" w:tentative="1">
      <w:start w:val="1"/>
      <w:numFmt w:val="bullet"/>
      <w:lvlText w:val=""/>
      <w:lvlJc w:val="left"/>
      <w:pPr>
        <w:ind w:left="3513" w:hanging="360"/>
      </w:pPr>
      <w:rPr>
        <w:rFonts w:ascii="Symbol" w:hAnsi="Symbol" w:hint="default"/>
      </w:rPr>
    </w:lvl>
    <w:lvl w:ilvl="4" w:tplc="04080003" w:tentative="1">
      <w:start w:val="1"/>
      <w:numFmt w:val="bullet"/>
      <w:lvlText w:val="o"/>
      <w:lvlJc w:val="left"/>
      <w:pPr>
        <w:ind w:left="4233" w:hanging="360"/>
      </w:pPr>
      <w:rPr>
        <w:rFonts w:ascii="Courier New" w:hAnsi="Courier New" w:cs="Courier New" w:hint="default"/>
      </w:rPr>
    </w:lvl>
    <w:lvl w:ilvl="5" w:tplc="04080005" w:tentative="1">
      <w:start w:val="1"/>
      <w:numFmt w:val="bullet"/>
      <w:lvlText w:val=""/>
      <w:lvlJc w:val="left"/>
      <w:pPr>
        <w:ind w:left="4953" w:hanging="360"/>
      </w:pPr>
      <w:rPr>
        <w:rFonts w:ascii="Wingdings" w:hAnsi="Wingdings" w:hint="default"/>
      </w:rPr>
    </w:lvl>
    <w:lvl w:ilvl="6" w:tplc="04080001" w:tentative="1">
      <w:start w:val="1"/>
      <w:numFmt w:val="bullet"/>
      <w:lvlText w:val=""/>
      <w:lvlJc w:val="left"/>
      <w:pPr>
        <w:ind w:left="5673" w:hanging="360"/>
      </w:pPr>
      <w:rPr>
        <w:rFonts w:ascii="Symbol" w:hAnsi="Symbol" w:hint="default"/>
      </w:rPr>
    </w:lvl>
    <w:lvl w:ilvl="7" w:tplc="04080003" w:tentative="1">
      <w:start w:val="1"/>
      <w:numFmt w:val="bullet"/>
      <w:lvlText w:val="o"/>
      <w:lvlJc w:val="left"/>
      <w:pPr>
        <w:ind w:left="6393" w:hanging="360"/>
      </w:pPr>
      <w:rPr>
        <w:rFonts w:ascii="Courier New" w:hAnsi="Courier New" w:cs="Courier New" w:hint="default"/>
      </w:rPr>
    </w:lvl>
    <w:lvl w:ilvl="8" w:tplc="04080005" w:tentative="1">
      <w:start w:val="1"/>
      <w:numFmt w:val="bullet"/>
      <w:lvlText w:val=""/>
      <w:lvlJc w:val="left"/>
      <w:pPr>
        <w:ind w:left="7113" w:hanging="360"/>
      </w:pPr>
      <w:rPr>
        <w:rFonts w:ascii="Wingdings" w:hAnsi="Wingdings" w:hint="default"/>
      </w:rPr>
    </w:lvl>
  </w:abstractNum>
  <w:abstractNum w:abstractNumId="1" w15:restartNumberingAfterBreak="0">
    <w:nsid w:val="01985D5F"/>
    <w:multiLevelType w:val="hybridMultilevel"/>
    <w:tmpl w:val="8554653E"/>
    <w:lvl w:ilvl="0" w:tplc="04080001">
      <w:start w:val="1"/>
      <w:numFmt w:val="bullet"/>
      <w:lvlText w:val=""/>
      <w:lvlJc w:val="left"/>
      <w:pPr>
        <w:ind w:left="1110" w:hanging="360"/>
      </w:pPr>
      <w:rPr>
        <w:rFonts w:ascii="Symbol" w:hAnsi="Symbol" w:hint="default"/>
      </w:rPr>
    </w:lvl>
    <w:lvl w:ilvl="1" w:tplc="04080003" w:tentative="1">
      <w:start w:val="1"/>
      <w:numFmt w:val="bullet"/>
      <w:lvlText w:val="o"/>
      <w:lvlJc w:val="left"/>
      <w:pPr>
        <w:ind w:left="1830" w:hanging="360"/>
      </w:pPr>
      <w:rPr>
        <w:rFonts w:ascii="Courier New" w:hAnsi="Courier New" w:cs="Courier New" w:hint="default"/>
      </w:rPr>
    </w:lvl>
    <w:lvl w:ilvl="2" w:tplc="04080005" w:tentative="1">
      <w:start w:val="1"/>
      <w:numFmt w:val="bullet"/>
      <w:lvlText w:val=""/>
      <w:lvlJc w:val="left"/>
      <w:pPr>
        <w:ind w:left="2550" w:hanging="360"/>
      </w:pPr>
      <w:rPr>
        <w:rFonts w:ascii="Wingdings" w:hAnsi="Wingdings" w:hint="default"/>
      </w:rPr>
    </w:lvl>
    <w:lvl w:ilvl="3" w:tplc="04080001" w:tentative="1">
      <w:start w:val="1"/>
      <w:numFmt w:val="bullet"/>
      <w:lvlText w:val=""/>
      <w:lvlJc w:val="left"/>
      <w:pPr>
        <w:ind w:left="3270" w:hanging="360"/>
      </w:pPr>
      <w:rPr>
        <w:rFonts w:ascii="Symbol" w:hAnsi="Symbol" w:hint="default"/>
      </w:rPr>
    </w:lvl>
    <w:lvl w:ilvl="4" w:tplc="04080003" w:tentative="1">
      <w:start w:val="1"/>
      <w:numFmt w:val="bullet"/>
      <w:lvlText w:val="o"/>
      <w:lvlJc w:val="left"/>
      <w:pPr>
        <w:ind w:left="3990" w:hanging="360"/>
      </w:pPr>
      <w:rPr>
        <w:rFonts w:ascii="Courier New" w:hAnsi="Courier New" w:cs="Courier New" w:hint="default"/>
      </w:rPr>
    </w:lvl>
    <w:lvl w:ilvl="5" w:tplc="04080005" w:tentative="1">
      <w:start w:val="1"/>
      <w:numFmt w:val="bullet"/>
      <w:lvlText w:val=""/>
      <w:lvlJc w:val="left"/>
      <w:pPr>
        <w:ind w:left="4710" w:hanging="360"/>
      </w:pPr>
      <w:rPr>
        <w:rFonts w:ascii="Wingdings" w:hAnsi="Wingdings" w:hint="default"/>
      </w:rPr>
    </w:lvl>
    <w:lvl w:ilvl="6" w:tplc="04080001" w:tentative="1">
      <w:start w:val="1"/>
      <w:numFmt w:val="bullet"/>
      <w:lvlText w:val=""/>
      <w:lvlJc w:val="left"/>
      <w:pPr>
        <w:ind w:left="5430" w:hanging="360"/>
      </w:pPr>
      <w:rPr>
        <w:rFonts w:ascii="Symbol" w:hAnsi="Symbol" w:hint="default"/>
      </w:rPr>
    </w:lvl>
    <w:lvl w:ilvl="7" w:tplc="04080003" w:tentative="1">
      <w:start w:val="1"/>
      <w:numFmt w:val="bullet"/>
      <w:lvlText w:val="o"/>
      <w:lvlJc w:val="left"/>
      <w:pPr>
        <w:ind w:left="6150" w:hanging="360"/>
      </w:pPr>
      <w:rPr>
        <w:rFonts w:ascii="Courier New" w:hAnsi="Courier New" w:cs="Courier New" w:hint="default"/>
      </w:rPr>
    </w:lvl>
    <w:lvl w:ilvl="8" w:tplc="04080005" w:tentative="1">
      <w:start w:val="1"/>
      <w:numFmt w:val="bullet"/>
      <w:lvlText w:val=""/>
      <w:lvlJc w:val="left"/>
      <w:pPr>
        <w:ind w:left="6870" w:hanging="360"/>
      </w:pPr>
      <w:rPr>
        <w:rFonts w:ascii="Wingdings" w:hAnsi="Wingdings" w:hint="default"/>
      </w:rPr>
    </w:lvl>
  </w:abstractNum>
  <w:abstractNum w:abstractNumId="2" w15:restartNumberingAfterBreak="0">
    <w:nsid w:val="05151D18"/>
    <w:multiLevelType w:val="hybridMultilevel"/>
    <w:tmpl w:val="927E60A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06D00AD3"/>
    <w:multiLevelType w:val="hybridMultilevel"/>
    <w:tmpl w:val="27869A9C"/>
    <w:lvl w:ilvl="0" w:tplc="6CEAEE4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90D5B3C"/>
    <w:multiLevelType w:val="hybridMultilevel"/>
    <w:tmpl w:val="80FE11F4"/>
    <w:lvl w:ilvl="0" w:tplc="44F84C7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AC9643F"/>
    <w:multiLevelType w:val="hybridMultilevel"/>
    <w:tmpl w:val="02140B6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0AE53351"/>
    <w:multiLevelType w:val="hybridMultilevel"/>
    <w:tmpl w:val="C5E6B77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CA36CCE"/>
    <w:multiLevelType w:val="hybridMultilevel"/>
    <w:tmpl w:val="4EAC6F04"/>
    <w:lvl w:ilvl="0" w:tplc="04080001">
      <w:start w:val="1"/>
      <w:numFmt w:val="bullet"/>
      <w:lvlText w:val=""/>
      <w:lvlJc w:val="left"/>
      <w:pPr>
        <w:ind w:left="942" w:hanging="471"/>
      </w:pPr>
      <w:rPr>
        <w:rFonts w:ascii="Symbol" w:hAnsi="Symbol" w:hint="default"/>
        <w:b w:val="0"/>
        <w:bCs w:val="0"/>
        <w:i w:val="0"/>
        <w:iCs w:val="0"/>
        <w:spacing w:val="-2"/>
        <w:w w:val="100"/>
        <w:sz w:val="22"/>
        <w:szCs w:val="22"/>
        <w:lang w:val="el-GR" w:eastAsia="en-US" w:bidi="ar-SA"/>
      </w:rPr>
    </w:lvl>
    <w:lvl w:ilvl="1" w:tplc="04080019" w:tentative="1">
      <w:start w:val="1"/>
      <w:numFmt w:val="lowerLetter"/>
      <w:lvlText w:val="%2."/>
      <w:lvlJc w:val="left"/>
      <w:pPr>
        <w:ind w:left="844" w:hanging="360"/>
      </w:pPr>
    </w:lvl>
    <w:lvl w:ilvl="2" w:tplc="0408001B" w:tentative="1">
      <w:start w:val="1"/>
      <w:numFmt w:val="lowerRoman"/>
      <w:lvlText w:val="%3."/>
      <w:lvlJc w:val="right"/>
      <w:pPr>
        <w:ind w:left="1564" w:hanging="180"/>
      </w:pPr>
    </w:lvl>
    <w:lvl w:ilvl="3" w:tplc="0408000F" w:tentative="1">
      <w:start w:val="1"/>
      <w:numFmt w:val="decimal"/>
      <w:lvlText w:val="%4."/>
      <w:lvlJc w:val="left"/>
      <w:pPr>
        <w:ind w:left="2284" w:hanging="360"/>
      </w:pPr>
    </w:lvl>
    <w:lvl w:ilvl="4" w:tplc="04080019" w:tentative="1">
      <w:start w:val="1"/>
      <w:numFmt w:val="lowerLetter"/>
      <w:lvlText w:val="%5."/>
      <w:lvlJc w:val="left"/>
      <w:pPr>
        <w:ind w:left="3004" w:hanging="360"/>
      </w:pPr>
    </w:lvl>
    <w:lvl w:ilvl="5" w:tplc="0408001B" w:tentative="1">
      <w:start w:val="1"/>
      <w:numFmt w:val="lowerRoman"/>
      <w:lvlText w:val="%6."/>
      <w:lvlJc w:val="right"/>
      <w:pPr>
        <w:ind w:left="3724" w:hanging="180"/>
      </w:pPr>
    </w:lvl>
    <w:lvl w:ilvl="6" w:tplc="0408000F" w:tentative="1">
      <w:start w:val="1"/>
      <w:numFmt w:val="decimal"/>
      <w:lvlText w:val="%7."/>
      <w:lvlJc w:val="left"/>
      <w:pPr>
        <w:ind w:left="4444" w:hanging="360"/>
      </w:pPr>
    </w:lvl>
    <w:lvl w:ilvl="7" w:tplc="04080019" w:tentative="1">
      <w:start w:val="1"/>
      <w:numFmt w:val="lowerLetter"/>
      <w:lvlText w:val="%8."/>
      <w:lvlJc w:val="left"/>
      <w:pPr>
        <w:ind w:left="5164" w:hanging="360"/>
      </w:pPr>
    </w:lvl>
    <w:lvl w:ilvl="8" w:tplc="0408001B" w:tentative="1">
      <w:start w:val="1"/>
      <w:numFmt w:val="lowerRoman"/>
      <w:lvlText w:val="%9."/>
      <w:lvlJc w:val="right"/>
      <w:pPr>
        <w:ind w:left="5884" w:hanging="180"/>
      </w:pPr>
    </w:lvl>
  </w:abstractNum>
  <w:abstractNum w:abstractNumId="8" w15:restartNumberingAfterBreak="0">
    <w:nsid w:val="0CDB6E27"/>
    <w:multiLevelType w:val="hybridMultilevel"/>
    <w:tmpl w:val="C5E6B77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0CDD2B0D"/>
    <w:multiLevelType w:val="hybridMultilevel"/>
    <w:tmpl w:val="FBD01798"/>
    <w:lvl w:ilvl="0" w:tplc="04080001">
      <w:start w:val="1"/>
      <w:numFmt w:val="bullet"/>
      <w:lvlText w:val=""/>
      <w:lvlJc w:val="left"/>
      <w:pPr>
        <w:ind w:left="785" w:hanging="360"/>
      </w:pPr>
      <w:rPr>
        <w:rFonts w:ascii="Symbol" w:hAnsi="Symbol" w:hint="default"/>
      </w:rPr>
    </w:lvl>
    <w:lvl w:ilvl="1" w:tplc="04080003" w:tentative="1">
      <w:start w:val="1"/>
      <w:numFmt w:val="bullet"/>
      <w:lvlText w:val="o"/>
      <w:lvlJc w:val="left"/>
      <w:pPr>
        <w:ind w:left="1505" w:hanging="360"/>
      </w:pPr>
      <w:rPr>
        <w:rFonts w:ascii="Courier New" w:hAnsi="Courier New" w:cs="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10" w15:restartNumberingAfterBreak="0">
    <w:nsid w:val="0E7C4D85"/>
    <w:multiLevelType w:val="hybridMultilevel"/>
    <w:tmpl w:val="13863F22"/>
    <w:lvl w:ilvl="0" w:tplc="A808C0B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03A2C82"/>
    <w:multiLevelType w:val="hybridMultilevel"/>
    <w:tmpl w:val="52586280"/>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2" w15:restartNumberingAfterBreak="0">
    <w:nsid w:val="105711D2"/>
    <w:multiLevelType w:val="hybridMultilevel"/>
    <w:tmpl w:val="B08A17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2A45A07"/>
    <w:multiLevelType w:val="hybridMultilevel"/>
    <w:tmpl w:val="E5021500"/>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3381166"/>
    <w:multiLevelType w:val="hybridMultilevel"/>
    <w:tmpl w:val="12A0E75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15:restartNumberingAfterBreak="0">
    <w:nsid w:val="156A3610"/>
    <w:multiLevelType w:val="hybridMultilevel"/>
    <w:tmpl w:val="9138B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6B00962"/>
    <w:multiLevelType w:val="multilevel"/>
    <w:tmpl w:val="8D44FEE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i/>
      </w:rPr>
    </w:lvl>
    <w:lvl w:ilvl="2">
      <w:start w:val="1"/>
      <w:numFmt w:val="decimal"/>
      <w:isLgl/>
      <w:lvlText w:val="%1.%2.%3"/>
      <w:lvlJc w:val="left"/>
      <w:pPr>
        <w:ind w:left="1800" w:hanging="720"/>
      </w:pPr>
      <w:rPr>
        <w:rFonts w:hint="default"/>
        <w:b/>
        <w:i/>
      </w:rPr>
    </w:lvl>
    <w:lvl w:ilvl="3">
      <w:start w:val="1"/>
      <w:numFmt w:val="decimal"/>
      <w:isLgl/>
      <w:lvlText w:val="%1.%2.%3.%4"/>
      <w:lvlJc w:val="left"/>
      <w:pPr>
        <w:ind w:left="2160" w:hanging="720"/>
      </w:pPr>
      <w:rPr>
        <w:rFonts w:hint="default"/>
        <w:b/>
        <w:i/>
      </w:rPr>
    </w:lvl>
    <w:lvl w:ilvl="4">
      <w:start w:val="1"/>
      <w:numFmt w:val="decimal"/>
      <w:isLgl/>
      <w:lvlText w:val="%1.%2.%3.%4.%5"/>
      <w:lvlJc w:val="left"/>
      <w:pPr>
        <w:ind w:left="2880" w:hanging="1080"/>
      </w:pPr>
      <w:rPr>
        <w:rFonts w:hint="default"/>
        <w:b/>
        <w:i/>
      </w:rPr>
    </w:lvl>
    <w:lvl w:ilvl="5">
      <w:start w:val="1"/>
      <w:numFmt w:val="decimal"/>
      <w:isLgl/>
      <w:lvlText w:val="%1.%2.%3.%4.%5.%6"/>
      <w:lvlJc w:val="left"/>
      <w:pPr>
        <w:ind w:left="3240" w:hanging="1080"/>
      </w:pPr>
      <w:rPr>
        <w:rFonts w:hint="default"/>
        <w:b/>
        <w:i/>
      </w:rPr>
    </w:lvl>
    <w:lvl w:ilvl="6">
      <w:start w:val="1"/>
      <w:numFmt w:val="decimal"/>
      <w:isLgl/>
      <w:lvlText w:val="%1.%2.%3.%4.%5.%6.%7"/>
      <w:lvlJc w:val="left"/>
      <w:pPr>
        <w:ind w:left="3960" w:hanging="1440"/>
      </w:pPr>
      <w:rPr>
        <w:rFonts w:hint="default"/>
        <w:b/>
        <w:i/>
      </w:rPr>
    </w:lvl>
    <w:lvl w:ilvl="7">
      <w:start w:val="1"/>
      <w:numFmt w:val="decimal"/>
      <w:isLgl/>
      <w:lvlText w:val="%1.%2.%3.%4.%5.%6.%7.%8"/>
      <w:lvlJc w:val="left"/>
      <w:pPr>
        <w:ind w:left="4320" w:hanging="1440"/>
      </w:pPr>
      <w:rPr>
        <w:rFonts w:hint="default"/>
        <w:b/>
        <w:i/>
      </w:rPr>
    </w:lvl>
    <w:lvl w:ilvl="8">
      <w:start w:val="1"/>
      <w:numFmt w:val="decimal"/>
      <w:isLgl/>
      <w:lvlText w:val="%1.%2.%3.%4.%5.%6.%7.%8.%9"/>
      <w:lvlJc w:val="left"/>
      <w:pPr>
        <w:ind w:left="5040" w:hanging="1800"/>
      </w:pPr>
      <w:rPr>
        <w:rFonts w:hint="default"/>
        <w:b/>
        <w:i/>
      </w:rPr>
    </w:lvl>
  </w:abstractNum>
  <w:abstractNum w:abstractNumId="17" w15:restartNumberingAfterBreak="0">
    <w:nsid w:val="16C66279"/>
    <w:multiLevelType w:val="hybridMultilevel"/>
    <w:tmpl w:val="097050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F360797"/>
    <w:multiLevelType w:val="hybridMultilevel"/>
    <w:tmpl w:val="C7CA48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20B30AF"/>
    <w:multiLevelType w:val="hybridMultilevel"/>
    <w:tmpl w:val="B0146E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693047B"/>
    <w:multiLevelType w:val="hybridMultilevel"/>
    <w:tmpl w:val="3AF29FB8"/>
    <w:lvl w:ilvl="0" w:tplc="ECAE6F32">
      <w:numFmt w:val="bullet"/>
      <w:lvlText w:val="-"/>
      <w:lvlJc w:val="left"/>
      <w:pPr>
        <w:ind w:left="720" w:hanging="360"/>
      </w:pPr>
      <w:rPr>
        <w:rFonts w:ascii="Arial" w:eastAsia="Arial" w:hAnsi="Arial" w:cs="Arial" w:hint="default"/>
        <w:b w:val="0"/>
        <w:bCs w:val="0"/>
        <w:i w:val="0"/>
        <w:iCs w:val="0"/>
        <w:w w:val="100"/>
        <w:sz w:val="22"/>
        <w:szCs w:val="22"/>
        <w:lang w:val="el-GR" w:eastAsia="en-US" w:bidi="ar-S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27E95EC4"/>
    <w:multiLevelType w:val="hybridMultilevel"/>
    <w:tmpl w:val="BC06E352"/>
    <w:lvl w:ilvl="0" w:tplc="3BEC3D8A">
      <w:start w:val="1"/>
      <w:numFmt w:val="decimal"/>
      <w:lvlText w:val="%1."/>
      <w:lvlJc w:val="left"/>
      <w:pPr>
        <w:ind w:left="957" w:hanging="567"/>
        <w:jc w:val="right"/>
      </w:pPr>
      <w:rPr>
        <w:rFonts w:hint="default"/>
        <w:spacing w:val="-1"/>
        <w:w w:val="100"/>
        <w:lang w:val="el-GR" w:eastAsia="en-US" w:bidi="ar-SA"/>
      </w:rPr>
    </w:lvl>
    <w:lvl w:ilvl="1" w:tplc="04080001">
      <w:start w:val="1"/>
      <w:numFmt w:val="bullet"/>
      <w:lvlText w:val=""/>
      <w:lvlJc w:val="left"/>
      <w:pPr>
        <w:ind w:left="957" w:hanging="425"/>
      </w:pPr>
      <w:rPr>
        <w:rFonts w:ascii="Symbol" w:hAnsi="Symbol" w:hint="default"/>
        <w:b w:val="0"/>
        <w:bCs w:val="0"/>
        <w:i w:val="0"/>
        <w:iCs w:val="0"/>
        <w:spacing w:val="-2"/>
        <w:w w:val="100"/>
        <w:sz w:val="22"/>
        <w:szCs w:val="22"/>
        <w:lang w:val="el-GR" w:eastAsia="en-US" w:bidi="ar-SA"/>
      </w:rPr>
    </w:lvl>
    <w:lvl w:ilvl="2" w:tplc="874CED7C">
      <w:numFmt w:val="bullet"/>
      <w:lvlText w:val="•"/>
      <w:lvlJc w:val="left"/>
      <w:pPr>
        <w:ind w:left="2797" w:hanging="425"/>
      </w:pPr>
      <w:rPr>
        <w:rFonts w:hint="default"/>
        <w:lang w:val="el-GR" w:eastAsia="en-US" w:bidi="ar-SA"/>
      </w:rPr>
    </w:lvl>
    <w:lvl w:ilvl="3" w:tplc="6D34FA84">
      <w:numFmt w:val="bullet"/>
      <w:lvlText w:val="•"/>
      <w:lvlJc w:val="left"/>
      <w:pPr>
        <w:ind w:left="3715" w:hanging="425"/>
      </w:pPr>
      <w:rPr>
        <w:rFonts w:hint="default"/>
        <w:lang w:val="el-GR" w:eastAsia="en-US" w:bidi="ar-SA"/>
      </w:rPr>
    </w:lvl>
    <w:lvl w:ilvl="4" w:tplc="5A98EE8A">
      <w:numFmt w:val="bullet"/>
      <w:lvlText w:val="•"/>
      <w:lvlJc w:val="left"/>
      <w:pPr>
        <w:ind w:left="4634" w:hanging="425"/>
      </w:pPr>
      <w:rPr>
        <w:rFonts w:hint="default"/>
        <w:lang w:val="el-GR" w:eastAsia="en-US" w:bidi="ar-SA"/>
      </w:rPr>
    </w:lvl>
    <w:lvl w:ilvl="5" w:tplc="DFD0CC84">
      <w:numFmt w:val="bullet"/>
      <w:lvlText w:val="•"/>
      <w:lvlJc w:val="left"/>
      <w:pPr>
        <w:ind w:left="5553" w:hanging="425"/>
      </w:pPr>
      <w:rPr>
        <w:rFonts w:hint="default"/>
        <w:lang w:val="el-GR" w:eastAsia="en-US" w:bidi="ar-SA"/>
      </w:rPr>
    </w:lvl>
    <w:lvl w:ilvl="6" w:tplc="806ACAD6">
      <w:numFmt w:val="bullet"/>
      <w:lvlText w:val="•"/>
      <w:lvlJc w:val="left"/>
      <w:pPr>
        <w:ind w:left="6471" w:hanging="425"/>
      </w:pPr>
      <w:rPr>
        <w:rFonts w:hint="default"/>
        <w:lang w:val="el-GR" w:eastAsia="en-US" w:bidi="ar-SA"/>
      </w:rPr>
    </w:lvl>
    <w:lvl w:ilvl="7" w:tplc="F5F68F56">
      <w:numFmt w:val="bullet"/>
      <w:lvlText w:val="•"/>
      <w:lvlJc w:val="left"/>
      <w:pPr>
        <w:ind w:left="7390" w:hanging="425"/>
      </w:pPr>
      <w:rPr>
        <w:rFonts w:hint="default"/>
        <w:lang w:val="el-GR" w:eastAsia="en-US" w:bidi="ar-SA"/>
      </w:rPr>
    </w:lvl>
    <w:lvl w:ilvl="8" w:tplc="4414102A">
      <w:numFmt w:val="bullet"/>
      <w:lvlText w:val="•"/>
      <w:lvlJc w:val="left"/>
      <w:pPr>
        <w:ind w:left="8309" w:hanging="425"/>
      </w:pPr>
      <w:rPr>
        <w:rFonts w:hint="default"/>
        <w:lang w:val="el-GR" w:eastAsia="en-US" w:bidi="ar-SA"/>
      </w:rPr>
    </w:lvl>
  </w:abstractNum>
  <w:abstractNum w:abstractNumId="22" w15:restartNumberingAfterBreak="0">
    <w:nsid w:val="295A0E3B"/>
    <w:multiLevelType w:val="hybridMultilevel"/>
    <w:tmpl w:val="42FC3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ADB3ED2"/>
    <w:multiLevelType w:val="hybridMultilevel"/>
    <w:tmpl w:val="90EE72B2"/>
    <w:lvl w:ilvl="0" w:tplc="04080005">
      <w:start w:val="1"/>
      <w:numFmt w:val="bullet"/>
      <w:lvlText w:val=""/>
      <w:lvlJc w:val="left"/>
      <w:pPr>
        <w:ind w:left="2160" w:hanging="360"/>
      </w:pPr>
      <w:rPr>
        <w:rFonts w:ascii="Wingdings" w:hAnsi="Wingdings"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4" w15:restartNumberingAfterBreak="0">
    <w:nsid w:val="2AE715B2"/>
    <w:multiLevelType w:val="hybridMultilevel"/>
    <w:tmpl w:val="1BF039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2C3D5AE2"/>
    <w:multiLevelType w:val="hybridMultilevel"/>
    <w:tmpl w:val="9766BC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E4C4D75"/>
    <w:multiLevelType w:val="hybridMultilevel"/>
    <w:tmpl w:val="A6B4E9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148472E"/>
    <w:multiLevelType w:val="hybridMultilevel"/>
    <w:tmpl w:val="06206FD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8" w15:restartNumberingAfterBreak="0">
    <w:nsid w:val="34A146AC"/>
    <w:multiLevelType w:val="hybridMultilevel"/>
    <w:tmpl w:val="19681F4E"/>
    <w:lvl w:ilvl="0" w:tplc="04080005">
      <w:start w:val="1"/>
      <w:numFmt w:val="bullet"/>
      <w:lvlText w:val=""/>
      <w:lvlJc w:val="left"/>
      <w:pPr>
        <w:ind w:left="1996" w:hanging="360"/>
      </w:pPr>
      <w:rPr>
        <w:rFonts w:ascii="Wingdings" w:hAnsi="Wingdings" w:hint="default"/>
      </w:rPr>
    </w:lvl>
    <w:lvl w:ilvl="1" w:tplc="04080003" w:tentative="1">
      <w:start w:val="1"/>
      <w:numFmt w:val="bullet"/>
      <w:lvlText w:val="o"/>
      <w:lvlJc w:val="left"/>
      <w:pPr>
        <w:ind w:left="2716" w:hanging="360"/>
      </w:pPr>
      <w:rPr>
        <w:rFonts w:ascii="Courier New" w:hAnsi="Courier New" w:cs="Courier New" w:hint="default"/>
      </w:rPr>
    </w:lvl>
    <w:lvl w:ilvl="2" w:tplc="04080005" w:tentative="1">
      <w:start w:val="1"/>
      <w:numFmt w:val="bullet"/>
      <w:lvlText w:val=""/>
      <w:lvlJc w:val="left"/>
      <w:pPr>
        <w:ind w:left="3436" w:hanging="360"/>
      </w:pPr>
      <w:rPr>
        <w:rFonts w:ascii="Wingdings" w:hAnsi="Wingdings" w:hint="default"/>
      </w:rPr>
    </w:lvl>
    <w:lvl w:ilvl="3" w:tplc="04080001" w:tentative="1">
      <w:start w:val="1"/>
      <w:numFmt w:val="bullet"/>
      <w:lvlText w:val=""/>
      <w:lvlJc w:val="left"/>
      <w:pPr>
        <w:ind w:left="4156" w:hanging="360"/>
      </w:pPr>
      <w:rPr>
        <w:rFonts w:ascii="Symbol" w:hAnsi="Symbol" w:hint="default"/>
      </w:rPr>
    </w:lvl>
    <w:lvl w:ilvl="4" w:tplc="04080003" w:tentative="1">
      <w:start w:val="1"/>
      <w:numFmt w:val="bullet"/>
      <w:lvlText w:val="o"/>
      <w:lvlJc w:val="left"/>
      <w:pPr>
        <w:ind w:left="4876" w:hanging="360"/>
      </w:pPr>
      <w:rPr>
        <w:rFonts w:ascii="Courier New" w:hAnsi="Courier New" w:cs="Courier New" w:hint="default"/>
      </w:rPr>
    </w:lvl>
    <w:lvl w:ilvl="5" w:tplc="04080005" w:tentative="1">
      <w:start w:val="1"/>
      <w:numFmt w:val="bullet"/>
      <w:lvlText w:val=""/>
      <w:lvlJc w:val="left"/>
      <w:pPr>
        <w:ind w:left="5596" w:hanging="360"/>
      </w:pPr>
      <w:rPr>
        <w:rFonts w:ascii="Wingdings" w:hAnsi="Wingdings" w:hint="default"/>
      </w:rPr>
    </w:lvl>
    <w:lvl w:ilvl="6" w:tplc="04080001" w:tentative="1">
      <w:start w:val="1"/>
      <w:numFmt w:val="bullet"/>
      <w:lvlText w:val=""/>
      <w:lvlJc w:val="left"/>
      <w:pPr>
        <w:ind w:left="6316" w:hanging="360"/>
      </w:pPr>
      <w:rPr>
        <w:rFonts w:ascii="Symbol" w:hAnsi="Symbol" w:hint="default"/>
      </w:rPr>
    </w:lvl>
    <w:lvl w:ilvl="7" w:tplc="04080003" w:tentative="1">
      <w:start w:val="1"/>
      <w:numFmt w:val="bullet"/>
      <w:lvlText w:val="o"/>
      <w:lvlJc w:val="left"/>
      <w:pPr>
        <w:ind w:left="7036" w:hanging="360"/>
      </w:pPr>
      <w:rPr>
        <w:rFonts w:ascii="Courier New" w:hAnsi="Courier New" w:cs="Courier New" w:hint="default"/>
      </w:rPr>
    </w:lvl>
    <w:lvl w:ilvl="8" w:tplc="04080005" w:tentative="1">
      <w:start w:val="1"/>
      <w:numFmt w:val="bullet"/>
      <w:lvlText w:val=""/>
      <w:lvlJc w:val="left"/>
      <w:pPr>
        <w:ind w:left="7756" w:hanging="360"/>
      </w:pPr>
      <w:rPr>
        <w:rFonts w:ascii="Wingdings" w:hAnsi="Wingdings" w:hint="default"/>
      </w:rPr>
    </w:lvl>
  </w:abstractNum>
  <w:abstractNum w:abstractNumId="29" w15:restartNumberingAfterBreak="0">
    <w:nsid w:val="36E07238"/>
    <w:multiLevelType w:val="hybridMultilevel"/>
    <w:tmpl w:val="BC06E352"/>
    <w:lvl w:ilvl="0" w:tplc="3BEC3D8A">
      <w:start w:val="1"/>
      <w:numFmt w:val="decimal"/>
      <w:lvlText w:val="%1."/>
      <w:lvlJc w:val="left"/>
      <w:pPr>
        <w:ind w:left="957" w:hanging="567"/>
        <w:jc w:val="right"/>
      </w:pPr>
      <w:rPr>
        <w:rFonts w:hint="default"/>
        <w:spacing w:val="-1"/>
        <w:w w:val="100"/>
        <w:lang w:val="el-GR" w:eastAsia="en-US" w:bidi="ar-SA"/>
      </w:rPr>
    </w:lvl>
    <w:lvl w:ilvl="1" w:tplc="04080001">
      <w:start w:val="1"/>
      <w:numFmt w:val="bullet"/>
      <w:lvlText w:val=""/>
      <w:lvlJc w:val="left"/>
      <w:pPr>
        <w:ind w:left="957" w:hanging="425"/>
      </w:pPr>
      <w:rPr>
        <w:rFonts w:ascii="Symbol" w:hAnsi="Symbol" w:hint="default"/>
        <w:b w:val="0"/>
        <w:bCs w:val="0"/>
        <w:i w:val="0"/>
        <w:iCs w:val="0"/>
        <w:spacing w:val="-2"/>
        <w:w w:val="100"/>
        <w:sz w:val="22"/>
        <w:szCs w:val="22"/>
        <w:lang w:val="el-GR" w:eastAsia="en-US" w:bidi="ar-SA"/>
      </w:rPr>
    </w:lvl>
    <w:lvl w:ilvl="2" w:tplc="874CED7C">
      <w:numFmt w:val="bullet"/>
      <w:lvlText w:val="•"/>
      <w:lvlJc w:val="left"/>
      <w:pPr>
        <w:ind w:left="2797" w:hanging="425"/>
      </w:pPr>
      <w:rPr>
        <w:rFonts w:hint="default"/>
        <w:lang w:val="el-GR" w:eastAsia="en-US" w:bidi="ar-SA"/>
      </w:rPr>
    </w:lvl>
    <w:lvl w:ilvl="3" w:tplc="6D34FA84">
      <w:numFmt w:val="bullet"/>
      <w:lvlText w:val="•"/>
      <w:lvlJc w:val="left"/>
      <w:pPr>
        <w:ind w:left="3715" w:hanging="425"/>
      </w:pPr>
      <w:rPr>
        <w:rFonts w:hint="default"/>
        <w:lang w:val="el-GR" w:eastAsia="en-US" w:bidi="ar-SA"/>
      </w:rPr>
    </w:lvl>
    <w:lvl w:ilvl="4" w:tplc="5A98EE8A">
      <w:numFmt w:val="bullet"/>
      <w:lvlText w:val="•"/>
      <w:lvlJc w:val="left"/>
      <w:pPr>
        <w:ind w:left="4634" w:hanging="425"/>
      </w:pPr>
      <w:rPr>
        <w:rFonts w:hint="default"/>
        <w:lang w:val="el-GR" w:eastAsia="en-US" w:bidi="ar-SA"/>
      </w:rPr>
    </w:lvl>
    <w:lvl w:ilvl="5" w:tplc="DFD0CC84">
      <w:numFmt w:val="bullet"/>
      <w:lvlText w:val="•"/>
      <w:lvlJc w:val="left"/>
      <w:pPr>
        <w:ind w:left="5553" w:hanging="425"/>
      </w:pPr>
      <w:rPr>
        <w:rFonts w:hint="default"/>
        <w:lang w:val="el-GR" w:eastAsia="en-US" w:bidi="ar-SA"/>
      </w:rPr>
    </w:lvl>
    <w:lvl w:ilvl="6" w:tplc="806ACAD6">
      <w:numFmt w:val="bullet"/>
      <w:lvlText w:val="•"/>
      <w:lvlJc w:val="left"/>
      <w:pPr>
        <w:ind w:left="6471" w:hanging="425"/>
      </w:pPr>
      <w:rPr>
        <w:rFonts w:hint="default"/>
        <w:lang w:val="el-GR" w:eastAsia="en-US" w:bidi="ar-SA"/>
      </w:rPr>
    </w:lvl>
    <w:lvl w:ilvl="7" w:tplc="F5F68F56">
      <w:numFmt w:val="bullet"/>
      <w:lvlText w:val="•"/>
      <w:lvlJc w:val="left"/>
      <w:pPr>
        <w:ind w:left="7390" w:hanging="425"/>
      </w:pPr>
      <w:rPr>
        <w:rFonts w:hint="default"/>
        <w:lang w:val="el-GR" w:eastAsia="en-US" w:bidi="ar-SA"/>
      </w:rPr>
    </w:lvl>
    <w:lvl w:ilvl="8" w:tplc="4414102A">
      <w:numFmt w:val="bullet"/>
      <w:lvlText w:val="•"/>
      <w:lvlJc w:val="left"/>
      <w:pPr>
        <w:ind w:left="8309" w:hanging="425"/>
      </w:pPr>
      <w:rPr>
        <w:rFonts w:hint="default"/>
        <w:lang w:val="el-GR" w:eastAsia="en-US" w:bidi="ar-SA"/>
      </w:rPr>
    </w:lvl>
  </w:abstractNum>
  <w:abstractNum w:abstractNumId="30" w15:restartNumberingAfterBreak="0">
    <w:nsid w:val="38C33EB5"/>
    <w:multiLevelType w:val="hybridMultilevel"/>
    <w:tmpl w:val="7D2EF4F2"/>
    <w:lvl w:ilvl="0" w:tplc="04080001">
      <w:start w:val="1"/>
      <w:numFmt w:val="bullet"/>
      <w:lvlText w:val=""/>
      <w:lvlJc w:val="left"/>
      <w:pPr>
        <w:ind w:left="1287" w:hanging="360"/>
      </w:pPr>
      <w:rPr>
        <w:rFonts w:ascii="Symbol" w:hAnsi="Symbol" w:hint="default"/>
      </w:rPr>
    </w:lvl>
    <w:lvl w:ilvl="1" w:tplc="04080003">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1" w15:restartNumberingAfterBreak="0">
    <w:nsid w:val="3A6154B0"/>
    <w:multiLevelType w:val="hybridMultilevel"/>
    <w:tmpl w:val="553C4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B184AC5"/>
    <w:multiLevelType w:val="hybridMultilevel"/>
    <w:tmpl w:val="3C2E15AE"/>
    <w:lvl w:ilvl="0" w:tplc="04080005">
      <w:start w:val="1"/>
      <w:numFmt w:val="bullet"/>
      <w:lvlText w:val=""/>
      <w:lvlJc w:val="left"/>
      <w:pPr>
        <w:ind w:left="2073" w:hanging="360"/>
      </w:pPr>
      <w:rPr>
        <w:rFonts w:ascii="Wingdings" w:hAnsi="Wingdings" w:hint="default"/>
      </w:rPr>
    </w:lvl>
    <w:lvl w:ilvl="1" w:tplc="04080003" w:tentative="1">
      <w:start w:val="1"/>
      <w:numFmt w:val="bullet"/>
      <w:lvlText w:val="o"/>
      <w:lvlJc w:val="left"/>
      <w:pPr>
        <w:ind w:left="2793" w:hanging="360"/>
      </w:pPr>
      <w:rPr>
        <w:rFonts w:ascii="Courier New" w:hAnsi="Courier New" w:cs="Courier New" w:hint="default"/>
      </w:rPr>
    </w:lvl>
    <w:lvl w:ilvl="2" w:tplc="04080005" w:tentative="1">
      <w:start w:val="1"/>
      <w:numFmt w:val="bullet"/>
      <w:lvlText w:val=""/>
      <w:lvlJc w:val="left"/>
      <w:pPr>
        <w:ind w:left="3513" w:hanging="360"/>
      </w:pPr>
      <w:rPr>
        <w:rFonts w:ascii="Wingdings" w:hAnsi="Wingdings" w:hint="default"/>
      </w:rPr>
    </w:lvl>
    <w:lvl w:ilvl="3" w:tplc="04080001" w:tentative="1">
      <w:start w:val="1"/>
      <w:numFmt w:val="bullet"/>
      <w:lvlText w:val=""/>
      <w:lvlJc w:val="left"/>
      <w:pPr>
        <w:ind w:left="4233" w:hanging="360"/>
      </w:pPr>
      <w:rPr>
        <w:rFonts w:ascii="Symbol" w:hAnsi="Symbol" w:hint="default"/>
      </w:rPr>
    </w:lvl>
    <w:lvl w:ilvl="4" w:tplc="04080003" w:tentative="1">
      <w:start w:val="1"/>
      <w:numFmt w:val="bullet"/>
      <w:lvlText w:val="o"/>
      <w:lvlJc w:val="left"/>
      <w:pPr>
        <w:ind w:left="4953" w:hanging="360"/>
      </w:pPr>
      <w:rPr>
        <w:rFonts w:ascii="Courier New" w:hAnsi="Courier New" w:cs="Courier New" w:hint="default"/>
      </w:rPr>
    </w:lvl>
    <w:lvl w:ilvl="5" w:tplc="04080005" w:tentative="1">
      <w:start w:val="1"/>
      <w:numFmt w:val="bullet"/>
      <w:lvlText w:val=""/>
      <w:lvlJc w:val="left"/>
      <w:pPr>
        <w:ind w:left="5673" w:hanging="360"/>
      </w:pPr>
      <w:rPr>
        <w:rFonts w:ascii="Wingdings" w:hAnsi="Wingdings" w:hint="default"/>
      </w:rPr>
    </w:lvl>
    <w:lvl w:ilvl="6" w:tplc="04080001" w:tentative="1">
      <w:start w:val="1"/>
      <w:numFmt w:val="bullet"/>
      <w:lvlText w:val=""/>
      <w:lvlJc w:val="left"/>
      <w:pPr>
        <w:ind w:left="6393" w:hanging="360"/>
      </w:pPr>
      <w:rPr>
        <w:rFonts w:ascii="Symbol" w:hAnsi="Symbol" w:hint="default"/>
      </w:rPr>
    </w:lvl>
    <w:lvl w:ilvl="7" w:tplc="04080003" w:tentative="1">
      <w:start w:val="1"/>
      <w:numFmt w:val="bullet"/>
      <w:lvlText w:val="o"/>
      <w:lvlJc w:val="left"/>
      <w:pPr>
        <w:ind w:left="7113" w:hanging="360"/>
      </w:pPr>
      <w:rPr>
        <w:rFonts w:ascii="Courier New" w:hAnsi="Courier New" w:cs="Courier New" w:hint="default"/>
      </w:rPr>
    </w:lvl>
    <w:lvl w:ilvl="8" w:tplc="04080005" w:tentative="1">
      <w:start w:val="1"/>
      <w:numFmt w:val="bullet"/>
      <w:lvlText w:val=""/>
      <w:lvlJc w:val="left"/>
      <w:pPr>
        <w:ind w:left="7833" w:hanging="360"/>
      </w:pPr>
      <w:rPr>
        <w:rFonts w:ascii="Wingdings" w:hAnsi="Wingdings" w:hint="default"/>
      </w:rPr>
    </w:lvl>
  </w:abstractNum>
  <w:abstractNum w:abstractNumId="33" w15:restartNumberingAfterBreak="0">
    <w:nsid w:val="3CCC242C"/>
    <w:multiLevelType w:val="hybridMultilevel"/>
    <w:tmpl w:val="5B44B2B2"/>
    <w:lvl w:ilvl="0" w:tplc="ED34617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42753E0D"/>
    <w:multiLevelType w:val="hybridMultilevel"/>
    <w:tmpl w:val="571E8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33350CD"/>
    <w:multiLevelType w:val="hybridMultilevel"/>
    <w:tmpl w:val="4352FA74"/>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4350131F"/>
    <w:multiLevelType w:val="hybridMultilevel"/>
    <w:tmpl w:val="023E4BE2"/>
    <w:lvl w:ilvl="0" w:tplc="0408000F">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43CD5558"/>
    <w:multiLevelType w:val="hybridMultilevel"/>
    <w:tmpl w:val="CF50CB5A"/>
    <w:lvl w:ilvl="0" w:tplc="A808C0B2">
      <w:numFmt w:val="bullet"/>
      <w:lvlText w:val="-"/>
      <w:lvlJc w:val="left"/>
      <w:pPr>
        <w:ind w:left="1440" w:hanging="360"/>
      </w:pPr>
      <w:rPr>
        <w:rFonts w:ascii="Calibri" w:eastAsia="Times New Roman" w:hAnsi="Calibri"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8" w15:restartNumberingAfterBreak="0">
    <w:nsid w:val="455F159F"/>
    <w:multiLevelType w:val="hybridMultilevel"/>
    <w:tmpl w:val="6EEE0E04"/>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39" w15:restartNumberingAfterBreak="0">
    <w:nsid w:val="46061F75"/>
    <w:multiLevelType w:val="hybridMultilevel"/>
    <w:tmpl w:val="E6C26828"/>
    <w:lvl w:ilvl="0" w:tplc="0408000B">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40" w15:restartNumberingAfterBreak="0">
    <w:nsid w:val="4A2A7F02"/>
    <w:multiLevelType w:val="hybridMultilevel"/>
    <w:tmpl w:val="1424F9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4BC62F8D"/>
    <w:multiLevelType w:val="hybridMultilevel"/>
    <w:tmpl w:val="7EC841AC"/>
    <w:lvl w:ilvl="0" w:tplc="92FA09A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CD8475A"/>
    <w:multiLevelType w:val="hybridMultilevel"/>
    <w:tmpl w:val="1DAA774C"/>
    <w:lvl w:ilvl="0" w:tplc="40600518">
      <w:start w:val="1"/>
      <w:numFmt w:val="lowerRoman"/>
      <w:lvlText w:val="(%1)"/>
      <w:lvlJc w:val="left"/>
      <w:pPr>
        <w:ind w:left="2073" w:hanging="720"/>
      </w:pPr>
      <w:rPr>
        <w:rFonts w:hint="default"/>
        <w:color w:val="auto"/>
      </w:rPr>
    </w:lvl>
    <w:lvl w:ilvl="1" w:tplc="04080001">
      <w:start w:val="1"/>
      <w:numFmt w:val="bullet"/>
      <w:lvlText w:val=""/>
      <w:lvlJc w:val="left"/>
      <w:pPr>
        <w:ind w:left="2891" w:hanging="360"/>
      </w:pPr>
      <w:rPr>
        <w:rFonts w:ascii="Symbol" w:hAnsi="Symbol" w:hint="default"/>
      </w:rPr>
    </w:lvl>
    <w:lvl w:ilvl="2" w:tplc="0408001B">
      <w:start w:val="1"/>
      <w:numFmt w:val="lowerRoman"/>
      <w:lvlText w:val="%3."/>
      <w:lvlJc w:val="right"/>
      <w:pPr>
        <w:ind w:left="3611" w:hanging="180"/>
      </w:pPr>
    </w:lvl>
    <w:lvl w:ilvl="3" w:tplc="2A94EBA6">
      <w:numFmt w:val="bullet"/>
      <w:lvlText w:val="-"/>
      <w:lvlJc w:val="left"/>
      <w:pPr>
        <w:ind w:left="4331" w:hanging="360"/>
      </w:pPr>
      <w:rPr>
        <w:rFonts w:ascii="Tahoma" w:eastAsia="Times New Roman" w:hAnsi="Tahoma" w:cs="Tahoma" w:hint="default"/>
      </w:rPr>
    </w:lvl>
    <w:lvl w:ilvl="4" w:tplc="82E4EEDA">
      <w:start w:val="1"/>
      <w:numFmt w:val="lowerLetter"/>
      <w:lvlText w:val="%5)"/>
      <w:lvlJc w:val="left"/>
      <w:pPr>
        <w:ind w:left="5051" w:hanging="360"/>
      </w:pPr>
      <w:rPr>
        <w:rFonts w:hint="default"/>
      </w:rPr>
    </w:lvl>
    <w:lvl w:ilvl="5" w:tplc="0408001B" w:tentative="1">
      <w:start w:val="1"/>
      <w:numFmt w:val="lowerRoman"/>
      <w:lvlText w:val="%6."/>
      <w:lvlJc w:val="right"/>
      <w:pPr>
        <w:ind w:left="5771" w:hanging="180"/>
      </w:pPr>
    </w:lvl>
    <w:lvl w:ilvl="6" w:tplc="0408000F" w:tentative="1">
      <w:start w:val="1"/>
      <w:numFmt w:val="decimal"/>
      <w:lvlText w:val="%7."/>
      <w:lvlJc w:val="left"/>
      <w:pPr>
        <w:ind w:left="6491" w:hanging="360"/>
      </w:pPr>
    </w:lvl>
    <w:lvl w:ilvl="7" w:tplc="04080019" w:tentative="1">
      <w:start w:val="1"/>
      <w:numFmt w:val="lowerLetter"/>
      <w:lvlText w:val="%8."/>
      <w:lvlJc w:val="left"/>
      <w:pPr>
        <w:ind w:left="7211" w:hanging="360"/>
      </w:pPr>
    </w:lvl>
    <w:lvl w:ilvl="8" w:tplc="0408001B" w:tentative="1">
      <w:start w:val="1"/>
      <w:numFmt w:val="lowerRoman"/>
      <w:lvlText w:val="%9."/>
      <w:lvlJc w:val="right"/>
      <w:pPr>
        <w:ind w:left="7931" w:hanging="180"/>
      </w:pPr>
    </w:lvl>
  </w:abstractNum>
  <w:abstractNum w:abstractNumId="43" w15:restartNumberingAfterBreak="0">
    <w:nsid w:val="4DBC5C51"/>
    <w:multiLevelType w:val="hybridMultilevel"/>
    <w:tmpl w:val="4352FA74"/>
    <w:lvl w:ilvl="0" w:tplc="0408000F">
      <w:start w:val="1"/>
      <w:numFmt w:val="decimal"/>
      <w:lvlText w:val="%1."/>
      <w:lvlJc w:val="left"/>
      <w:pPr>
        <w:ind w:left="7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52875A3F"/>
    <w:multiLevelType w:val="hybridMultilevel"/>
    <w:tmpl w:val="4352FA7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552370D3"/>
    <w:multiLevelType w:val="hybridMultilevel"/>
    <w:tmpl w:val="4AEA710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6" w15:restartNumberingAfterBreak="0">
    <w:nsid w:val="558352DC"/>
    <w:multiLevelType w:val="hybridMultilevel"/>
    <w:tmpl w:val="EADCB666"/>
    <w:lvl w:ilvl="0" w:tplc="6172B7C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57AE75C6"/>
    <w:multiLevelType w:val="hybridMultilevel"/>
    <w:tmpl w:val="22C669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5AE843EA"/>
    <w:multiLevelType w:val="hybridMultilevel"/>
    <w:tmpl w:val="E5F215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B4C4E53"/>
    <w:multiLevelType w:val="hybridMultilevel"/>
    <w:tmpl w:val="0FD840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5CEB660E"/>
    <w:multiLevelType w:val="hybridMultilevel"/>
    <w:tmpl w:val="C3ECAC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5EB47751"/>
    <w:multiLevelType w:val="hybridMultilevel"/>
    <w:tmpl w:val="6B728026"/>
    <w:lvl w:ilvl="0" w:tplc="A808C0B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615C4206"/>
    <w:multiLevelType w:val="hybridMultilevel"/>
    <w:tmpl w:val="567061FA"/>
    <w:lvl w:ilvl="0" w:tplc="04080001">
      <w:start w:val="1"/>
      <w:numFmt w:val="bullet"/>
      <w:lvlText w:val=""/>
      <w:lvlJc w:val="left"/>
      <w:pPr>
        <w:ind w:left="720" w:hanging="360"/>
      </w:pPr>
      <w:rPr>
        <w:rFonts w:ascii="Symbol" w:hAnsi="Symbol" w:hint="default"/>
      </w:rPr>
    </w:lvl>
    <w:lvl w:ilvl="1" w:tplc="04080005">
      <w:start w:val="1"/>
      <w:numFmt w:val="bullet"/>
      <w:lvlText w:val=""/>
      <w:lvlJc w:val="left"/>
      <w:pPr>
        <w:ind w:left="1440" w:hanging="360"/>
      </w:pPr>
      <w:rPr>
        <w:rFonts w:ascii="Wingdings" w:hAnsi="Wingdings"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618F7858"/>
    <w:multiLevelType w:val="hybridMultilevel"/>
    <w:tmpl w:val="5568F0C6"/>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54" w15:restartNumberingAfterBreak="0">
    <w:nsid w:val="64FF4FFF"/>
    <w:multiLevelType w:val="hybridMultilevel"/>
    <w:tmpl w:val="59FA22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664E08BC"/>
    <w:multiLevelType w:val="hybridMultilevel"/>
    <w:tmpl w:val="0CFA1DA6"/>
    <w:lvl w:ilvl="0" w:tplc="8A2E6A14">
      <w:start w:val="1"/>
      <w:numFmt w:val="lowerRoman"/>
      <w:lvlText w:val="%1)"/>
      <w:lvlJc w:val="left"/>
      <w:pPr>
        <w:ind w:left="2160" w:hanging="72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56" w15:restartNumberingAfterBreak="0">
    <w:nsid w:val="685D7B2D"/>
    <w:multiLevelType w:val="multilevel"/>
    <w:tmpl w:val="61B007EE"/>
    <w:lvl w:ilvl="0">
      <w:start w:val="1"/>
      <w:numFmt w:val="none"/>
      <w:pStyle w:val="1"/>
      <w:suff w:val="nothing"/>
      <w:lvlText w:val=""/>
      <w:lvlJc w:val="left"/>
      <w:pPr>
        <w:ind w:left="0" w:firstLine="0"/>
      </w:pPr>
      <w:rPr>
        <w:rFonts w:hint="default"/>
      </w:rPr>
    </w:lvl>
    <w:lvl w:ilvl="1">
      <w:start w:val="1"/>
      <w:numFmt w:val="decimal"/>
      <w:lvlText w:val="%2."/>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57" w15:restartNumberingAfterBreak="0">
    <w:nsid w:val="6B057718"/>
    <w:multiLevelType w:val="hybridMultilevel"/>
    <w:tmpl w:val="6BD67F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6B764A28"/>
    <w:multiLevelType w:val="hybridMultilevel"/>
    <w:tmpl w:val="35DED7F6"/>
    <w:lvl w:ilvl="0" w:tplc="ED50C10A">
      <w:start w:val="1"/>
      <w:numFmt w:val="lowerRoman"/>
      <w:lvlText w:val="%1."/>
      <w:lvlJc w:val="left"/>
      <w:pPr>
        <w:ind w:left="780" w:hanging="720"/>
      </w:pPr>
      <w:rPr>
        <w:rFonts w:hint="default"/>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59" w15:restartNumberingAfterBreak="0">
    <w:nsid w:val="6D1640AB"/>
    <w:multiLevelType w:val="hybridMultilevel"/>
    <w:tmpl w:val="25C8C0B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0" w15:restartNumberingAfterBreak="0">
    <w:nsid w:val="6EDB0998"/>
    <w:multiLevelType w:val="hybridMultilevel"/>
    <w:tmpl w:val="B644ED0A"/>
    <w:lvl w:ilvl="0" w:tplc="04080001">
      <w:start w:val="1"/>
      <w:numFmt w:val="bullet"/>
      <w:lvlText w:val=""/>
      <w:lvlJc w:val="left"/>
      <w:pPr>
        <w:ind w:left="720" w:hanging="360"/>
      </w:pPr>
      <w:rPr>
        <w:rFonts w:ascii="Symbol" w:hAnsi="Symbol" w:hint="default"/>
        <w:b w:val="0"/>
        <w:bCs/>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6FFF4CC6"/>
    <w:multiLevelType w:val="hybridMultilevel"/>
    <w:tmpl w:val="0A780FB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70193225"/>
    <w:multiLevelType w:val="hybridMultilevel"/>
    <w:tmpl w:val="1EF283D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716B7698"/>
    <w:multiLevelType w:val="hybridMultilevel"/>
    <w:tmpl w:val="CD26CD3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71F22E69"/>
    <w:multiLevelType w:val="hybridMultilevel"/>
    <w:tmpl w:val="04AA4B62"/>
    <w:lvl w:ilvl="0" w:tplc="30FEE06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15:restartNumberingAfterBreak="0">
    <w:nsid w:val="72E64533"/>
    <w:multiLevelType w:val="hybridMultilevel"/>
    <w:tmpl w:val="0652B2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77EE36BE"/>
    <w:multiLevelType w:val="hybridMultilevel"/>
    <w:tmpl w:val="9E084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79B8486D"/>
    <w:multiLevelType w:val="hybridMultilevel"/>
    <w:tmpl w:val="6C1851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7B9F57B8"/>
    <w:multiLevelType w:val="hybridMultilevel"/>
    <w:tmpl w:val="CD4A4BE0"/>
    <w:lvl w:ilvl="0" w:tplc="5E205BA4">
      <w:start w:val="1"/>
      <w:numFmt w:val="decimal"/>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9" w15:restartNumberingAfterBreak="0">
    <w:nsid w:val="7BC62F16"/>
    <w:multiLevelType w:val="hybridMultilevel"/>
    <w:tmpl w:val="1158E018"/>
    <w:lvl w:ilvl="0" w:tplc="A4028AF4">
      <w:numFmt w:val="bullet"/>
      <w:lvlText w:val="-"/>
      <w:lvlJc w:val="left"/>
      <w:pPr>
        <w:ind w:left="674" w:hanging="284"/>
      </w:pPr>
      <w:rPr>
        <w:rFonts w:ascii="Arial" w:eastAsia="Arial" w:hAnsi="Arial" w:cs="Arial" w:hint="default"/>
        <w:b w:val="0"/>
        <w:bCs w:val="0"/>
        <w:i w:val="0"/>
        <w:iCs w:val="0"/>
        <w:w w:val="100"/>
        <w:sz w:val="22"/>
        <w:szCs w:val="22"/>
        <w:lang w:val="el-GR" w:eastAsia="en-US" w:bidi="ar-SA"/>
      </w:rPr>
    </w:lvl>
    <w:lvl w:ilvl="1" w:tplc="4E161C44">
      <w:numFmt w:val="bullet"/>
      <w:lvlText w:val="-"/>
      <w:lvlJc w:val="left"/>
      <w:pPr>
        <w:ind w:left="1394" w:hanging="360"/>
      </w:pPr>
      <w:rPr>
        <w:rFonts w:ascii="Arial" w:eastAsia="Arial" w:hAnsi="Arial" w:cs="Arial" w:hint="default"/>
        <w:b w:val="0"/>
        <w:bCs w:val="0"/>
        <w:i w:val="0"/>
        <w:iCs w:val="0"/>
        <w:w w:val="100"/>
        <w:sz w:val="22"/>
        <w:szCs w:val="22"/>
        <w:lang w:val="el-GR" w:eastAsia="en-US" w:bidi="ar-SA"/>
      </w:rPr>
    </w:lvl>
    <w:lvl w:ilvl="2" w:tplc="D3785534">
      <w:numFmt w:val="bullet"/>
      <w:lvlText w:val="•"/>
      <w:lvlJc w:val="left"/>
      <w:pPr>
        <w:ind w:left="2406" w:hanging="360"/>
      </w:pPr>
      <w:rPr>
        <w:rFonts w:hint="default"/>
        <w:lang w:val="el-GR" w:eastAsia="en-US" w:bidi="ar-SA"/>
      </w:rPr>
    </w:lvl>
    <w:lvl w:ilvl="3" w:tplc="25069A22">
      <w:numFmt w:val="bullet"/>
      <w:lvlText w:val="•"/>
      <w:lvlJc w:val="left"/>
      <w:pPr>
        <w:ind w:left="3409" w:hanging="360"/>
      </w:pPr>
      <w:rPr>
        <w:rFonts w:hint="default"/>
        <w:lang w:val="el-GR" w:eastAsia="en-US" w:bidi="ar-SA"/>
      </w:rPr>
    </w:lvl>
    <w:lvl w:ilvl="4" w:tplc="995AAF6A">
      <w:numFmt w:val="bullet"/>
      <w:lvlText w:val="•"/>
      <w:lvlJc w:val="left"/>
      <w:pPr>
        <w:ind w:left="4412" w:hanging="360"/>
      </w:pPr>
      <w:rPr>
        <w:rFonts w:hint="default"/>
        <w:lang w:val="el-GR" w:eastAsia="en-US" w:bidi="ar-SA"/>
      </w:rPr>
    </w:lvl>
    <w:lvl w:ilvl="5" w:tplc="E974914C">
      <w:numFmt w:val="bullet"/>
      <w:lvlText w:val="•"/>
      <w:lvlJc w:val="left"/>
      <w:pPr>
        <w:ind w:left="5415" w:hanging="360"/>
      </w:pPr>
      <w:rPr>
        <w:rFonts w:hint="default"/>
        <w:lang w:val="el-GR" w:eastAsia="en-US" w:bidi="ar-SA"/>
      </w:rPr>
    </w:lvl>
    <w:lvl w:ilvl="6" w:tplc="9C7A867E">
      <w:numFmt w:val="bullet"/>
      <w:lvlText w:val="•"/>
      <w:lvlJc w:val="left"/>
      <w:pPr>
        <w:ind w:left="6418" w:hanging="360"/>
      </w:pPr>
      <w:rPr>
        <w:rFonts w:hint="default"/>
        <w:lang w:val="el-GR" w:eastAsia="en-US" w:bidi="ar-SA"/>
      </w:rPr>
    </w:lvl>
    <w:lvl w:ilvl="7" w:tplc="F1389374">
      <w:numFmt w:val="bullet"/>
      <w:lvlText w:val="•"/>
      <w:lvlJc w:val="left"/>
      <w:pPr>
        <w:ind w:left="7421" w:hanging="360"/>
      </w:pPr>
      <w:rPr>
        <w:rFonts w:hint="default"/>
        <w:lang w:val="el-GR" w:eastAsia="en-US" w:bidi="ar-SA"/>
      </w:rPr>
    </w:lvl>
    <w:lvl w:ilvl="8" w:tplc="547A5D58">
      <w:numFmt w:val="bullet"/>
      <w:lvlText w:val="•"/>
      <w:lvlJc w:val="left"/>
      <w:pPr>
        <w:ind w:left="8424" w:hanging="360"/>
      </w:pPr>
      <w:rPr>
        <w:rFonts w:hint="default"/>
        <w:lang w:val="el-GR" w:eastAsia="en-US" w:bidi="ar-SA"/>
      </w:rPr>
    </w:lvl>
  </w:abstractNum>
  <w:num w:numId="1">
    <w:abstractNumId w:val="56"/>
  </w:num>
  <w:num w:numId="2">
    <w:abstractNumId w:val="3"/>
  </w:num>
  <w:num w:numId="3">
    <w:abstractNumId w:val="24"/>
  </w:num>
  <w:num w:numId="4">
    <w:abstractNumId w:val="15"/>
  </w:num>
  <w:num w:numId="5">
    <w:abstractNumId w:val="25"/>
  </w:num>
  <w:num w:numId="6">
    <w:abstractNumId w:val="16"/>
  </w:num>
  <w:num w:numId="7">
    <w:abstractNumId w:val="48"/>
  </w:num>
  <w:num w:numId="8">
    <w:abstractNumId w:val="57"/>
  </w:num>
  <w:num w:numId="9">
    <w:abstractNumId w:val="9"/>
  </w:num>
  <w:num w:numId="10">
    <w:abstractNumId w:val="54"/>
  </w:num>
  <w:num w:numId="11">
    <w:abstractNumId w:val="44"/>
  </w:num>
  <w:num w:numId="12">
    <w:abstractNumId w:val="42"/>
  </w:num>
  <w:num w:numId="13">
    <w:abstractNumId w:val="30"/>
  </w:num>
  <w:num w:numId="14">
    <w:abstractNumId w:val="0"/>
  </w:num>
  <w:num w:numId="15">
    <w:abstractNumId w:val="39"/>
  </w:num>
  <w:num w:numId="16">
    <w:abstractNumId w:val="11"/>
  </w:num>
  <w:num w:numId="17">
    <w:abstractNumId w:val="23"/>
  </w:num>
  <w:num w:numId="18">
    <w:abstractNumId w:val="28"/>
  </w:num>
  <w:num w:numId="19">
    <w:abstractNumId w:val="32"/>
  </w:num>
  <w:num w:numId="20">
    <w:abstractNumId w:val="36"/>
  </w:num>
  <w:num w:numId="21">
    <w:abstractNumId w:val="47"/>
  </w:num>
  <w:num w:numId="22">
    <w:abstractNumId w:val="50"/>
  </w:num>
  <w:num w:numId="23">
    <w:abstractNumId w:val="31"/>
  </w:num>
  <w:num w:numId="24">
    <w:abstractNumId w:val="63"/>
  </w:num>
  <w:num w:numId="25">
    <w:abstractNumId w:val="27"/>
  </w:num>
  <w:num w:numId="26">
    <w:abstractNumId w:val="20"/>
  </w:num>
  <w:num w:numId="27">
    <w:abstractNumId w:val="62"/>
  </w:num>
  <w:num w:numId="28">
    <w:abstractNumId w:val="65"/>
  </w:num>
  <w:num w:numId="29">
    <w:abstractNumId w:val="17"/>
  </w:num>
  <w:num w:numId="30">
    <w:abstractNumId w:val="35"/>
  </w:num>
  <w:num w:numId="31">
    <w:abstractNumId w:val="53"/>
  </w:num>
  <w:num w:numId="32">
    <w:abstractNumId w:val="69"/>
  </w:num>
  <w:num w:numId="33">
    <w:abstractNumId w:val="49"/>
  </w:num>
  <w:num w:numId="34">
    <w:abstractNumId w:val="38"/>
  </w:num>
  <w:num w:numId="35">
    <w:abstractNumId w:val="21"/>
  </w:num>
  <w:num w:numId="36">
    <w:abstractNumId w:val="7"/>
  </w:num>
  <w:num w:numId="37">
    <w:abstractNumId w:val="8"/>
  </w:num>
  <w:num w:numId="38">
    <w:abstractNumId w:val="26"/>
  </w:num>
  <w:num w:numId="39">
    <w:abstractNumId w:val="67"/>
  </w:num>
  <w:num w:numId="40">
    <w:abstractNumId w:val="1"/>
  </w:num>
  <w:num w:numId="41">
    <w:abstractNumId w:val="22"/>
  </w:num>
  <w:num w:numId="42">
    <w:abstractNumId w:val="68"/>
  </w:num>
  <w:num w:numId="43">
    <w:abstractNumId w:val="60"/>
  </w:num>
  <w:num w:numId="44">
    <w:abstractNumId w:val="13"/>
  </w:num>
  <w:num w:numId="45">
    <w:abstractNumId w:val="55"/>
  </w:num>
  <w:num w:numId="46">
    <w:abstractNumId w:val="43"/>
  </w:num>
  <w:num w:numId="47">
    <w:abstractNumId w:val="61"/>
  </w:num>
  <w:num w:numId="48">
    <w:abstractNumId w:val="52"/>
  </w:num>
  <w:num w:numId="49">
    <w:abstractNumId w:val="45"/>
  </w:num>
  <w:num w:numId="50">
    <w:abstractNumId w:val="2"/>
  </w:num>
  <w:num w:numId="51">
    <w:abstractNumId w:val="59"/>
  </w:num>
  <w:num w:numId="52">
    <w:abstractNumId w:val="10"/>
  </w:num>
  <w:num w:numId="53">
    <w:abstractNumId w:val="12"/>
  </w:num>
  <w:num w:numId="54">
    <w:abstractNumId w:val="37"/>
  </w:num>
  <w:num w:numId="55">
    <w:abstractNumId w:val="51"/>
  </w:num>
  <w:num w:numId="56">
    <w:abstractNumId w:val="29"/>
  </w:num>
  <w:num w:numId="57">
    <w:abstractNumId w:val="40"/>
  </w:num>
  <w:num w:numId="58">
    <w:abstractNumId w:val="34"/>
  </w:num>
  <w:num w:numId="59">
    <w:abstractNumId w:val="18"/>
  </w:num>
  <w:num w:numId="60">
    <w:abstractNumId w:val="19"/>
  </w:num>
  <w:num w:numId="61">
    <w:abstractNumId w:val="5"/>
  </w:num>
  <w:num w:numId="62">
    <w:abstractNumId w:val="14"/>
  </w:num>
  <w:num w:numId="63">
    <w:abstractNumId w:val="66"/>
  </w:num>
  <w:num w:numId="64">
    <w:abstractNumId w:val="58"/>
  </w:num>
  <w:num w:numId="65">
    <w:abstractNumId w:val="46"/>
  </w:num>
  <w:num w:numId="66">
    <w:abstractNumId w:val="4"/>
  </w:num>
  <w:num w:numId="67">
    <w:abstractNumId w:val="41"/>
  </w:num>
  <w:num w:numId="68">
    <w:abstractNumId w:val="64"/>
  </w:num>
  <w:num w:numId="69">
    <w:abstractNumId w:val="33"/>
  </w:num>
  <w:num w:numId="70">
    <w:abstractNumId w:val="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056"/>
    <w:rsid w:val="000006EF"/>
    <w:rsid w:val="00000A07"/>
    <w:rsid w:val="00000A5F"/>
    <w:rsid w:val="00000B94"/>
    <w:rsid w:val="000017F6"/>
    <w:rsid w:val="00001D3A"/>
    <w:rsid w:val="00004F0C"/>
    <w:rsid w:val="00005EFE"/>
    <w:rsid w:val="000060E8"/>
    <w:rsid w:val="00007DAB"/>
    <w:rsid w:val="00007E9C"/>
    <w:rsid w:val="000111D6"/>
    <w:rsid w:val="0001130E"/>
    <w:rsid w:val="000117CB"/>
    <w:rsid w:val="00011D89"/>
    <w:rsid w:val="000126B3"/>
    <w:rsid w:val="00013090"/>
    <w:rsid w:val="000145A5"/>
    <w:rsid w:val="00015F1C"/>
    <w:rsid w:val="00017756"/>
    <w:rsid w:val="00017DD9"/>
    <w:rsid w:val="00020AC7"/>
    <w:rsid w:val="0002131E"/>
    <w:rsid w:val="000220FA"/>
    <w:rsid w:val="00023BBB"/>
    <w:rsid w:val="00024831"/>
    <w:rsid w:val="0002547F"/>
    <w:rsid w:val="00026226"/>
    <w:rsid w:val="000269C9"/>
    <w:rsid w:val="00027D2B"/>
    <w:rsid w:val="0003096D"/>
    <w:rsid w:val="00030FCF"/>
    <w:rsid w:val="00031115"/>
    <w:rsid w:val="00031BC8"/>
    <w:rsid w:val="0003218B"/>
    <w:rsid w:val="00033090"/>
    <w:rsid w:val="00033C90"/>
    <w:rsid w:val="0003426A"/>
    <w:rsid w:val="00034C08"/>
    <w:rsid w:val="00034F22"/>
    <w:rsid w:val="00035B05"/>
    <w:rsid w:val="00035D77"/>
    <w:rsid w:val="00036349"/>
    <w:rsid w:val="00040EAB"/>
    <w:rsid w:val="00041E2D"/>
    <w:rsid w:val="00041E6D"/>
    <w:rsid w:val="0004237C"/>
    <w:rsid w:val="000435E4"/>
    <w:rsid w:val="00043C8C"/>
    <w:rsid w:val="00044123"/>
    <w:rsid w:val="000443CB"/>
    <w:rsid w:val="00044624"/>
    <w:rsid w:val="00044726"/>
    <w:rsid w:val="000447E9"/>
    <w:rsid w:val="00044F58"/>
    <w:rsid w:val="00045557"/>
    <w:rsid w:val="000459DA"/>
    <w:rsid w:val="0004625E"/>
    <w:rsid w:val="000477AF"/>
    <w:rsid w:val="000502BE"/>
    <w:rsid w:val="00052748"/>
    <w:rsid w:val="00053086"/>
    <w:rsid w:val="0005501E"/>
    <w:rsid w:val="0005513D"/>
    <w:rsid w:val="0005676D"/>
    <w:rsid w:val="00056BDD"/>
    <w:rsid w:val="000573BF"/>
    <w:rsid w:val="00057497"/>
    <w:rsid w:val="000574CA"/>
    <w:rsid w:val="0006078D"/>
    <w:rsid w:val="00060C5C"/>
    <w:rsid w:val="00060EA2"/>
    <w:rsid w:val="000615BD"/>
    <w:rsid w:val="00061A02"/>
    <w:rsid w:val="00062243"/>
    <w:rsid w:val="0006401A"/>
    <w:rsid w:val="00064E88"/>
    <w:rsid w:val="0006524B"/>
    <w:rsid w:val="000653BA"/>
    <w:rsid w:val="0006610C"/>
    <w:rsid w:val="00067564"/>
    <w:rsid w:val="0006766D"/>
    <w:rsid w:val="00067A8F"/>
    <w:rsid w:val="000703E0"/>
    <w:rsid w:val="000704F3"/>
    <w:rsid w:val="00070A28"/>
    <w:rsid w:val="00070ACB"/>
    <w:rsid w:val="00071893"/>
    <w:rsid w:val="00072151"/>
    <w:rsid w:val="000726EA"/>
    <w:rsid w:val="0007280E"/>
    <w:rsid w:val="00072AA7"/>
    <w:rsid w:val="00072AB7"/>
    <w:rsid w:val="000736DF"/>
    <w:rsid w:val="000739BC"/>
    <w:rsid w:val="00073C18"/>
    <w:rsid w:val="000753C9"/>
    <w:rsid w:val="00075BF3"/>
    <w:rsid w:val="000768A7"/>
    <w:rsid w:val="0007690B"/>
    <w:rsid w:val="00076947"/>
    <w:rsid w:val="00076B68"/>
    <w:rsid w:val="00076CC7"/>
    <w:rsid w:val="000774E2"/>
    <w:rsid w:val="00077B70"/>
    <w:rsid w:val="0008027B"/>
    <w:rsid w:val="00080476"/>
    <w:rsid w:val="0008086A"/>
    <w:rsid w:val="00080AF5"/>
    <w:rsid w:val="000810C1"/>
    <w:rsid w:val="00081B56"/>
    <w:rsid w:val="00081F70"/>
    <w:rsid w:val="00082B10"/>
    <w:rsid w:val="00082C77"/>
    <w:rsid w:val="000840DD"/>
    <w:rsid w:val="00084713"/>
    <w:rsid w:val="00085786"/>
    <w:rsid w:val="0008748F"/>
    <w:rsid w:val="00087547"/>
    <w:rsid w:val="00087DD4"/>
    <w:rsid w:val="00090842"/>
    <w:rsid w:val="00090A44"/>
    <w:rsid w:val="00091C5C"/>
    <w:rsid w:val="00091C83"/>
    <w:rsid w:val="000934F4"/>
    <w:rsid w:val="00093709"/>
    <w:rsid w:val="00094565"/>
    <w:rsid w:val="000957B4"/>
    <w:rsid w:val="00095FA5"/>
    <w:rsid w:val="000964E6"/>
    <w:rsid w:val="000972D8"/>
    <w:rsid w:val="00097320"/>
    <w:rsid w:val="000978BF"/>
    <w:rsid w:val="000A0F03"/>
    <w:rsid w:val="000A239E"/>
    <w:rsid w:val="000A24A0"/>
    <w:rsid w:val="000A29E5"/>
    <w:rsid w:val="000A32A6"/>
    <w:rsid w:val="000A3E35"/>
    <w:rsid w:val="000A3E3F"/>
    <w:rsid w:val="000A481A"/>
    <w:rsid w:val="000A49B5"/>
    <w:rsid w:val="000A5DC0"/>
    <w:rsid w:val="000A5E07"/>
    <w:rsid w:val="000B04BF"/>
    <w:rsid w:val="000B09AC"/>
    <w:rsid w:val="000B1327"/>
    <w:rsid w:val="000B13B7"/>
    <w:rsid w:val="000B2079"/>
    <w:rsid w:val="000B3C9E"/>
    <w:rsid w:val="000B45B8"/>
    <w:rsid w:val="000B4FAD"/>
    <w:rsid w:val="000B65E9"/>
    <w:rsid w:val="000B699F"/>
    <w:rsid w:val="000B7BAD"/>
    <w:rsid w:val="000C14BE"/>
    <w:rsid w:val="000C2278"/>
    <w:rsid w:val="000C307E"/>
    <w:rsid w:val="000C43B6"/>
    <w:rsid w:val="000C4FFF"/>
    <w:rsid w:val="000C5165"/>
    <w:rsid w:val="000C59D5"/>
    <w:rsid w:val="000D0538"/>
    <w:rsid w:val="000D0552"/>
    <w:rsid w:val="000D07A6"/>
    <w:rsid w:val="000D171D"/>
    <w:rsid w:val="000D25C5"/>
    <w:rsid w:val="000D291D"/>
    <w:rsid w:val="000D2B1F"/>
    <w:rsid w:val="000D2EB0"/>
    <w:rsid w:val="000D4085"/>
    <w:rsid w:val="000D5066"/>
    <w:rsid w:val="000D52DD"/>
    <w:rsid w:val="000D54DB"/>
    <w:rsid w:val="000D556A"/>
    <w:rsid w:val="000D6519"/>
    <w:rsid w:val="000D6978"/>
    <w:rsid w:val="000D7D63"/>
    <w:rsid w:val="000E0866"/>
    <w:rsid w:val="000E161B"/>
    <w:rsid w:val="000E1E09"/>
    <w:rsid w:val="000E3AC6"/>
    <w:rsid w:val="000E3C5F"/>
    <w:rsid w:val="000E4847"/>
    <w:rsid w:val="000E4DC1"/>
    <w:rsid w:val="000E5D3D"/>
    <w:rsid w:val="000E5EE9"/>
    <w:rsid w:val="000E6C8D"/>
    <w:rsid w:val="000E6EF1"/>
    <w:rsid w:val="000E7865"/>
    <w:rsid w:val="000F030B"/>
    <w:rsid w:val="000F0DD9"/>
    <w:rsid w:val="000F1460"/>
    <w:rsid w:val="000F2950"/>
    <w:rsid w:val="000F3129"/>
    <w:rsid w:val="000F5F74"/>
    <w:rsid w:val="000F6278"/>
    <w:rsid w:val="000F6679"/>
    <w:rsid w:val="000F71D6"/>
    <w:rsid w:val="000F79C9"/>
    <w:rsid w:val="000F7AF5"/>
    <w:rsid w:val="000F7D50"/>
    <w:rsid w:val="0010125F"/>
    <w:rsid w:val="0010144F"/>
    <w:rsid w:val="00103863"/>
    <w:rsid w:val="001044E3"/>
    <w:rsid w:val="0010721A"/>
    <w:rsid w:val="001076A4"/>
    <w:rsid w:val="0011182E"/>
    <w:rsid w:val="001118A8"/>
    <w:rsid w:val="00111E1C"/>
    <w:rsid w:val="00112048"/>
    <w:rsid w:val="00112590"/>
    <w:rsid w:val="00112C5A"/>
    <w:rsid w:val="00113904"/>
    <w:rsid w:val="00114516"/>
    <w:rsid w:val="0011455F"/>
    <w:rsid w:val="00114CD3"/>
    <w:rsid w:val="00115B23"/>
    <w:rsid w:val="00116636"/>
    <w:rsid w:val="0012042D"/>
    <w:rsid w:val="0012066C"/>
    <w:rsid w:val="00120CE0"/>
    <w:rsid w:val="00122D4F"/>
    <w:rsid w:val="0012398A"/>
    <w:rsid w:val="001240DE"/>
    <w:rsid w:val="0012420E"/>
    <w:rsid w:val="00124B42"/>
    <w:rsid w:val="0012614D"/>
    <w:rsid w:val="00126153"/>
    <w:rsid w:val="00126940"/>
    <w:rsid w:val="00126979"/>
    <w:rsid w:val="0012738A"/>
    <w:rsid w:val="001274F3"/>
    <w:rsid w:val="0012792F"/>
    <w:rsid w:val="00130CFE"/>
    <w:rsid w:val="00130D6D"/>
    <w:rsid w:val="00130F35"/>
    <w:rsid w:val="00131B2B"/>
    <w:rsid w:val="00132A23"/>
    <w:rsid w:val="00133362"/>
    <w:rsid w:val="00133F04"/>
    <w:rsid w:val="00135883"/>
    <w:rsid w:val="00136024"/>
    <w:rsid w:val="00136C37"/>
    <w:rsid w:val="001412EC"/>
    <w:rsid w:val="0014136B"/>
    <w:rsid w:val="00141AA0"/>
    <w:rsid w:val="00141DBD"/>
    <w:rsid w:val="00142771"/>
    <w:rsid w:val="0014351F"/>
    <w:rsid w:val="00144159"/>
    <w:rsid w:val="00145CB6"/>
    <w:rsid w:val="0014663D"/>
    <w:rsid w:val="001475B9"/>
    <w:rsid w:val="00150CBD"/>
    <w:rsid w:val="0015106B"/>
    <w:rsid w:val="001515FE"/>
    <w:rsid w:val="00151643"/>
    <w:rsid w:val="00152A7A"/>
    <w:rsid w:val="00152CB3"/>
    <w:rsid w:val="0015308C"/>
    <w:rsid w:val="00155737"/>
    <w:rsid w:val="00155F3D"/>
    <w:rsid w:val="001569CD"/>
    <w:rsid w:val="001613EB"/>
    <w:rsid w:val="00161602"/>
    <w:rsid w:val="001623AC"/>
    <w:rsid w:val="00162516"/>
    <w:rsid w:val="00163980"/>
    <w:rsid w:val="00163BDE"/>
    <w:rsid w:val="00163BE8"/>
    <w:rsid w:val="00165157"/>
    <w:rsid w:val="0016683E"/>
    <w:rsid w:val="00167B10"/>
    <w:rsid w:val="00170DEF"/>
    <w:rsid w:val="00171C0B"/>
    <w:rsid w:val="00172470"/>
    <w:rsid w:val="00175E19"/>
    <w:rsid w:val="001760F5"/>
    <w:rsid w:val="00176247"/>
    <w:rsid w:val="00176B6E"/>
    <w:rsid w:val="001801A8"/>
    <w:rsid w:val="00182D4C"/>
    <w:rsid w:val="00182EE0"/>
    <w:rsid w:val="00184B58"/>
    <w:rsid w:val="00185903"/>
    <w:rsid w:val="001859BD"/>
    <w:rsid w:val="00185E54"/>
    <w:rsid w:val="00186582"/>
    <w:rsid w:val="0018668A"/>
    <w:rsid w:val="00187740"/>
    <w:rsid w:val="00187E08"/>
    <w:rsid w:val="00190C87"/>
    <w:rsid w:val="00192460"/>
    <w:rsid w:val="00193FB4"/>
    <w:rsid w:val="0019436B"/>
    <w:rsid w:val="00194AD8"/>
    <w:rsid w:val="00194F70"/>
    <w:rsid w:val="00195DE9"/>
    <w:rsid w:val="00195EBE"/>
    <w:rsid w:val="00196FCC"/>
    <w:rsid w:val="00196FD1"/>
    <w:rsid w:val="00197480"/>
    <w:rsid w:val="00197A94"/>
    <w:rsid w:val="00197CD6"/>
    <w:rsid w:val="001A1253"/>
    <w:rsid w:val="001A18AE"/>
    <w:rsid w:val="001A237D"/>
    <w:rsid w:val="001A2443"/>
    <w:rsid w:val="001A2569"/>
    <w:rsid w:val="001A4472"/>
    <w:rsid w:val="001A6004"/>
    <w:rsid w:val="001A6A3B"/>
    <w:rsid w:val="001A7A8F"/>
    <w:rsid w:val="001B0D37"/>
    <w:rsid w:val="001B133C"/>
    <w:rsid w:val="001B2E45"/>
    <w:rsid w:val="001B307B"/>
    <w:rsid w:val="001B5105"/>
    <w:rsid w:val="001B5557"/>
    <w:rsid w:val="001B66DB"/>
    <w:rsid w:val="001B6AC8"/>
    <w:rsid w:val="001B6E06"/>
    <w:rsid w:val="001B7193"/>
    <w:rsid w:val="001B75C2"/>
    <w:rsid w:val="001B79FF"/>
    <w:rsid w:val="001B7E61"/>
    <w:rsid w:val="001C0081"/>
    <w:rsid w:val="001C0DBA"/>
    <w:rsid w:val="001C1362"/>
    <w:rsid w:val="001C1913"/>
    <w:rsid w:val="001C2352"/>
    <w:rsid w:val="001C3229"/>
    <w:rsid w:val="001C4760"/>
    <w:rsid w:val="001C4FCD"/>
    <w:rsid w:val="001C5394"/>
    <w:rsid w:val="001C6597"/>
    <w:rsid w:val="001C65C1"/>
    <w:rsid w:val="001C6BD2"/>
    <w:rsid w:val="001C6FCC"/>
    <w:rsid w:val="001D018D"/>
    <w:rsid w:val="001D0CEA"/>
    <w:rsid w:val="001D15E3"/>
    <w:rsid w:val="001D1C8A"/>
    <w:rsid w:val="001D2036"/>
    <w:rsid w:val="001D46D0"/>
    <w:rsid w:val="001D4BC3"/>
    <w:rsid w:val="001D7A49"/>
    <w:rsid w:val="001D7E9B"/>
    <w:rsid w:val="001E0314"/>
    <w:rsid w:val="001E05A2"/>
    <w:rsid w:val="001E18D0"/>
    <w:rsid w:val="001E19D5"/>
    <w:rsid w:val="001E2013"/>
    <w:rsid w:val="001E208E"/>
    <w:rsid w:val="001E2BBA"/>
    <w:rsid w:val="001E2DCC"/>
    <w:rsid w:val="001E33AD"/>
    <w:rsid w:val="001E3ACE"/>
    <w:rsid w:val="001E43BE"/>
    <w:rsid w:val="001E481D"/>
    <w:rsid w:val="001E4F1D"/>
    <w:rsid w:val="001E522A"/>
    <w:rsid w:val="001E60F8"/>
    <w:rsid w:val="001E6114"/>
    <w:rsid w:val="001E6428"/>
    <w:rsid w:val="001E71DB"/>
    <w:rsid w:val="001F0530"/>
    <w:rsid w:val="001F1AAF"/>
    <w:rsid w:val="001F32DA"/>
    <w:rsid w:val="001F5433"/>
    <w:rsid w:val="001F54D6"/>
    <w:rsid w:val="001F56C2"/>
    <w:rsid w:val="001F6E05"/>
    <w:rsid w:val="001F72F5"/>
    <w:rsid w:val="001F7D92"/>
    <w:rsid w:val="001F7DC1"/>
    <w:rsid w:val="001F7DD6"/>
    <w:rsid w:val="00200AE1"/>
    <w:rsid w:val="002014CC"/>
    <w:rsid w:val="00201E1A"/>
    <w:rsid w:val="002020C4"/>
    <w:rsid w:val="00202E10"/>
    <w:rsid w:val="0020322D"/>
    <w:rsid w:val="00204C8C"/>
    <w:rsid w:val="00205130"/>
    <w:rsid w:val="00205D57"/>
    <w:rsid w:val="002060C7"/>
    <w:rsid w:val="00206DE7"/>
    <w:rsid w:val="00207D88"/>
    <w:rsid w:val="002100BD"/>
    <w:rsid w:val="00210524"/>
    <w:rsid w:val="00210A42"/>
    <w:rsid w:val="00211065"/>
    <w:rsid w:val="00211A6F"/>
    <w:rsid w:val="00211FA5"/>
    <w:rsid w:val="002123DA"/>
    <w:rsid w:val="0021273F"/>
    <w:rsid w:val="00212A2E"/>
    <w:rsid w:val="00212B3C"/>
    <w:rsid w:val="00213354"/>
    <w:rsid w:val="002137A4"/>
    <w:rsid w:val="00213ADF"/>
    <w:rsid w:val="0021620A"/>
    <w:rsid w:val="0021629D"/>
    <w:rsid w:val="00217B46"/>
    <w:rsid w:val="00220A89"/>
    <w:rsid w:val="00221DB4"/>
    <w:rsid w:val="00222131"/>
    <w:rsid w:val="00222F2D"/>
    <w:rsid w:val="00224900"/>
    <w:rsid w:val="00224CA9"/>
    <w:rsid w:val="002256FA"/>
    <w:rsid w:val="0022690A"/>
    <w:rsid w:val="00226A05"/>
    <w:rsid w:val="002277B4"/>
    <w:rsid w:val="00227911"/>
    <w:rsid w:val="00231D60"/>
    <w:rsid w:val="00233ACF"/>
    <w:rsid w:val="00234287"/>
    <w:rsid w:val="002343E7"/>
    <w:rsid w:val="00235370"/>
    <w:rsid w:val="002363AC"/>
    <w:rsid w:val="00236CA9"/>
    <w:rsid w:val="00237C79"/>
    <w:rsid w:val="00237DF9"/>
    <w:rsid w:val="00240578"/>
    <w:rsid w:val="0024088E"/>
    <w:rsid w:val="00241771"/>
    <w:rsid w:val="00241DA9"/>
    <w:rsid w:val="002423A2"/>
    <w:rsid w:val="00243285"/>
    <w:rsid w:val="00243993"/>
    <w:rsid w:val="00244948"/>
    <w:rsid w:val="00244F0C"/>
    <w:rsid w:val="00246183"/>
    <w:rsid w:val="00246383"/>
    <w:rsid w:val="0024686A"/>
    <w:rsid w:val="002469DC"/>
    <w:rsid w:val="00247B50"/>
    <w:rsid w:val="002501E1"/>
    <w:rsid w:val="002501F0"/>
    <w:rsid w:val="002503E6"/>
    <w:rsid w:val="002506BC"/>
    <w:rsid w:val="00251DC9"/>
    <w:rsid w:val="0025287D"/>
    <w:rsid w:val="00252987"/>
    <w:rsid w:val="00252D08"/>
    <w:rsid w:val="00252E82"/>
    <w:rsid w:val="00252FF6"/>
    <w:rsid w:val="00253234"/>
    <w:rsid w:val="002542FA"/>
    <w:rsid w:val="002548EB"/>
    <w:rsid w:val="00255634"/>
    <w:rsid w:val="0025563C"/>
    <w:rsid w:val="00255C04"/>
    <w:rsid w:val="0025693C"/>
    <w:rsid w:val="00256B54"/>
    <w:rsid w:val="00257640"/>
    <w:rsid w:val="0025798F"/>
    <w:rsid w:val="00257CC0"/>
    <w:rsid w:val="00260714"/>
    <w:rsid w:val="002626EC"/>
    <w:rsid w:val="00263013"/>
    <w:rsid w:val="0026399F"/>
    <w:rsid w:val="00263C95"/>
    <w:rsid w:val="0026405A"/>
    <w:rsid w:val="0026480D"/>
    <w:rsid w:val="0026601A"/>
    <w:rsid w:val="00266AA5"/>
    <w:rsid w:val="0026714B"/>
    <w:rsid w:val="00267BE4"/>
    <w:rsid w:val="00267C8C"/>
    <w:rsid w:val="00270C19"/>
    <w:rsid w:val="00270FB0"/>
    <w:rsid w:val="00270FC9"/>
    <w:rsid w:val="00272157"/>
    <w:rsid w:val="002725ED"/>
    <w:rsid w:val="00272718"/>
    <w:rsid w:val="002729F8"/>
    <w:rsid w:val="00272AC5"/>
    <w:rsid w:val="00272B08"/>
    <w:rsid w:val="002731D1"/>
    <w:rsid w:val="00273AAA"/>
    <w:rsid w:val="00273C90"/>
    <w:rsid w:val="0027458D"/>
    <w:rsid w:val="002746CC"/>
    <w:rsid w:val="0027794B"/>
    <w:rsid w:val="002803E7"/>
    <w:rsid w:val="00282B46"/>
    <w:rsid w:val="0028357E"/>
    <w:rsid w:val="00283E29"/>
    <w:rsid w:val="00284F1E"/>
    <w:rsid w:val="00284F49"/>
    <w:rsid w:val="00285035"/>
    <w:rsid w:val="0028531B"/>
    <w:rsid w:val="00285845"/>
    <w:rsid w:val="00286CB1"/>
    <w:rsid w:val="002879FC"/>
    <w:rsid w:val="00287BF0"/>
    <w:rsid w:val="00290B42"/>
    <w:rsid w:val="002911D2"/>
    <w:rsid w:val="002914A4"/>
    <w:rsid w:val="002914C7"/>
    <w:rsid w:val="00291E5E"/>
    <w:rsid w:val="002938D5"/>
    <w:rsid w:val="0029436D"/>
    <w:rsid w:val="0029453C"/>
    <w:rsid w:val="00294CC1"/>
    <w:rsid w:val="002950FC"/>
    <w:rsid w:val="00296C09"/>
    <w:rsid w:val="002974DB"/>
    <w:rsid w:val="00297C14"/>
    <w:rsid w:val="002A02AB"/>
    <w:rsid w:val="002A0FEC"/>
    <w:rsid w:val="002A14CA"/>
    <w:rsid w:val="002A1E42"/>
    <w:rsid w:val="002A1FD7"/>
    <w:rsid w:val="002A3B75"/>
    <w:rsid w:val="002A3BC5"/>
    <w:rsid w:val="002A52E1"/>
    <w:rsid w:val="002A5560"/>
    <w:rsid w:val="002A6832"/>
    <w:rsid w:val="002A7A34"/>
    <w:rsid w:val="002B09E6"/>
    <w:rsid w:val="002B1656"/>
    <w:rsid w:val="002B3119"/>
    <w:rsid w:val="002B342A"/>
    <w:rsid w:val="002B39D2"/>
    <w:rsid w:val="002B45D9"/>
    <w:rsid w:val="002B4F7E"/>
    <w:rsid w:val="002B54DF"/>
    <w:rsid w:val="002B56D2"/>
    <w:rsid w:val="002B639C"/>
    <w:rsid w:val="002B6661"/>
    <w:rsid w:val="002C0A84"/>
    <w:rsid w:val="002C0D3E"/>
    <w:rsid w:val="002C10A9"/>
    <w:rsid w:val="002C1526"/>
    <w:rsid w:val="002C2FB2"/>
    <w:rsid w:val="002C423E"/>
    <w:rsid w:val="002C580F"/>
    <w:rsid w:val="002C5D38"/>
    <w:rsid w:val="002C6074"/>
    <w:rsid w:val="002C6233"/>
    <w:rsid w:val="002C63DB"/>
    <w:rsid w:val="002C68FF"/>
    <w:rsid w:val="002C6F68"/>
    <w:rsid w:val="002C7D78"/>
    <w:rsid w:val="002D0A76"/>
    <w:rsid w:val="002D0B84"/>
    <w:rsid w:val="002D2387"/>
    <w:rsid w:val="002D2F1A"/>
    <w:rsid w:val="002D4345"/>
    <w:rsid w:val="002D47B4"/>
    <w:rsid w:val="002D4E09"/>
    <w:rsid w:val="002D5209"/>
    <w:rsid w:val="002D5C0E"/>
    <w:rsid w:val="002D5EF5"/>
    <w:rsid w:val="002D62F1"/>
    <w:rsid w:val="002D63DF"/>
    <w:rsid w:val="002D69BC"/>
    <w:rsid w:val="002D738F"/>
    <w:rsid w:val="002D75BD"/>
    <w:rsid w:val="002E0503"/>
    <w:rsid w:val="002E10A6"/>
    <w:rsid w:val="002E1413"/>
    <w:rsid w:val="002E1776"/>
    <w:rsid w:val="002E1C76"/>
    <w:rsid w:val="002E3209"/>
    <w:rsid w:val="002E3E58"/>
    <w:rsid w:val="002E66A5"/>
    <w:rsid w:val="002E727C"/>
    <w:rsid w:val="002F0057"/>
    <w:rsid w:val="002F0644"/>
    <w:rsid w:val="002F0A98"/>
    <w:rsid w:val="002F121A"/>
    <w:rsid w:val="002F377E"/>
    <w:rsid w:val="002F4EDE"/>
    <w:rsid w:val="002F4FA0"/>
    <w:rsid w:val="002F5012"/>
    <w:rsid w:val="002F593B"/>
    <w:rsid w:val="002F6AE9"/>
    <w:rsid w:val="00301902"/>
    <w:rsid w:val="00301A5F"/>
    <w:rsid w:val="00301E58"/>
    <w:rsid w:val="00302649"/>
    <w:rsid w:val="003032EA"/>
    <w:rsid w:val="00306776"/>
    <w:rsid w:val="00310220"/>
    <w:rsid w:val="00310954"/>
    <w:rsid w:val="003111DF"/>
    <w:rsid w:val="003114DB"/>
    <w:rsid w:val="00311922"/>
    <w:rsid w:val="00311EF1"/>
    <w:rsid w:val="00311F05"/>
    <w:rsid w:val="003126F4"/>
    <w:rsid w:val="00313233"/>
    <w:rsid w:val="00315131"/>
    <w:rsid w:val="003158D5"/>
    <w:rsid w:val="00316716"/>
    <w:rsid w:val="00316E4D"/>
    <w:rsid w:val="00317FC8"/>
    <w:rsid w:val="003207A6"/>
    <w:rsid w:val="00320DFA"/>
    <w:rsid w:val="0032148E"/>
    <w:rsid w:val="00321593"/>
    <w:rsid w:val="00321BB5"/>
    <w:rsid w:val="003232E5"/>
    <w:rsid w:val="00323546"/>
    <w:rsid w:val="00323551"/>
    <w:rsid w:val="003249F4"/>
    <w:rsid w:val="00324FE5"/>
    <w:rsid w:val="0032559B"/>
    <w:rsid w:val="00325B32"/>
    <w:rsid w:val="00326998"/>
    <w:rsid w:val="00326ED0"/>
    <w:rsid w:val="00330387"/>
    <w:rsid w:val="003303FA"/>
    <w:rsid w:val="0033136F"/>
    <w:rsid w:val="003315A6"/>
    <w:rsid w:val="003317A1"/>
    <w:rsid w:val="0033194C"/>
    <w:rsid w:val="0033206D"/>
    <w:rsid w:val="00332087"/>
    <w:rsid w:val="003332E2"/>
    <w:rsid w:val="00333E49"/>
    <w:rsid w:val="00334609"/>
    <w:rsid w:val="00335159"/>
    <w:rsid w:val="003357A1"/>
    <w:rsid w:val="00336060"/>
    <w:rsid w:val="003363B4"/>
    <w:rsid w:val="003367D4"/>
    <w:rsid w:val="00337A07"/>
    <w:rsid w:val="00337CB2"/>
    <w:rsid w:val="00340269"/>
    <w:rsid w:val="003413EA"/>
    <w:rsid w:val="00341DFA"/>
    <w:rsid w:val="003428D9"/>
    <w:rsid w:val="0034339E"/>
    <w:rsid w:val="00343819"/>
    <w:rsid w:val="003439C5"/>
    <w:rsid w:val="00343B5B"/>
    <w:rsid w:val="00343B79"/>
    <w:rsid w:val="003440EB"/>
    <w:rsid w:val="00344B1F"/>
    <w:rsid w:val="00345DFD"/>
    <w:rsid w:val="00346615"/>
    <w:rsid w:val="00346859"/>
    <w:rsid w:val="00346A6F"/>
    <w:rsid w:val="00347379"/>
    <w:rsid w:val="003478D2"/>
    <w:rsid w:val="00350C41"/>
    <w:rsid w:val="00350EA1"/>
    <w:rsid w:val="00351102"/>
    <w:rsid w:val="00351179"/>
    <w:rsid w:val="003514AD"/>
    <w:rsid w:val="00351997"/>
    <w:rsid w:val="00352AC8"/>
    <w:rsid w:val="0035351D"/>
    <w:rsid w:val="0035378D"/>
    <w:rsid w:val="003554F2"/>
    <w:rsid w:val="00355B41"/>
    <w:rsid w:val="0035727E"/>
    <w:rsid w:val="00357BD3"/>
    <w:rsid w:val="00360311"/>
    <w:rsid w:val="0036061C"/>
    <w:rsid w:val="003606A8"/>
    <w:rsid w:val="00360711"/>
    <w:rsid w:val="003613DB"/>
    <w:rsid w:val="003617D2"/>
    <w:rsid w:val="00362DB2"/>
    <w:rsid w:val="00362DF7"/>
    <w:rsid w:val="00362E6E"/>
    <w:rsid w:val="0036486E"/>
    <w:rsid w:val="003658A7"/>
    <w:rsid w:val="0036641B"/>
    <w:rsid w:val="00367055"/>
    <w:rsid w:val="003676B2"/>
    <w:rsid w:val="0036773A"/>
    <w:rsid w:val="00367AF6"/>
    <w:rsid w:val="00370725"/>
    <w:rsid w:val="00371794"/>
    <w:rsid w:val="003718DB"/>
    <w:rsid w:val="00372723"/>
    <w:rsid w:val="00372A97"/>
    <w:rsid w:val="003731F2"/>
    <w:rsid w:val="00374B4A"/>
    <w:rsid w:val="003751C2"/>
    <w:rsid w:val="003754F5"/>
    <w:rsid w:val="00375655"/>
    <w:rsid w:val="003757BF"/>
    <w:rsid w:val="00375978"/>
    <w:rsid w:val="00375DE7"/>
    <w:rsid w:val="0037667E"/>
    <w:rsid w:val="003770C0"/>
    <w:rsid w:val="00377C3F"/>
    <w:rsid w:val="00377D26"/>
    <w:rsid w:val="003807E7"/>
    <w:rsid w:val="0038197C"/>
    <w:rsid w:val="00382F4B"/>
    <w:rsid w:val="0038381A"/>
    <w:rsid w:val="003844E0"/>
    <w:rsid w:val="00385363"/>
    <w:rsid w:val="00385988"/>
    <w:rsid w:val="00386372"/>
    <w:rsid w:val="00387A74"/>
    <w:rsid w:val="003901EE"/>
    <w:rsid w:val="00390312"/>
    <w:rsid w:val="0039046E"/>
    <w:rsid w:val="00390E46"/>
    <w:rsid w:val="00391159"/>
    <w:rsid w:val="00392FED"/>
    <w:rsid w:val="0039371C"/>
    <w:rsid w:val="00394A8A"/>
    <w:rsid w:val="0039633C"/>
    <w:rsid w:val="0039648E"/>
    <w:rsid w:val="003966DF"/>
    <w:rsid w:val="003970CB"/>
    <w:rsid w:val="003978F2"/>
    <w:rsid w:val="00397E5D"/>
    <w:rsid w:val="003A0DB1"/>
    <w:rsid w:val="003A0E1E"/>
    <w:rsid w:val="003A259C"/>
    <w:rsid w:val="003A2C82"/>
    <w:rsid w:val="003A33AD"/>
    <w:rsid w:val="003A3B55"/>
    <w:rsid w:val="003A47BE"/>
    <w:rsid w:val="003A496C"/>
    <w:rsid w:val="003A4C35"/>
    <w:rsid w:val="003A589B"/>
    <w:rsid w:val="003B0AD9"/>
    <w:rsid w:val="003B0AF7"/>
    <w:rsid w:val="003B0E80"/>
    <w:rsid w:val="003B1347"/>
    <w:rsid w:val="003B2856"/>
    <w:rsid w:val="003B37B6"/>
    <w:rsid w:val="003B3F40"/>
    <w:rsid w:val="003B4FBD"/>
    <w:rsid w:val="003B550F"/>
    <w:rsid w:val="003B5772"/>
    <w:rsid w:val="003B6187"/>
    <w:rsid w:val="003B6A44"/>
    <w:rsid w:val="003B76DE"/>
    <w:rsid w:val="003B7D9C"/>
    <w:rsid w:val="003C0C7A"/>
    <w:rsid w:val="003C0ED6"/>
    <w:rsid w:val="003C1DAA"/>
    <w:rsid w:val="003C27B3"/>
    <w:rsid w:val="003C3596"/>
    <w:rsid w:val="003C4D0E"/>
    <w:rsid w:val="003C53B4"/>
    <w:rsid w:val="003C6FDD"/>
    <w:rsid w:val="003C7F30"/>
    <w:rsid w:val="003D02A5"/>
    <w:rsid w:val="003D0E60"/>
    <w:rsid w:val="003D197A"/>
    <w:rsid w:val="003D1A9C"/>
    <w:rsid w:val="003D212C"/>
    <w:rsid w:val="003D2236"/>
    <w:rsid w:val="003D2A00"/>
    <w:rsid w:val="003D2BC0"/>
    <w:rsid w:val="003D2DF4"/>
    <w:rsid w:val="003D339E"/>
    <w:rsid w:val="003D34FA"/>
    <w:rsid w:val="003D457B"/>
    <w:rsid w:val="003E1868"/>
    <w:rsid w:val="003E283A"/>
    <w:rsid w:val="003E2EB1"/>
    <w:rsid w:val="003E56D3"/>
    <w:rsid w:val="003F085B"/>
    <w:rsid w:val="003F11F9"/>
    <w:rsid w:val="003F1312"/>
    <w:rsid w:val="003F15AB"/>
    <w:rsid w:val="003F192D"/>
    <w:rsid w:val="003F1CD3"/>
    <w:rsid w:val="003F1E62"/>
    <w:rsid w:val="003F1EBA"/>
    <w:rsid w:val="003F2AD4"/>
    <w:rsid w:val="003F339D"/>
    <w:rsid w:val="003F462F"/>
    <w:rsid w:val="003F48A5"/>
    <w:rsid w:val="003F55AE"/>
    <w:rsid w:val="003F6149"/>
    <w:rsid w:val="003F65D2"/>
    <w:rsid w:val="003F682E"/>
    <w:rsid w:val="003F6C18"/>
    <w:rsid w:val="003F6F95"/>
    <w:rsid w:val="004008CF"/>
    <w:rsid w:val="00400A5D"/>
    <w:rsid w:val="00401684"/>
    <w:rsid w:val="00401B5F"/>
    <w:rsid w:val="004029CC"/>
    <w:rsid w:val="00402ADA"/>
    <w:rsid w:val="00403270"/>
    <w:rsid w:val="00403802"/>
    <w:rsid w:val="0040460A"/>
    <w:rsid w:val="00404672"/>
    <w:rsid w:val="004048BF"/>
    <w:rsid w:val="0040560F"/>
    <w:rsid w:val="00405C2C"/>
    <w:rsid w:val="00406113"/>
    <w:rsid w:val="0041013B"/>
    <w:rsid w:val="0041079F"/>
    <w:rsid w:val="00410CE1"/>
    <w:rsid w:val="00410D06"/>
    <w:rsid w:val="00410D22"/>
    <w:rsid w:val="004111AC"/>
    <w:rsid w:val="004111ED"/>
    <w:rsid w:val="0041169D"/>
    <w:rsid w:val="004116B1"/>
    <w:rsid w:val="00411CAE"/>
    <w:rsid w:val="00411F92"/>
    <w:rsid w:val="00412772"/>
    <w:rsid w:val="0041334D"/>
    <w:rsid w:val="004147A5"/>
    <w:rsid w:val="00414C97"/>
    <w:rsid w:val="0041525A"/>
    <w:rsid w:val="00415668"/>
    <w:rsid w:val="00415B9F"/>
    <w:rsid w:val="0041626C"/>
    <w:rsid w:val="004162F1"/>
    <w:rsid w:val="00417C86"/>
    <w:rsid w:val="00422362"/>
    <w:rsid w:val="00422848"/>
    <w:rsid w:val="00422BF4"/>
    <w:rsid w:val="00424554"/>
    <w:rsid w:val="00424730"/>
    <w:rsid w:val="00424D45"/>
    <w:rsid w:val="004256DD"/>
    <w:rsid w:val="00425C1F"/>
    <w:rsid w:val="004263A1"/>
    <w:rsid w:val="00427EA3"/>
    <w:rsid w:val="00427F96"/>
    <w:rsid w:val="004313AA"/>
    <w:rsid w:val="004314E9"/>
    <w:rsid w:val="00432D97"/>
    <w:rsid w:val="00434051"/>
    <w:rsid w:val="0043459A"/>
    <w:rsid w:val="0043461E"/>
    <w:rsid w:val="00434F5B"/>
    <w:rsid w:val="004355E9"/>
    <w:rsid w:val="004357EB"/>
    <w:rsid w:val="0043694B"/>
    <w:rsid w:val="00436C30"/>
    <w:rsid w:val="00437A48"/>
    <w:rsid w:val="00440D1A"/>
    <w:rsid w:val="00441BEF"/>
    <w:rsid w:val="00442182"/>
    <w:rsid w:val="004453C3"/>
    <w:rsid w:val="00445888"/>
    <w:rsid w:val="00445E4D"/>
    <w:rsid w:val="00446205"/>
    <w:rsid w:val="00447582"/>
    <w:rsid w:val="0044781D"/>
    <w:rsid w:val="00447882"/>
    <w:rsid w:val="00447955"/>
    <w:rsid w:val="00447F36"/>
    <w:rsid w:val="0045011A"/>
    <w:rsid w:val="00450197"/>
    <w:rsid w:val="00450BEB"/>
    <w:rsid w:val="00451C6B"/>
    <w:rsid w:val="00451FFA"/>
    <w:rsid w:val="00454AEB"/>
    <w:rsid w:val="00455C6B"/>
    <w:rsid w:val="00456F52"/>
    <w:rsid w:val="00461965"/>
    <w:rsid w:val="004619D0"/>
    <w:rsid w:val="004624BC"/>
    <w:rsid w:val="00463947"/>
    <w:rsid w:val="0046434D"/>
    <w:rsid w:val="00465DC3"/>
    <w:rsid w:val="004660A1"/>
    <w:rsid w:val="00467E06"/>
    <w:rsid w:val="00470778"/>
    <w:rsid w:val="004710E9"/>
    <w:rsid w:val="00472FED"/>
    <w:rsid w:val="00473466"/>
    <w:rsid w:val="0047370A"/>
    <w:rsid w:val="00473BBD"/>
    <w:rsid w:val="00480E19"/>
    <w:rsid w:val="004811DA"/>
    <w:rsid w:val="00481425"/>
    <w:rsid w:val="004817C7"/>
    <w:rsid w:val="004834E5"/>
    <w:rsid w:val="00483DAE"/>
    <w:rsid w:val="0048420B"/>
    <w:rsid w:val="00485283"/>
    <w:rsid w:val="00485DDD"/>
    <w:rsid w:val="00487A15"/>
    <w:rsid w:val="0049010B"/>
    <w:rsid w:val="0049043B"/>
    <w:rsid w:val="004914F3"/>
    <w:rsid w:val="004918D8"/>
    <w:rsid w:val="004921D7"/>
    <w:rsid w:val="00492BA6"/>
    <w:rsid w:val="00492BEC"/>
    <w:rsid w:val="004934CB"/>
    <w:rsid w:val="00493611"/>
    <w:rsid w:val="004936FF"/>
    <w:rsid w:val="0049491A"/>
    <w:rsid w:val="00494A82"/>
    <w:rsid w:val="00495F3A"/>
    <w:rsid w:val="00496602"/>
    <w:rsid w:val="004973D0"/>
    <w:rsid w:val="004A0562"/>
    <w:rsid w:val="004A0A33"/>
    <w:rsid w:val="004A2B1D"/>
    <w:rsid w:val="004A2B87"/>
    <w:rsid w:val="004A33C0"/>
    <w:rsid w:val="004A5F93"/>
    <w:rsid w:val="004A63F0"/>
    <w:rsid w:val="004A6720"/>
    <w:rsid w:val="004A74EE"/>
    <w:rsid w:val="004A7992"/>
    <w:rsid w:val="004B04BD"/>
    <w:rsid w:val="004B06D4"/>
    <w:rsid w:val="004B0989"/>
    <w:rsid w:val="004B09A5"/>
    <w:rsid w:val="004B46CA"/>
    <w:rsid w:val="004B4A78"/>
    <w:rsid w:val="004B4FD8"/>
    <w:rsid w:val="004B5589"/>
    <w:rsid w:val="004B5E07"/>
    <w:rsid w:val="004B6306"/>
    <w:rsid w:val="004C0355"/>
    <w:rsid w:val="004C03AB"/>
    <w:rsid w:val="004C0686"/>
    <w:rsid w:val="004C0BAE"/>
    <w:rsid w:val="004C24EC"/>
    <w:rsid w:val="004C26C8"/>
    <w:rsid w:val="004C446E"/>
    <w:rsid w:val="004C4494"/>
    <w:rsid w:val="004C457C"/>
    <w:rsid w:val="004C45D0"/>
    <w:rsid w:val="004C5451"/>
    <w:rsid w:val="004C59A3"/>
    <w:rsid w:val="004C5C3B"/>
    <w:rsid w:val="004D0133"/>
    <w:rsid w:val="004D1A0A"/>
    <w:rsid w:val="004D26D3"/>
    <w:rsid w:val="004D2E74"/>
    <w:rsid w:val="004D31A6"/>
    <w:rsid w:val="004D3333"/>
    <w:rsid w:val="004D38D3"/>
    <w:rsid w:val="004D3C97"/>
    <w:rsid w:val="004D3DAD"/>
    <w:rsid w:val="004D44BD"/>
    <w:rsid w:val="004D4777"/>
    <w:rsid w:val="004D4AE3"/>
    <w:rsid w:val="004D53C9"/>
    <w:rsid w:val="004D5555"/>
    <w:rsid w:val="004D79F4"/>
    <w:rsid w:val="004E0552"/>
    <w:rsid w:val="004E28C8"/>
    <w:rsid w:val="004E2B8F"/>
    <w:rsid w:val="004E2E4D"/>
    <w:rsid w:val="004E3232"/>
    <w:rsid w:val="004E4403"/>
    <w:rsid w:val="004E4D83"/>
    <w:rsid w:val="004E4F0B"/>
    <w:rsid w:val="004E51C5"/>
    <w:rsid w:val="004E5645"/>
    <w:rsid w:val="004E574F"/>
    <w:rsid w:val="004E6623"/>
    <w:rsid w:val="004E6B33"/>
    <w:rsid w:val="004E7103"/>
    <w:rsid w:val="004E7D64"/>
    <w:rsid w:val="004F00BB"/>
    <w:rsid w:val="004F0221"/>
    <w:rsid w:val="004F1042"/>
    <w:rsid w:val="004F1A26"/>
    <w:rsid w:val="004F1C09"/>
    <w:rsid w:val="004F3DDD"/>
    <w:rsid w:val="004F4888"/>
    <w:rsid w:val="004F4DFD"/>
    <w:rsid w:val="004F5BD4"/>
    <w:rsid w:val="004F5C78"/>
    <w:rsid w:val="004F6100"/>
    <w:rsid w:val="004F6685"/>
    <w:rsid w:val="004F787D"/>
    <w:rsid w:val="004F7C97"/>
    <w:rsid w:val="00500D66"/>
    <w:rsid w:val="00501707"/>
    <w:rsid w:val="0050372C"/>
    <w:rsid w:val="005038B0"/>
    <w:rsid w:val="0050399F"/>
    <w:rsid w:val="00503A10"/>
    <w:rsid w:val="00503BA8"/>
    <w:rsid w:val="00505112"/>
    <w:rsid w:val="005056E9"/>
    <w:rsid w:val="00506715"/>
    <w:rsid w:val="00506876"/>
    <w:rsid w:val="00506A09"/>
    <w:rsid w:val="00507C8F"/>
    <w:rsid w:val="0051055D"/>
    <w:rsid w:val="005105E4"/>
    <w:rsid w:val="00511EC5"/>
    <w:rsid w:val="005130CB"/>
    <w:rsid w:val="00513922"/>
    <w:rsid w:val="00513D8E"/>
    <w:rsid w:val="0051475C"/>
    <w:rsid w:val="0051504E"/>
    <w:rsid w:val="00516372"/>
    <w:rsid w:val="00517438"/>
    <w:rsid w:val="00517AB7"/>
    <w:rsid w:val="0052073A"/>
    <w:rsid w:val="00521002"/>
    <w:rsid w:val="00521038"/>
    <w:rsid w:val="00521509"/>
    <w:rsid w:val="00521C90"/>
    <w:rsid w:val="00521D81"/>
    <w:rsid w:val="00521DE2"/>
    <w:rsid w:val="005221BA"/>
    <w:rsid w:val="00523017"/>
    <w:rsid w:val="00523322"/>
    <w:rsid w:val="00523A62"/>
    <w:rsid w:val="005253D9"/>
    <w:rsid w:val="00526123"/>
    <w:rsid w:val="00526A46"/>
    <w:rsid w:val="00527A97"/>
    <w:rsid w:val="005305FE"/>
    <w:rsid w:val="00530F65"/>
    <w:rsid w:val="00531F73"/>
    <w:rsid w:val="0053210C"/>
    <w:rsid w:val="00532280"/>
    <w:rsid w:val="005323D9"/>
    <w:rsid w:val="00536E3F"/>
    <w:rsid w:val="005379A0"/>
    <w:rsid w:val="0054077C"/>
    <w:rsid w:val="00541747"/>
    <w:rsid w:val="00542B1D"/>
    <w:rsid w:val="005433DA"/>
    <w:rsid w:val="00543467"/>
    <w:rsid w:val="0054359B"/>
    <w:rsid w:val="0055014A"/>
    <w:rsid w:val="0055026E"/>
    <w:rsid w:val="0055110F"/>
    <w:rsid w:val="005511BA"/>
    <w:rsid w:val="00552576"/>
    <w:rsid w:val="00552930"/>
    <w:rsid w:val="00553531"/>
    <w:rsid w:val="00555D72"/>
    <w:rsid w:val="0055733B"/>
    <w:rsid w:val="0055778B"/>
    <w:rsid w:val="00560261"/>
    <w:rsid w:val="0056035F"/>
    <w:rsid w:val="00560484"/>
    <w:rsid w:val="005610D8"/>
    <w:rsid w:val="005618FB"/>
    <w:rsid w:val="00561A98"/>
    <w:rsid w:val="00561D7C"/>
    <w:rsid w:val="00561F73"/>
    <w:rsid w:val="00562748"/>
    <w:rsid w:val="005627DD"/>
    <w:rsid w:val="00562825"/>
    <w:rsid w:val="00562970"/>
    <w:rsid w:val="00562991"/>
    <w:rsid w:val="00564CF8"/>
    <w:rsid w:val="00564F00"/>
    <w:rsid w:val="00566433"/>
    <w:rsid w:val="00566593"/>
    <w:rsid w:val="00566973"/>
    <w:rsid w:val="00566FDF"/>
    <w:rsid w:val="00567610"/>
    <w:rsid w:val="005678D7"/>
    <w:rsid w:val="00567C4F"/>
    <w:rsid w:val="00567C71"/>
    <w:rsid w:val="00567DBB"/>
    <w:rsid w:val="005704A2"/>
    <w:rsid w:val="0057209B"/>
    <w:rsid w:val="005744C8"/>
    <w:rsid w:val="0057453A"/>
    <w:rsid w:val="005763AF"/>
    <w:rsid w:val="005764B4"/>
    <w:rsid w:val="00576ACD"/>
    <w:rsid w:val="005779B9"/>
    <w:rsid w:val="0058058D"/>
    <w:rsid w:val="00580D86"/>
    <w:rsid w:val="00580FF9"/>
    <w:rsid w:val="0058107F"/>
    <w:rsid w:val="00581CFD"/>
    <w:rsid w:val="00583336"/>
    <w:rsid w:val="00583664"/>
    <w:rsid w:val="00583F29"/>
    <w:rsid w:val="00584814"/>
    <w:rsid w:val="00584DEB"/>
    <w:rsid w:val="005850F0"/>
    <w:rsid w:val="005853AB"/>
    <w:rsid w:val="0058627B"/>
    <w:rsid w:val="00587084"/>
    <w:rsid w:val="00587DAC"/>
    <w:rsid w:val="00590637"/>
    <w:rsid w:val="00591D07"/>
    <w:rsid w:val="0059239E"/>
    <w:rsid w:val="0059433E"/>
    <w:rsid w:val="00594434"/>
    <w:rsid w:val="0059519E"/>
    <w:rsid w:val="005968CF"/>
    <w:rsid w:val="005971F1"/>
    <w:rsid w:val="005A03F3"/>
    <w:rsid w:val="005A12A2"/>
    <w:rsid w:val="005A18DD"/>
    <w:rsid w:val="005A269A"/>
    <w:rsid w:val="005A2F59"/>
    <w:rsid w:val="005A31ED"/>
    <w:rsid w:val="005A32F8"/>
    <w:rsid w:val="005A3EAE"/>
    <w:rsid w:val="005A42F9"/>
    <w:rsid w:val="005A5F33"/>
    <w:rsid w:val="005A6A4E"/>
    <w:rsid w:val="005B0741"/>
    <w:rsid w:val="005B07F2"/>
    <w:rsid w:val="005B0941"/>
    <w:rsid w:val="005B0B3B"/>
    <w:rsid w:val="005B1440"/>
    <w:rsid w:val="005B1799"/>
    <w:rsid w:val="005B324E"/>
    <w:rsid w:val="005B3CE0"/>
    <w:rsid w:val="005B469E"/>
    <w:rsid w:val="005B4A02"/>
    <w:rsid w:val="005B56F6"/>
    <w:rsid w:val="005B5DA8"/>
    <w:rsid w:val="005B6239"/>
    <w:rsid w:val="005C0292"/>
    <w:rsid w:val="005C0A63"/>
    <w:rsid w:val="005C15E3"/>
    <w:rsid w:val="005C1ECB"/>
    <w:rsid w:val="005C2E1B"/>
    <w:rsid w:val="005C2EF0"/>
    <w:rsid w:val="005C34E0"/>
    <w:rsid w:val="005C358D"/>
    <w:rsid w:val="005C37E5"/>
    <w:rsid w:val="005C4303"/>
    <w:rsid w:val="005C4951"/>
    <w:rsid w:val="005C495C"/>
    <w:rsid w:val="005C4D58"/>
    <w:rsid w:val="005C4E51"/>
    <w:rsid w:val="005C57B1"/>
    <w:rsid w:val="005C59B3"/>
    <w:rsid w:val="005C63CB"/>
    <w:rsid w:val="005D0725"/>
    <w:rsid w:val="005D0820"/>
    <w:rsid w:val="005D1887"/>
    <w:rsid w:val="005D1E77"/>
    <w:rsid w:val="005D23A0"/>
    <w:rsid w:val="005D28A6"/>
    <w:rsid w:val="005D35CD"/>
    <w:rsid w:val="005D3B86"/>
    <w:rsid w:val="005D5328"/>
    <w:rsid w:val="005D6123"/>
    <w:rsid w:val="005D62C1"/>
    <w:rsid w:val="005D6531"/>
    <w:rsid w:val="005D75A9"/>
    <w:rsid w:val="005D7CD3"/>
    <w:rsid w:val="005E0100"/>
    <w:rsid w:val="005E091A"/>
    <w:rsid w:val="005E0926"/>
    <w:rsid w:val="005E11C4"/>
    <w:rsid w:val="005E2497"/>
    <w:rsid w:val="005E2CD5"/>
    <w:rsid w:val="005E3E22"/>
    <w:rsid w:val="005E494F"/>
    <w:rsid w:val="005E5899"/>
    <w:rsid w:val="005E63A7"/>
    <w:rsid w:val="005E6E2A"/>
    <w:rsid w:val="005E7550"/>
    <w:rsid w:val="005F0D15"/>
    <w:rsid w:val="005F1B6E"/>
    <w:rsid w:val="005F2EF3"/>
    <w:rsid w:val="005F45F0"/>
    <w:rsid w:val="005F58F4"/>
    <w:rsid w:val="005F5A61"/>
    <w:rsid w:val="005F5FB6"/>
    <w:rsid w:val="005F6145"/>
    <w:rsid w:val="005F6F9F"/>
    <w:rsid w:val="00601BC5"/>
    <w:rsid w:val="00602CEE"/>
    <w:rsid w:val="00603147"/>
    <w:rsid w:val="00603618"/>
    <w:rsid w:val="00603BF4"/>
    <w:rsid w:val="006045C8"/>
    <w:rsid w:val="00605464"/>
    <w:rsid w:val="00606312"/>
    <w:rsid w:val="00606EE5"/>
    <w:rsid w:val="006079E5"/>
    <w:rsid w:val="0061078C"/>
    <w:rsid w:val="0061131B"/>
    <w:rsid w:val="006115D1"/>
    <w:rsid w:val="00611AA0"/>
    <w:rsid w:val="00611C99"/>
    <w:rsid w:val="00612368"/>
    <w:rsid w:val="00613665"/>
    <w:rsid w:val="006140BA"/>
    <w:rsid w:val="00615662"/>
    <w:rsid w:val="00617979"/>
    <w:rsid w:val="00617FF3"/>
    <w:rsid w:val="00620111"/>
    <w:rsid w:val="006205F9"/>
    <w:rsid w:val="006233A1"/>
    <w:rsid w:val="006256C8"/>
    <w:rsid w:val="006260BF"/>
    <w:rsid w:val="00626453"/>
    <w:rsid w:val="006264D3"/>
    <w:rsid w:val="006270B1"/>
    <w:rsid w:val="00627433"/>
    <w:rsid w:val="006274DE"/>
    <w:rsid w:val="00630022"/>
    <w:rsid w:val="0063021E"/>
    <w:rsid w:val="00630426"/>
    <w:rsid w:val="0063088C"/>
    <w:rsid w:val="006314CE"/>
    <w:rsid w:val="006325B0"/>
    <w:rsid w:val="00632852"/>
    <w:rsid w:val="00633266"/>
    <w:rsid w:val="006342DA"/>
    <w:rsid w:val="006342E0"/>
    <w:rsid w:val="0063606C"/>
    <w:rsid w:val="006362F2"/>
    <w:rsid w:val="00636658"/>
    <w:rsid w:val="00636922"/>
    <w:rsid w:val="00637FAE"/>
    <w:rsid w:val="00640AFA"/>
    <w:rsid w:val="00641934"/>
    <w:rsid w:val="006429F2"/>
    <w:rsid w:val="006450D3"/>
    <w:rsid w:val="00646383"/>
    <w:rsid w:val="00646FB3"/>
    <w:rsid w:val="00650034"/>
    <w:rsid w:val="006507E1"/>
    <w:rsid w:val="006512E5"/>
    <w:rsid w:val="00652404"/>
    <w:rsid w:val="006525D9"/>
    <w:rsid w:val="00652A58"/>
    <w:rsid w:val="00653870"/>
    <w:rsid w:val="00654084"/>
    <w:rsid w:val="0065455D"/>
    <w:rsid w:val="00655F83"/>
    <w:rsid w:val="006567DE"/>
    <w:rsid w:val="00656F05"/>
    <w:rsid w:val="006600C9"/>
    <w:rsid w:val="00660CE2"/>
    <w:rsid w:val="00661F80"/>
    <w:rsid w:val="0066297F"/>
    <w:rsid w:val="00662F48"/>
    <w:rsid w:val="006635D1"/>
    <w:rsid w:val="00663735"/>
    <w:rsid w:val="006639B7"/>
    <w:rsid w:val="00663D4F"/>
    <w:rsid w:val="00663ED0"/>
    <w:rsid w:val="00664EEA"/>
    <w:rsid w:val="006665F9"/>
    <w:rsid w:val="0066662C"/>
    <w:rsid w:val="00666CBC"/>
    <w:rsid w:val="00666FAD"/>
    <w:rsid w:val="006672BF"/>
    <w:rsid w:val="006707B3"/>
    <w:rsid w:val="006709ED"/>
    <w:rsid w:val="006725AA"/>
    <w:rsid w:val="006730E5"/>
    <w:rsid w:val="00674006"/>
    <w:rsid w:val="00674336"/>
    <w:rsid w:val="00674DAE"/>
    <w:rsid w:val="0067578E"/>
    <w:rsid w:val="00675DCF"/>
    <w:rsid w:val="00676917"/>
    <w:rsid w:val="00676A66"/>
    <w:rsid w:val="00676E0B"/>
    <w:rsid w:val="00677728"/>
    <w:rsid w:val="006803C9"/>
    <w:rsid w:val="0068069D"/>
    <w:rsid w:val="00681CB7"/>
    <w:rsid w:val="00683D32"/>
    <w:rsid w:val="00683D35"/>
    <w:rsid w:val="00684664"/>
    <w:rsid w:val="00684D0D"/>
    <w:rsid w:val="006857FF"/>
    <w:rsid w:val="00685D3F"/>
    <w:rsid w:val="0068721D"/>
    <w:rsid w:val="00687D80"/>
    <w:rsid w:val="00690BC2"/>
    <w:rsid w:val="00691B0D"/>
    <w:rsid w:val="00692564"/>
    <w:rsid w:val="00692CC9"/>
    <w:rsid w:val="00692F31"/>
    <w:rsid w:val="006944AF"/>
    <w:rsid w:val="00694681"/>
    <w:rsid w:val="00694C29"/>
    <w:rsid w:val="00694EF7"/>
    <w:rsid w:val="0069538D"/>
    <w:rsid w:val="006958DF"/>
    <w:rsid w:val="00695B2B"/>
    <w:rsid w:val="00695FA2"/>
    <w:rsid w:val="006962B9"/>
    <w:rsid w:val="00696B4B"/>
    <w:rsid w:val="006A0C63"/>
    <w:rsid w:val="006A2B67"/>
    <w:rsid w:val="006A2E3B"/>
    <w:rsid w:val="006A4683"/>
    <w:rsid w:val="006A5C15"/>
    <w:rsid w:val="006A69EF"/>
    <w:rsid w:val="006A73A7"/>
    <w:rsid w:val="006B03A6"/>
    <w:rsid w:val="006B03FA"/>
    <w:rsid w:val="006B2886"/>
    <w:rsid w:val="006B420D"/>
    <w:rsid w:val="006B4C9A"/>
    <w:rsid w:val="006B4DE3"/>
    <w:rsid w:val="006B52E3"/>
    <w:rsid w:val="006B5DAD"/>
    <w:rsid w:val="006C02E4"/>
    <w:rsid w:val="006C05FB"/>
    <w:rsid w:val="006C13EE"/>
    <w:rsid w:val="006C1F62"/>
    <w:rsid w:val="006C396C"/>
    <w:rsid w:val="006C4E3D"/>
    <w:rsid w:val="006C674B"/>
    <w:rsid w:val="006C719F"/>
    <w:rsid w:val="006D1374"/>
    <w:rsid w:val="006D1399"/>
    <w:rsid w:val="006D23AE"/>
    <w:rsid w:val="006D3876"/>
    <w:rsid w:val="006D3BCF"/>
    <w:rsid w:val="006D40E3"/>
    <w:rsid w:val="006D40E7"/>
    <w:rsid w:val="006D49FF"/>
    <w:rsid w:val="006D4C6A"/>
    <w:rsid w:val="006D54CB"/>
    <w:rsid w:val="006D5EC5"/>
    <w:rsid w:val="006D62A3"/>
    <w:rsid w:val="006D63AA"/>
    <w:rsid w:val="006D63B2"/>
    <w:rsid w:val="006D7504"/>
    <w:rsid w:val="006E0DC7"/>
    <w:rsid w:val="006E0DE9"/>
    <w:rsid w:val="006E1A83"/>
    <w:rsid w:val="006E26A8"/>
    <w:rsid w:val="006E2B20"/>
    <w:rsid w:val="006E30F2"/>
    <w:rsid w:val="006E3D7F"/>
    <w:rsid w:val="006E3EBA"/>
    <w:rsid w:val="006E4384"/>
    <w:rsid w:val="006E43D1"/>
    <w:rsid w:val="006E4EEA"/>
    <w:rsid w:val="006E5146"/>
    <w:rsid w:val="006E518B"/>
    <w:rsid w:val="006E51EC"/>
    <w:rsid w:val="006E5FE9"/>
    <w:rsid w:val="006E68BD"/>
    <w:rsid w:val="006E7F0D"/>
    <w:rsid w:val="006F053C"/>
    <w:rsid w:val="006F0BCE"/>
    <w:rsid w:val="006F2234"/>
    <w:rsid w:val="006F2F75"/>
    <w:rsid w:val="006F3DB0"/>
    <w:rsid w:val="006F4E34"/>
    <w:rsid w:val="006F4E38"/>
    <w:rsid w:val="006F4E3B"/>
    <w:rsid w:val="006F5073"/>
    <w:rsid w:val="006F56AE"/>
    <w:rsid w:val="006F5E7D"/>
    <w:rsid w:val="006F5EFE"/>
    <w:rsid w:val="006F6CD7"/>
    <w:rsid w:val="006F7387"/>
    <w:rsid w:val="006F795F"/>
    <w:rsid w:val="006F7CA6"/>
    <w:rsid w:val="00700AC0"/>
    <w:rsid w:val="00702FC8"/>
    <w:rsid w:val="00703109"/>
    <w:rsid w:val="0070369E"/>
    <w:rsid w:val="00703985"/>
    <w:rsid w:val="00704DE4"/>
    <w:rsid w:val="00705154"/>
    <w:rsid w:val="00705F23"/>
    <w:rsid w:val="00706B3A"/>
    <w:rsid w:val="00706F38"/>
    <w:rsid w:val="0070754A"/>
    <w:rsid w:val="00710466"/>
    <w:rsid w:val="00711412"/>
    <w:rsid w:val="0071224F"/>
    <w:rsid w:val="007122F4"/>
    <w:rsid w:val="0071317C"/>
    <w:rsid w:val="00716A60"/>
    <w:rsid w:val="00716A69"/>
    <w:rsid w:val="00717096"/>
    <w:rsid w:val="00720115"/>
    <w:rsid w:val="00720AD1"/>
    <w:rsid w:val="007217A1"/>
    <w:rsid w:val="0072238D"/>
    <w:rsid w:val="0072345E"/>
    <w:rsid w:val="00723680"/>
    <w:rsid w:val="00723C02"/>
    <w:rsid w:val="00724820"/>
    <w:rsid w:val="007248EE"/>
    <w:rsid w:val="00724A01"/>
    <w:rsid w:val="00724FCF"/>
    <w:rsid w:val="00727729"/>
    <w:rsid w:val="00727ED9"/>
    <w:rsid w:val="00732A12"/>
    <w:rsid w:val="00732C41"/>
    <w:rsid w:val="00732E95"/>
    <w:rsid w:val="00733A04"/>
    <w:rsid w:val="00733E45"/>
    <w:rsid w:val="00734ABA"/>
    <w:rsid w:val="007355A6"/>
    <w:rsid w:val="00735EEC"/>
    <w:rsid w:val="00736D66"/>
    <w:rsid w:val="00737738"/>
    <w:rsid w:val="00740145"/>
    <w:rsid w:val="00740263"/>
    <w:rsid w:val="0074095C"/>
    <w:rsid w:val="007411F3"/>
    <w:rsid w:val="00741428"/>
    <w:rsid w:val="00741723"/>
    <w:rsid w:val="00741B7D"/>
    <w:rsid w:val="00741DC3"/>
    <w:rsid w:val="007434CE"/>
    <w:rsid w:val="007437AF"/>
    <w:rsid w:val="00744063"/>
    <w:rsid w:val="00744405"/>
    <w:rsid w:val="007456F5"/>
    <w:rsid w:val="007479B7"/>
    <w:rsid w:val="007501DE"/>
    <w:rsid w:val="00750740"/>
    <w:rsid w:val="00750900"/>
    <w:rsid w:val="007516F9"/>
    <w:rsid w:val="00751A27"/>
    <w:rsid w:val="00751BCD"/>
    <w:rsid w:val="00751FDC"/>
    <w:rsid w:val="007525CE"/>
    <w:rsid w:val="0075382B"/>
    <w:rsid w:val="007538C5"/>
    <w:rsid w:val="007612CD"/>
    <w:rsid w:val="00761495"/>
    <w:rsid w:val="00763242"/>
    <w:rsid w:val="00764A32"/>
    <w:rsid w:val="00764B9F"/>
    <w:rsid w:val="00764C72"/>
    <w:rsid w:val="00764C82"/>
    <w:rsid w:val="007673F1"/>
    <w:rsid w:val="00767D18"/>
    <w:rsid w:val="0077071C"/>
    <w:rsid w:val="00770852"/>
    <w:rsid w:val="007709A1"/>
    <w:rsid w:val="00770C25"/>
    <w:rsid w:val="00771924"/>
    <w:rsid w:val="0077333D"/>
    <w:rsid w:val="007739A9"/>
    <w:rsid w:val="00773D2A"/>
    <w:rsid w:val="00774300"/>
    <w:rsid w:val="00775CD9"/>
    <w:rsid w:val="0077605F"/>
    <w:rsid w:val="0077625C"/>
    <w:rsid w:val="0078029C"/>
    <w:rsid w:val="007806A1"/>
    <w:rsid w:val="00780C1D"/>
    <w:rsid w:val="00780D44"/>
    <w:rsid w:val="00780FC8"/>
    <w:rsid w:val="0078181B"/>
    <w:rsid w:val="007826B1"/>
    <w:rsid w:val="007834CB"/>
    <w:rsid w:val="007851D2"/>
    <w:rsid w:val="00785C8D"/>
    <w:rsid w:val="007867E0"/>
    <w:rsid w:val="00786D8E"/>
    <w:rsid w:val="00787187"/>
    <w:rsid w:val="00787D09"/>
    <w:rsid w:val="007905AB"/>
    <w:rsid w:val="00790638"/>
    <w:rsid w:val="00791144"/>
    <w:rsid w:val="00791371"/>
    <w:rsid w:val="007913B9"/>
    <w:rsid w:val="00791C84"/>
    <w:rsid w:val="00793233"/>
    <w:rsid w:val="0079435C"/>
    <w:rsid w:val="00795F2A"/>
    <w:rsid w:val="00796AEF"/>
    <w:rsid w:val="007976F7"/>
    <w:rsid w:val="007A01CC"/>
    <w:rsid w:val="007A05D2"/>
    <w:rsid w:val="007A066D"/>
    <w:rsid w:val="007A2343"/>
    <w:rsid w:val="007A25D9"/>
    <w:rsid w:val="007A2AF7"/>
    <w:rsid w:val="007A2B14"/>
    <w:rsid w:val="007A2FB6"/>
    <w:rsid w:val="007A3778"/>
    <w:rsid w:val="007A37D4"/>
    <w:rsid w:val="007A46F0"/>
    <w:rsid w:val="007A609D"/>
    <w:rsid w:val="007A6DE4"/>
    <w:rsid w:val="007A7268"/>
    <w:rsid w:val="007A7918"/>
    <w:rsid w:val="007A7D12"/>
    <w:rsid w:val="007B00A1"/>
    <w:rsid w:val="007B1712"/>
    <w:rsid w:val="007B1FF0"/>
    <w:rsid w:val="007B2D70"/>
    <w:rsid w:val="007B3BBD"/>
    <w:rsid w:val="007B3FD3"/>
    <w:rsid w:val="007B59BE"/>
    <w:rsid w:val="007B61AC"/>
    <w:rsid w:val="007B62FF"/>
    <w:rsid w:val="007B6603"/>
    <w:rsid w:val="007C1089"/>
    <w:rsid w:val="007C19E8"/>
    <w:rsid w:val="007C1AF5"/>
    <w:rsid w:val="007C1EE3"/>
    <w:rsid w:val="007C24D8"/>
    <w:rsid w:val="007C2C61"/>
    <w:rsid w:val="007C4341"/>
    <w:rsid w:val="007C435A"/>
    <w:rsid w:val="007C478F"/>
    <w:rsid w:val="007C4835"/>
    <w:rsid w:val="007C5467"/>
    <w:rsid w:val="007C6701"/>
    <w:rsid w:val="007D0BD4"/>
    <w:rsid w:val="007D0C77"/>
    <w:rsid w:val="007D18AC"/>
    <w:rsid w:val="007D2EE7"/>
    <w:rsid w:val="007D4607"/>
    <w:rsid w:val="007D4D80"/>
    <w:rsid w:val="007D5E95"/>
    <w:rsid w:val="007D64FA"/>
    <w:rsid w:val="007D6673"/>
    <w:rsid w:val="007E00A0"/>
    <w:rsid w:val="007E045B"/>
    <w:rsid w:val="007E14B2"/>
    <w:rsid w:val="007E1B64"/>
    <w:rsid w:val="007E1EF2"/>
    <w:rsid w:val="007E3E86"/>
    <w:rsid w:val="007E5585"/>
    <w:rsid w:val="007E57D9"/>
    <w:rsid w:val="007E6052"/>
    <w:rsid w:val="007E6207"/>
    <w:rsid w:val="007E741F"/>
    <w:rsid w:val="007E7EA4"/>
    <w:rsid w:val="007F03F3"/>
    <w:rsid w:val="007F0D4D"/>
    <w:rsid w:val="007F1A43"/>
    <w:rsid w:val="007F224B"/>
    <w:rsid w:val="007F2FA5"/>
    <w:rsid w:val="007F5E89"/>
    <w:rsid w:val="007F600C"/>
    <w:rsid w:val="007F68F9"/>
    <w:rsid w:val="007F7D60"/>
    <w:rsid w:val="008017AD"/>
    <w:rsid w:val="00801990"/>
    <w:rsid w:val="008026C6"/>
    <w:rsid w:val="008027DC"/>
    <w:rsid w:val="0080319B"/>
    <w:rsid w:val="00803DF5"/>
    <w:rsid w:val="0080476B"/>
    <w:rsid w:val="00804BB0"/>
    <w:rsid w:val="0080578F"/>
    <w:rsid w:val="00805B84"/>
    <w:rsid w:val="0080672A"/>
    <w:rsid w:val="008068C7"/>
    <w:rsid w:val="00810689"/>
    <w:rsid w:val="00811289"/>
    <w:rsid w:val="00811CA8"/>
    <w:rsid w:val="00812573"/>
    <w:rsid w:val="00812A52"/>
    <w:rsid w:val="00812E09"/>
    <w:rsid w:val="00813604"/>
    <w:rsid w:val="00813756"/>
    <w:rsid w:val="00814014"/>
    <w:rsid w:val="008165C0"/>
    <w:rsid w:val="00816BE8"/>
    <w:rsid w:val="0081740B"/>
    <w:rsid w:val="00820738"/>
    <w:rsid w:val="00820861"/>
    <w:rsid w:val="00820D83"/>
    <w:rsid w:val="008210E7"/>
    <w:rsid w:val="00822108"/>
    <w:rsid w:val="00822CCA"/>
    <w:rsid w:val="008237E5"/>
    <w:rsid w:val="008240A5"/>
    <w:rsid w:val="008259FA"/>
    <w:rsid w:val="00826B87"/>
    <w:rsid w:val="00826BBF"/>
    <w:rsid w:val="00827B35"/>
    <w:rsid w:val="00827C0D"/>
    <w:rsid w:val="008305E3"/>
    <w:rsid w:val="00830852"/>
    <w:rsid w:val="00830BC5"/>
    <w:rsid w:val="00831733"/>
    <w:rsid w:val="00833BE6"/>
    <w:rsid w:val="00834446"/>
    <w:rsid w:val="00834AF1"/>
    <w:rsid w:val="008352E1"/>
    <w:rsid w:val="00835D07"/>
    <w:rsid w:val="0083627D"/>
    <w:rsid w:val="00837594"/>
    <w:rsid w:val="00837F8C"/>
    <w:rsid w:val="00840D37"/>
    <w:rsid w:val="008424B1"/>
    <w:rsid w:val="00842CC4"/>
    <w:rsid w:val="0084312F"/>
    <w:rsid w:val="008440AD"/>
    <w:rsid w:val="008460F1"/>
    <w:rsid w:val="00847475"/>
    <w:rsid w:val="008476F9"/>
    <w:rsid w:val="00851A02"/>
    <w:rsid w:val="00851C73"/>
    <w:rsid w:val="008526C7"/>
    <w:rsid w:val="00852D94"/>
    <w:rsid w:val="00855C18"/>
    <w:rsid w:val="00860673"/>
    <w:rsid w:val="00860A36"/>
    <w:rsid w:val="00861793"/>
    <w:rsid w:val="00862665"/>
    <w:rsid w:val="00862B4A"/>
    <w:rsid w:val="00863EB4"/>
    <w:rsid w:val="00865839"/>
    <w:rsid w:val="00867323"/>
    <w:rsid w:val="00867446"/>
    <w:rsid w:val="008674BB"/>
    <w:rsid w:val="0087019B"/>
    <w:rsid w:val="008706BC"/>
    <w:rsid w:val="008714CF"/>
    <w:rsid w:val="00871858"/>
    <w:rsid w:val="00872252"/>
    <w:rsid w:val="008727E6"/>
    <w:rsid w:val="00872D3C"/>
    <w:rsid w:val="00872EDA"/>
    <w:rsid w:val="0087418A"/>
    <w:rsid w:val="008747A3"/>
    <w:rsid w:val="008753B6"/>
    <w:rsid w:val="00876453"/>
    <w:rsid w:val="00876497"/>
    <w:rsid w:val="00876ECA"/>
    <w:rsid w:val="008772AE"/>
    <w:rsid w:val="0087758C"/>
    <w:rsid w:val="00880B05"/>
    <w:rsid w:val="00880CFC"/>
    <w:rsid w:val="008812DD"/>
    <w:rsid w:val="00881D39"/>
    <w:rsid w:val="00882CF9"/>
    <w:rsid w:val="00883084"/>
    <w:rsid w:val="0088414E"/>
    <w:rsid w:val="0088430A"/>
    <w:rsid w:val="00884A1A"/>
    <w:rsid w:val="0088662D"/>
    <w:rsid w:val="0088674B"/>
    <w:rsid w:val="00886D96"/>
    <w:rsid w:val="0089028D"/>
    <w:rsid w:val="008913D4"/>
    <w:rsid w:val="008921FB"/>
    <w:rsid w:val="00894AEB"/>
    <w:rsid w:val="00894C7A"/>
    <w:rsid w:val="00894C8F"/>
    <w:rsid w:val="0089543C"/>
    <w:rsid w:val="0089623D"/>
    <w:rsid w:val="008A0FB2"/>
    <w:rsid w:val="008A1320"/>
    <w:rsid w:val="008A1FCB"/>
    <w:rsid w:val="008A2EB6"/>
    <w:rsid w:val="008A554E"/>
    <w:rsid w:val="008B0C58"/>
    <w:rsid w:val="008B0F55"/>
    <w:rsid w:val="008B10A0"/>
    <w:rsid w:val="008B2CAA"/>
    <w:rsid w:val="008B332C"/>
    <w:rsid w:val="008B413D"/>
    <w:rsid w:val="008B49DB"/>
    <w:rsid w:val="008B4B4B"/>
    <w:rsid w:val="008B52F1"/>
    <w:rsid w:val="008B583A"/>
    <w:rsid w:val="008B5A84"/>
    <w:rsid w:val="008B68FC"/>
    <w:rsid w:val="008B7135"/>
    <w:rsid w:val="008B74CF"/>
    <w:rsid w:val="008B7966"/>
    <w:rsid w:val="008B7EFC"/>
    <w:rsid w:val="008B7FD2"/>
    <w:rsid w:val="008C036C"/>
    <w:rsid w:val="008C07F6"/>
    <w:rsid w:val="008C15DB"/>
    <w:rsid w:val="008C1BD0"/>
    <w:rsid w:val="008C20CF"/>
    <w:rsid w:val="008C34AD"/>
    <w:rsid w:val="008C3F74"/>
    <w:rsid w:val="008C3FC9"/>
    <w:rsid w:val="008C4251"/>
    <w:rsid w:val="008C42C4"/>
    <w:rsid w:val="008C5106"/>
    <w:rsid w:val="008C693C"/>
    <w:rsid w:val="008C7AD9"/>
    <w:rsid w:val="008D254C"/>
    <w:rsid w:val="008D286D"/>
    <w:rsid w:val="008D2F98"/>
    <w:rsid w:val="008D3E23"/>
    <w:rsid w:val="008D40AD"/>
    <w:rsid w:val="008D4EA4"/>
    <w:rsid w:val="008D55AB"/>
    <w:rsid w:val="008D68CF"/>
    <w:rsid w:val="008D7696"/>
    <w:rsid w:val="008E04A1"/>
    <w:rsid w:val="008E0B11"/>
    <w:rsid w:val="008E424C"/>
    <w:rsid w:val="008E5D91"/>
    <w:rsid w:val="008E5FD5"/>
    <w:rsid w:val="008E6567"/>
    <w:rsid w:val="008E6BF2"/>
    <w:rsid w:val="008E77AD"/>
    <w:rsid w:val="008E7AB9"/>
    <w:rsid w:val="008E7D43"/>
    <w:rsid w:val="008F0BE0"/>
    <w:rsid w:val="008F1CF1"/>
    <w:rsid w:val="008F25DC"/>
    <w:rsid w:val="008F2CA2"/>
    <w:rsid w:val="008F356C"/>
    <w:rsid w:val="008F4E17"/>
    <w:rsid w:val="008F6460"/>
    <w:rsid w:val="008F7506"/>
    <w:rsid w:val="008F76C9"/>
    <w:rsid w:val="00900A0B"/>
    <w:rsid w:val="009013BF"/>
    <w:rsid w:val="00901A13"/>
    <w:rsid w:val="00901B26"/>
    <w:rsid w:val="009029BC"/>
    <w:rsid w:val="0090443C"/>
    <w:rsid w:val="00906A53"/>
    <w:rsid w:val="00907A8A"/>
    <w:rsid w:val="00910E87"/>
    <w:rsid w:val="00911343"/>
    <w:rsid w:val="0091150F"/>
    <w:rsid w:val="009115F6"/>
    <w:rsid w:val="00911EC0"/>
    <w:rsid w:val="00912450"/>
    <w:rsid w:val="00913037"/>
    <w:rsid w:val="0091331F"/>
    <w:rsid w:val="00914DE7"/>
    <w:rsid w:val="00915129"/>
    <w:rsid w:val="00915434"/>
    <w:rsid w:val="00915682"/>
    <w:rsid w:val="00915E5D"/>
    <w:rsid w:val="009162A0"/>
    <w:rsid w:val="00917139"/>
    <w:rsid w:val="00917621"/>
    <w:rsid w:val="00921320"/>
    <w:rsid w:val="00921E62"/>
    <w:rsid w:val="00922B1D"/>
    <w:rsid w:val="00923150"/>
    <w:rsid w:val="00923DE6"/>
    <w:rsid w:val="00923F9B"/>
    <w:rsid w:val="0092436C"/>
    <w:rsid w:val="00924410"/>
    <w:rsid w:val="00924993"/>
    <w:rsid w:val="00925329"/>
    <w:rsid w:val="0092541B"/>
    <w:rsid w:val="00925661"/>
    <w:rsid w:val="00927766"/>
    <w:rsid w:val="009314A8"/>
    <w:rsid w:val="00931709"/>
    <w:rsid w:val="00932E77"/>
    <w:rsid w:val="009344A7"/>
    <w:rsid w:val="00936312"/>
    <w:rsid w:val="00936A5B"/>
    <w:rsid w:val="00937EE9"/>
    <w:rsid w:val="009403A1"/>
    <w:rsid w:val="00940EF8"/>
    <w:rsid w:val="00940F35"/>
    <w:rsid w:val="00941364"/>
    <w:rsid w:val="00941C52"/>
    <w:rsid w:val="009426DF"/>
    <w:rsid w:val="009429F9"/>
    <w:rsid w:val="0094371C"/>
    <w:rsid w:val="009440FA"/>
    <w:rsid w:val="00944F67"/>
    <w:rsid w:val="00945856"/>
    <w:rsid w:val="00945B06"/>
    <w:rsid w:val="00947711"/>
    <w:rsid w:val="00947816"/>
    <w:rsid w:val="0095037D"/>
    <w:rsid w:val="009504C2"/>
    <w:rsid w:val="0095067B"/>
    <w:rsid w:val="00950ECC"/>
    <w:rsid w:val="0095158C"/>
    <w:rsid w:val="00951799"/>
    <w:rsid w:val="00952570"/>
    <w:rsid w:val="0095265C"/>
    <w:rsid w:val="009537C7"/>
    <w:rsid w:val="009541A0"/>
    <w:rsid w:val="0095439E"/>
    <w:rsid w:val="00957BF3"/>
    <w:rsid w:val="00960B54"/>
    <w:rsid w:val="0096159B"/>
    <w:rsid w:val="00961630"/>
    <w:rsid w:val="00961A83"/>
    <w:rsid w:val="00961B8A"/>
    <w:rsid w:val="009620D5"/>
    <w:rsid w:val="0096250A"/>
    <w:rsid w:val="00962623"/>
    <w:rsid w:val="00964006"/>
    <w:rsid w:val="00964D82"/>
    <w:rsid w:val="00965B53"/>
    <w:rsid w:val="00965E0E"/>
    <w:rsid w:val="00966628"/>
    <w:rsid w:val="0096690C"/>
    <w:rsid w:val="00966ACD"/>
    <w:rsid w:val="00966F68"/>
    <w:rsid w:val="0096779F"/>
    <w:rsid w:val="009677C8"/>
    <w:rsid w:val="009677E1"/>
    <w:rsid w:val="00971156"/>
    <w:rsid w:val="009717B7"/>
    <w:rsid w:val="009730BA"/>
    <w:rsid w:val="00973865"/>
    <w:rsid w:val="00975B6E"/>
    <w:rsid w:val="0097613F"/>
    <w:rsid w:val="00976152"/>
    <w:rsid w:val="00976F0A"/>
    <w:rsid w:val="009771ED"/>
    <w:rsid w:val="00977DAF"/>
    <w:rsid w:val="00980100"/>
    <w:rsid w:val="009812F9"/>
    <w:rsid w:val="009820F2"/>
    <w:rsid w:val="0098219E"/>
    <w:rsid w:val="00982357"/>
    <w:rsid w:val="0098288C"/>
    <w:rsid w:val="00984B3E"/>
    <w:rsid w:val="00985FFD"/>
    <w:rsid w:val="0098626C"/>
    <w:rsid w:val="009871D1"/>
    <w:rsid w:val="00987E58"/>
    <w:rsid w:val="009901FE"/>
    <w:rsid w:val="009902B8"/>
    <w:rsid w:val="00990374"/>
    <w:rsid w:val="00990407"/>
    <w:rsid w:val="009910AE"/>
    <w:rsid w:val="0099111F"/>
    <w:rsid w:val="009918D3"/>
    <w:rsid w:val="00991A91"/>
    <w:rsid w:val="00991CDB"/>
    <w:rsid w:val="00991FF4"/>
    <w:rsid w:val="00992C4E"/>
    <w:rsid w:val="00993056"/>
    <w:rsid w:val="00993949"/>
    <w:rsid w:val="00994A02"/>
    <w:rsid w:val="00995508"/>
    <w:rsid w:val="009961F6"/>
    <w:rsid w:val="009974DD"/>
    <w:rsid w:val="00997C89"/>
    <w:rsid w:val="00997CAB"/>
    <w:rsid w:val="009A0771"/>
    <w:rsid w:val="009A0E7D"/>
    <w:rsid w:val="009A170E"/>
    <w:rsid w:val="009A19EE"/>
    <w:rsid w:val="009A23D1"/>
    <w:rsid w:val="009A2666"/>
    <w:rsid w:val="009A3475"/>
    <w:rsid w:val="009A3683"/>
    <w:rsid w:val="009A36C8"/>
    <w:rsid w:val="009A36CD"/>
    <w:rsid w:val="009A3737"/>
    <w:rsid w:val="009A3A98"/>
    <w:rsid w:val="009A40AB"/>
    <w:rsid w:val="009A4887"/>
    <w:rsid w:val="009A59C0"/>
    <w:rsid w:val="009A5A48"/>
    <w:rsid w:val="009A5EAC"/>
    <w:rsid w:val="009A6245"/>
    <w:rsid w:val="009A62BC"/>
    <w:rsid w:val="009A7BAB"/>
    <w:rsid w:val="009A7BCD"/>
    <w:rsid w:val="009B0476"/>
    <w:rsid w:val="009B09B0"/>
    <w:rsid w:val="009B1609"/>
    <w:rsid w:val="009B2339"/>
    <w:rsid w:val="009B305F"/>
    <w:rsid w:val="009B339A"/>
    <w:rsid w:val="009B3E1F"/>
    <w:rsid w:val="009B5301"/>
    <w:rsid w:val="009B5FD6"/>
    <w:rsid w:val="009C08C8"/>
    <w:rsid w:val="009C0BBA"/>
    <w:rsid w:val="009C1D72"/>
    <w:rsid w:val="009C1E0B"/>
    <w:rsid w:val="009C2FC1"/>
    <w:rsid w:val="009C47BC"/>
    <w:rsid w:val="009C5469"/>
    <w:rsid w:val="009C5C9B"/>
    <w:rsid w:val="009C667A"/>
    <w:rsid w:val="009C6C1C"/>
    <w:rsid w:val="009C7228"/>
    <w:rsid w:val="009C75E1"/>
    <w:rsid w:val="009D0C23"/>
    <w:rsid w:val="009D15D1"/>
    <w:rsid w:val="009D3F4E"/>
    <w:rsid w:val="009D57D6"/>
    <w:rsid w:val="009D6552"/>
    <w:rsid w:val="009D7973"/>
    <w:rsid w:val="009D7B07"/>
    <w:rsid w:val="009E15CC"/>
    <w:rsid w:val="009E18AC"/>
    <w:rsid w:val="009E1EA5"/>
    <w:rsid w:val="009E2AA5"/>
    <w:rsid w:val="009E36D8"/>
    <w:rsid w:val="009E3CDE"/>
    <w:rsid w:val="009E5B90"/>
    <w:rsid w:val="009E6E84"/>
    <w:rsid w:val="009F08FE"/>
    <w:rsid w:val="009F0DF8"/>
    <w:rsid w:val="009F2A03"/>
    <w:rsid w:val="009F365C"/>
    <w:rsid w:val="009F3D9E"/>
    <w:rsid w:val="009F45F1"/>
    <w:rsid w:val="009F4DC7"/>
    <w:rsid w:val="009F4FB5"/>
    <w:rsid w:val="009F53F3"/>
    <w:rsid w:val="009F6A5E"/>
    <w:rsid w:val="009F6C26"/>
    <w:rsid w:val="00A00634"/>
    <w:rsid w:val="00A00872"/>
    <w:rsid w:val="00A00CA7"/>
    <w:rsid w:val="00A01293"/>
    <w:rsid w:val="00A0185A"/>
    <w:rsid w:val="00A0244C"/>
    <w:rsid w:val="00A038E3"/>
    <w:rsid w:val="00A03F89"/>
    <w:rsid w:val="00A04A29"/>
    <w:rsid w:val="00A05B79"/>
    <w:rsid w:val="00A064B1"/>
    <w:rsid w:val="00A0688E"/>
    <w:rsid w:val="00A07883"/>
    <w:rsid w:val="00A10418"/>
    <w:rsid w:val="00A10C3A"/>
    <w:rsid w:val="00A123AA"/>
    <w:rsid w:val="00A12470"/>
    <w:rsid w:val="00A12944"/>
    <w:rsid w:val="00A12BB3"/>
    <w:rsid w:val="00A131F6"/>
    <w:rsid w:val="00A14388"/>
    <w:rsid w:val="00A145E4"/>
    <w:rsid w:val="00A14BE0"/>
    <w:rsid w:val="00A1638A"/>
    <w:rsid w:val="00A165AA"/>
    <w:rsid w:val="00A168E2"/>
    <w:rsid w:val="00A171AA"/>
    <w:rsid w:val="00A20562"/>
    <w:rsid w:val="00A20B20"/>
    <w:rsid w:val="00A20D9F"/>
    <w:rsid w:val="00A2180C"/>
    <w:rsid w:val="00A21BA9"/>
    <w:rsid w:val="00A220FC"/>
    <w:rsid w:val="00A2294C"/>
    <w:rsid w:val="00A22F7C"/>
    <w:rsid w:val="00A23A7B"/>
    <w:rsid w:val="00A23C3A"/>
    <w:rsid w:val="00A23C95"/>
    <w:rsid w:val="00A2445D"/>
    <w:rsid w:val="00A25AB1"/>
    <w:rsid w:val="00A25BAB"/>
    <w:rsid w:val="00A25E5D"/>
    <w:rsid w:val="00A2637F"/>
    <w:rsid w:val="00A305B2"/>
    <w:rsid w:val="00A305CE"/>
    <w:rsid w:val="00A312ED"/>
    <w:rsid w:val="00A3326B"/>
    <w:rsid w:val="00A3362D"/>
    <w:rsid w:val="00A34B88"/>
    <w:rsid w:val="00A34F0E"/>
    <w:rsid w:val="00A354ED"/>
    <w:rsid w:val="00A36F0D"/>
    <w:rsid w:val="00A40198"/>
    <w:rsid w:val="00A41CE5"/>
    <w:rsid w:val="00A42185"/>
    <w:rsid w:val="00A430DC"/>
    <w:rsid w:val="00A43160"/>
    <w:rsid w:val="00A4432C"/>
    <w:rsid w:val="00A444D9"/>
    <w:rsid w:val="00A44BB5"/>
    <w:rsid w:val="00A44DF7"/>
    <w:rsid w:val="00A44FC2"/>
    <w:rsid w:val="00A45896"/>
    <w:rsid w:val="00A45B6F"/>
    <w:rsid w:val="00A4605C"/>
    <w:rsid w:val="00A462D9"/>
    <w:rsid w:val="00A46DF7"/>
    <w:rsid w:val="00A503C8"/>
    <w:rsid w:val="00A51393"/>
    <w:rsid w:val="00A51455"/>
    <w:rsid w:val="00A52E6B"/>
    <w:rsid w:val="00A5375F"/>
    <w:rsid w:val="00A5439E"/>
    <w:rsid w:val="00A544BC"/>
    <w:rsid w:val="00A54697"/>
    <w:rsid w:val="00A5472E"/>
    <w:rsid w:val="00A557FE"/>
    <w:rsid w:val="00A55F32"/>
    <w:rsid w:val="00A56FED"/>
    <w:rsid w:val="00A6001F"/>
    <w:rsid w:val="00A60582"/>
    <w:rsid w:val="00A6169D"/>
    <w:rsid w:val="00A649CC"/>
    <w:rsid w:val="00A656CE"/>
    <w:rsid w:val="00A65DBC"/>
    <w:rsid w:val="00A66D2C"/>
    <w:rsid w:val="00A67077"/>
    <w:rsid w:val="00A67E23"/>
    <w:rsid w:val="00A67FBF"/>
    <w:rsid w:val="00A67FE3"/>
    <w:rsid w:val="00A70A16"/>
    <w:rsid w:val="00A7168C"/>
    <w:rsid w:val="00A718FE"/>
    <w:rsid w:val="00A71A4C"/>
    <w:rsid w:val="00A71C32"/>
    <w:rsid w:val="00A71D76"/>
    <w:rsid w:val="00A72757"/>
    <w:rsid w:val="00A72789"/>
    <w:rsid w:val="00A730D6"/>
    <w:rsid w:val="00A7321C"/>
    <w:rsid w:val="00A7419A"/>
    <w:rsid w:val="00A744C2"/>
    <w:rsid w:val="00A75615"/>
    <w:rsid w:val="00A7609E"/>
    <w:rsid w:val="00A76369"/>
    <w:rsid w:val="00A76540"/>
    <w:rsid w:val="00A768EE"/>
    <w:rsid w:val="00A76D06"/>
    <w:rsid w:val="00A7701D"/>
    <w:rsid w:val="00A7730E"/>
    <w:rsid w:val="00A807B6"/>
    <w:rsid w:val="00A81088"/>
    <w:rsid w:val="00A81252"/>
    <w:rsid w:val="00A815B6"/>
    <w:rsid w:val="00A82AC9"/>
    <w:rsid w:val="00A850B4"/>
    <w:rsid w:val="00A86F54"/>
    <w:rsid w:val="00A8782C"/>
    <w:rsid w:val="00A907D7"/>
    <w:rsid w:val="00A90DCA"/>
    <w:rsid w:val="00A9199A"/>
    <w:rsid w:val="00A92416"/>
    <w:rsid w:val="00A92C4B"/>
    <w:rsid w:val="00A93F81"/>
    <w:rsid w:val="00A945A5"/>
    <w:rsid w:val="00A9464C"/>
    <w:rsid w:val="00A968C4"/>
    <w:rsid w:val="00A96944"/>
    <w:rsid w:val="00A96C6B"/>
    <w:rsid w:val="00AA057B"/>
    <w:rsid w:val="00AA0FC1"/>
    <w:rsid w:val="00AA27C7"/>
    <w:rsid w:val="00AA4A0D"/>
    <w:rsid w:val="00AA4BB2"/>
    <w:rsid w:val="00AA5199"/>
    <w:rsid w:val="00AA564C"/>
    <w:rsid w:val="00AA5BFF"/>
    <w:rsid w:val="00AA5E8F"/>
    <w:rsid w:val="00AA6713"/>
    <w:rsid w:val="00AA6B6D"/>
    <w:rsid w:val="00AA798E"/>
    <w:rsid w:val="00AA79FC"/>
    <w:rsid w:val="00AB01CE"/>
    <w:rsid w:val="00AB12FD"/>
    <w:rsid w:val="00AB1D2C"/>
    <w:rsid w:val="00AB246A"/>
    <w:rsid w:val="00AB2CC3"/>
    <w:rsid w:val="00AB40DF"/>
    <w:rsid w:val="00AB4563"/>
    <w:rsid w:val="00AB4990"/>
    <w:rsid w:val="00AB4B8A"/>
    <w:rsid w:val="00AB51E2"/>
    <w:rsid w:val="00AB5741"/>
    <w:rsid w:val="00AB5982"/>
    <w:rsid w:val="00AB63E0"/>
    <w:rsid w:val="00AB652B"/>
    <w:rsid w:val="00AB689A"/>
    <w:rsid w:val="00AB783A"/>
    <w:rsid w:val="00AB78C8"/>
    <w:rsid w:val="00AC09DD"/>
    <w:rsid w:val="00AC0E04"/>
    <w:rsid w:val="00AC18FD"/>
    <w:rsid w:val="00AC2559"/>
    <w:rsid w:val="00AC2CD0"/>
    <w:rsid w:val="00AC4DA6"/>
    <w:rsid w:val="00AC694C"/>
    <w:rsid w:val="00AC6A63"/>
    <w:rsid w:val="00AC7738"/>
    <w:rsid w:val="00AD02F8"/>
    <w:rsid w:val="00AD073B"/>
    <w:rsid w:val="00AD0F65"/>
    <w:rsid w:val="00AD1106"/>
    <w:rsid w:val="00AD1B78"/>
    <w:rsid w:val="00AD1D9D"/>
    <w:rsid w:val="00AD2057"/>
    <w:rsid w:val="00AD2E0D"/>
    <w:rsid w:val="00AD310E"/>
    <w:rsid w:val="00AD42AF"/>
    <w:rsid w:val="00AD5D4E"/>
    <w:rsid w:val="00AD61D2"/>
    <w:rsid w:val="00AE09CD"/>
    <w:rsid w:val="00AE0AE5"/>
    <w:rsid w:val="00AE0C42"/>
    <w:rsid w:val="00AE0E09"/>
    <w:rsid w:val="00AE1DDC"/>
    <w:rsid w:val="00AE2203"/>
    <w:rsid w:val="00AE3F29"/>
    <w:rsid w:val="00AE5505"/>
    <w:rsid w:val="00AE624D"/>
    <w:rsid w:val="00AE6782"/>
    <w:rsid w:val="00AE6E9B"/>
    <w:rsid w:val="00AE704E"/>
    <w:rsid w:val="00AE75D8"/>
    <w:rsid w:val="00AE75DA"/>
    <w:rsid w:val="00AE7638"/>
    <w:rsid w:val="00AE763A"/>
    <w:rsid w:val="00AE7A7B"/>
    <w:rsid w:val="00AE7FCC"/>
    <w:rsid w:val="00AF050B"/>
    <w:rsid w:val="00AF0B09"/>
    <w:rsid w:val="00AF104A"/>
    <w:rsid w:val="00AF2650"/>
    <w:rsid w:val="00AF27A0"/>
    <w:rsid w:val="00AF2E5A"/>
    <w:rsid w:val="00AF3B90"/>
    <w:rsid w:val="00AF429C"/>
    <w:rsid w:val="00AF439D"/>
    <w:rsid w:val="00AF6EEE"/>
    <w:rsid w:val="00AF7F9B"/>
    <w:rsid w:val="00B004B7"/>
    <w:rsid w:val="00B00623"/>
    <w:rsid w:val="00B01031"/>
    <w:rsid w:val="00B01F05"/>
    <w:rsid w:val="00B0204C"/>
    <w:rsid w:val="00B02350"/>
    <w:rsid w:val="00B02BF2"/>
    <w:rsid w:val="00B02C3A"/>
    <w:rsid w:val="00B05297"/>
    <w:rsid w:val="00B057BA"/>
    <w:rsid w:val="00B05F60"/>
    <w:rsid w:val="00B06038"/>
    <w:rsid w:val="00B060C4"/>
    <w:rsid w:val="00B06509"/>
    <w:rsid w:val="00B065B1"/>
    <w:rsid w:val="00B07317"/>
    <w:rsid w:val="00B07B25"/>
    <w:rsid w:val="00B07BAF"/>
    <w:rsid w:val="00B11DCD"/>
    <w:rsid w:val="00B12CA2"/>
    <w:rsid w:val="00B12D2F"/>
    <w:rsid w:val="00B1396D"/>
    <w:rsid w:val="00B14BEC"/>
    <w:rsid w:val="00B15CB7"/>
    <w:rsid w:val="00B17177"/>
    <w:rsid w:val="00B176B7"/>
    <w:rsid w:val="00B17CFE"/>
    <w:rsid w:val="00B17E11"/>
    <w:rsid w:val="00B2030C"/>
    <w:rsid w:val="00B20326"/>
    <w:rsid w:val="00B20611"/>
    <w:rsid w:val="00B20CE3"/>
    <w:rsid w:val="00B2152D"/>
    <w:rsid w:val="00B215F9"/>
    <w:rsid w:val="00B21FA3"/>
    <w:rsid w:val="00B22A65"/>
    <w:rsid w:val="00B23FFB"/>
    <w:rsid w:val="00B24801"/>
    <w:rsid w:val="00B249A2"/>
    <w:rsid w:val="00B26237"/>
    <w:rsid w:val="00B265EA"/>
    <w:rsid w:val="00B27CE2"/>
    <w:rsid w:val="00B30B11"/>
    <w:rsid w:val="00B32230"/>
    <w:rsid w:val="00B32FA0"/>
    <w:rsid w:val="00B336D9"/>
    <w:rsid w:val="00B369B5"/>
    <w:rsid w:val="00B40451"/>
    <w:rsid w:val="00B407A4"/>
    <w:rsid w:val="00B410C2"/>
    <w:rsid w:val="00B4221C"/>
    <w:rsid w:val="00B424CC"/>
    <w:rsid w:val="00B43B48"/>
    <w:rsid w:val="00B44F55"/>
    <w:rsid w:val="00B45C69"/>
    <w:rsid w:val="00B501AD"/>
    <w:rsid w:val="00B51E59"/>
    <w:rsid w:val="00B52379"/>
    <w:rsid w:val="00B52651"/>
    <w:rsid w:val="00B53042"/>
    <w:rsid w:val="00B531C3"/>
    <w:rsid w:val="00B53FB0"/>
    <w:rsid w:val="00B55387"/>
    <w:rsid w:val="00B5578A"/>
    <w:rsid w:val="00B558F4"/>
    <w:rsid w:val="00B55C79"/>
    <w:rsid w:val="00B57661"/>
    <w:rsid w:val="00B6015E"/>
    <w:rsid w:val="00B601E2"/>
    <w:rsid w:val="00B60C6F"/>
    <w:rsid w:val="00B62DDA"/>
    <w:rsid w:val="00B65489"/>
    <w:rsid w:val="00B65816"/>
    <w:rsid w:val="00B659A4"/>
    <w:rsid w:val="00B65C3E"/>
    <w:rsid w:val="00B66196"/>
    <w:rsid w:val="00B66DC6"/>
    <w:rsid w:val="00B67532"/>
    <w:rsid w:val="00B70540"/>
    <w:rsid w:val="00B723FF"/>
    <w:rsid w:val="00B727EA"/>
    <w:rsid w:val="00B72EA5"/>
    <w:rsid w:val="00B73983"/>
    <w:rsid w:val="00B73B77"/>
    <w:rsid w:val="00B74266"/>
    <w:rsid w:val="00B743A8"/>
    <w:rsid w:val="00B769F5"/>
    <w:rsid w:val="00B77071"/>
    <w:rsid w:val="00B77CA4"/>
    <w:rsid w:val="00B8051A"/>
    <w:rsid w:val="00B80D90"/>
    <w:rsid w:val="00B80F34"/>
    <w:rsid w:val="00B8104A"/>
    <w:rsid w:val="00B823DA"/>
    <w:rsid w:val="00B82AE0"/>
    <w:rsid w:val="00B82ED4"/>
    <w:rsid w:val="00B83A31"/>
    <w:rsid w:val="00B83D9E"/>
    <w:rsid w:val="00B84D03"/>
    <w:rsid w:val="00B86097"/>
    <w:rsid w:val="00B86328"/>
    <w:rsid w:val="00B86C30"/>
    <w:rsid w:val="00B90575"/>
    <w:rsid w:val="00B90897"/>
    <w:rsid w:val="00B90C2B"/>
    <w:rsid w:val="00B90EC8"/>
    <w:rsid w:val="00B91C2C"/>
    <w:rsid w:val="00B927EF"/>
    <w:rsid w:val="00B92FFC"/>
    <w:rsid w:val="00B93349"/>
    <w:rsid w:val="00B93805"/>
    <w:rsid w:val="00B94046"/>
    <w:rsid w:val="00B946DC"/>
    <w:rsid w:val="00B94783"/>
    <w:rsid w:val="00B947CC"/>
    <w:rsid w:val="00B94877"/>
    <w:rsid w:val="00B961C6"/>
    <w:rsid w:val="00B96CAC"/>
    <w:rsid w:val="00B978B6"/>
    <w:rsid w:val="00BA0244"/>
    <w:rsid w:val="00BA0460"/>
    <w:rsid w:val="00BA0E14"/>
    <w:rsid w:val="00BA1354"/>
    <w:rsid w:val="00BA4181"/>
    <w:rsid w:val="00BA41D6"/>
    <w:rsid w:val="00BA4BDA"/>
    <w:rsid w:val="00BA550A"/>
    <w:rsid w:val="00BA5573"/>
    <w:rsid w:val="00BA579E"/>
    <w:rsid w:val="00BA69AB"/>
    <w:rsid w:val="00BA7535"/>
    <w:rsid w:val="00BA7786"/>
    <w:rsid w:val="00BB0A20"/>
    <w:rsid w:val="00BB0D6F"/>
    <w:rsid w:val="00BB1C94"/>
    <w:rsid w:val="00BB2AE2"/>
    <w:rsid w:val="00BB3927"/>
    <w:rsid w:val="00BB4A1C"/>
    <w:rsid w:val="00BB53FD"/>
    <w:rsid w:val="00BB79D8"/>
    <w:rsid w:val="00BB7F12"/>
    <w:rsid w:val="00BC0569"/>
    <w:rsid w:val="00BC1665"/>
    <w:rsid w:val="00BC172D"/>
    <w:rsid w:val="00BC1826"/>
    <w:rsid w:val="00BC285E"/>
    <w:rsid w:val="00BC366D"/>
    <w:rsid w:val="00BC45BA"/>
    <w:rsid w:val="00BC46CC"/>
    <w:rsid w:val="00BC4FA6"/>
    <w:rsid w:val="00BC571D"/>
    <w:rsid w:val="00BC743F"/>
    <w:rsid w:val="00BC7650"/>
    <w:rsid w:val="00BD0062"/>
    <w:rsid w:val="00BD0ADE"/>
    <w:rsid w:val="00BD0BFA"/>
    <w:rsid w:val="00BD1DC7"/>
    <w:rsid w:val="00BD1EA4"/>
    <w:rsid w:val="00BD217D"/>
    <w:rsid w:val="00BD34B2"/>
    <w:rsid w:val="00BD3B14"/>
    <w:rsid w:val="00BD3E8C"/>
    <w:rsid w:val="00BD4815"/>
    <w:rsid w:val="00BD4B54"/>
    <w:rsid w:val="00BD4B7F"/>
    <w:rsid w:val="00BD58EA"/>
    <w:rsid w:val="00BD6518"/>
    <w:rsid w:val="00BD6A8B"/>
    <w:rsid w:val="00BE02C1"/>
    <w:rsid w:val="00BE0542"/>
    <w:rsid w:val="00BE1A53"/>
    <w:rsid w:val="00BE1D72"/>
    <w:rsid w:val="00BE261A"/>
    <w:rsid w:val="00BE272E"/>
    <w:rsid w:val="00BE31B7"/>
    <w:rsid w:val="00BE32CE"/>
    <w:rsid w:val="00BE4703"/>
    <w:rsid w:val="00BE5FFE"/>
    <w:rsid w:val="00BE6245"/>
    <w:rsid w:val="00BE79B4"/>
    <w:rsid w:val="00BF3611"/>
    <w:rsid w:val="00BF400A"/>
    <w:rsid w:val="00BF50BC"/>
    <w:rsid w:val="00BF675B"/>
    <w:rsid w:val="00BF6DCF"/>
    <w:rsid w:val="00BF7232"/>
    <w:rsid w:val="00BF7AD5"/>
    <w:rsid w:val="00C045AC"/>
    <w:rsid w:val="00C066B9"/>
    <w:rsid w:val="00C07356"/>
    <w:rsid w:val="00C07B42"/>
    <w:rsid w:val="00C07D60"/>
    <w:rsid w:val="00C07E55"/>
    <w:rsid w:val="00C10256"/>
    <w:rsid w:val="00C10E06"/>
    <w:rsid w:val="00C11163"/>
    <w:rsid w:val="00C12416"/>
    <w:rsid w:val="00C1256A"/>
    <w:rsid w:val="00C12742"/>
    <w:rsid w:val="00C12821"/>
    <w:rsid w:val="00C132AC"/>
    <w:rsid w:val="00C13B38"/>
    <w:rsid w:val="00C14813"/>
    <w:rsid w:val="00C15A17"/>
    <w:rsid w:val="00C15FE9"/>
    <w:rsid w:val="00C16357"/>
    <w:rsid w:val="00C17174"/>
    <w:rsid w:val="00C1752E"/>
    <w:rsid w:val="00C1764A"/>
    <w:rsid w:val="00C17ED1"/>
    <w:rsid w:val="00C203C9"/>
    <w:rsid w:val="00C203F6"/>
    <w:rsid w:val="00C20BCF"/>
    <w:rsid w:val="00C21325"/>
    <w:rsid w:val="00C2169B"/>
    <w:rsid w:val="00C22649"/>
    <w:rsid w:val="00C226D9"/>
    <w:rsid w:val="00C2501D"/>
    <w:rsid w:val="00C25394"/>
    <w:rsid w:val="00C25767"/>
    <w:rsid w:val="00C268EB"/>
    <w:rsid w:val="00C269EC"/>
    <w:rsid w:val="00C26FD3"/>
    <w:rsid w:val="00C26FD4"/>
    <w:rsid w:val="00C2700F"/>
    <w:rsid w:val="00C31292"/>
    <w:rsid w:val="00C31DF2"/>
    <w:rsid w:val="00C3221E"/>
    <w:rsid w:val="00C329D3"/>
    <w:rsid w:val="00C332BA"/>
    <w:rsid w:val="00C3481F"/>
    <w:rsid w:val="00C349A8"/>
    <w:rsid w:val="00C34FA3"/>
    <w:rsid w:val="00C352C7"/>
    <w:rsid w:val="00C35647"/>
    <w:rsid w:val="00C35B56"/>
    <w:rsid w:val="00C366AD"/>
    <w:rsid w:val="00C40614"/>
    <w:rsid w:val="00C4162D"/>
    <w:rsid w:val="00C41A24"/>
    <w:rsid w:val="00C41CC2"/>
    <w:rsid w:val="00C4228E"/>
    <w:rsid w:val="00C4264B"/>
    <w:rsid w:val="00C4323A"/>
    <w:rsid w:val="00C4334B"/>
    <w:rsid w:val="00C43770"/>
    <w:rsid w:val="00C43F0D"/>
    <w:rsid w:val="00C43FCD"/>
    <w:rsid w:val="00C44693"/>
    <w:rsid w:val="00C4555C"/>
    <w:rsid w:val="00C45C54"/>
    <w:rsid w:val="00C45FA7"/>
    <w:rsid w:val="00C4644E"/>
    <w:rsid w:val="00C466EF"/>
    <w:rsid w:val="00C46E44"/>
    <w:rsid w:val="00C47276"/>
    <w:rsid w:val="00C473C1"/>
    <w:rsid w:val="00C47F3F"/>
    <w:rsid w:val="00C507A2"/>
    <w:rsid w:val="00C51B79"/>
    <w:rsid w:val="00C5235F"/>
    <w:rsid w:val="00C53F2D"/>
    <w:rsid w:val="00C54280"/>
    <w:rsid w:val="00C546D5"/>
    <w:rsid w:val="00C54F4B"/>
    <w:rsid w:val="00C56D0D"/>
    <w:rsid w:val="00C6056D"/>
    <w:rsid w:val="00C61B6B"/>
    <w:rsid w:val="00C624A9"/>
    <w:rsid w:val="00C64993"/>
    <w:rsid w:val="00C65F10"/>
    <w:rsid w:val="00C66559"/>
    <w:rsid w:val="00C673A6"/>
    <w:rsid w:val="00C6777E"/>
    <w:rsid w:val="00C7065F"/>
    <w:rsid w:val="00C72473"/>
    <w:rsid w:val="00C72946"/>
    <w:rsid w:val="00C72966"/>
    <w:rsid w:val="00C73110"/>
    <w:rsid w:val="00C73761"/>
    <w:rsid w:val="00C7515D"/>
    <w:rsid w:val="00C75B1F"/>
    <w:rsid w:val="00C768B0"/>
    <w:rsid w:val="00C80083"/>
    <w:rsid w:val="00C808B1"/>
    <w:rsid w:val="00C81226"/>
    <w:rsid w:val="00C83688"/>
    <w:rsid w:val="00C84448"/>
    <w:rsid w:val="00C84629"/>
    <w:rsid w:val="00C84953"/>
    <w:rsid w:val="00C84DAA"/>
    <w:rsid w:val="00C85130"/>
    <w:rsid w:val="00C858F1"/>
    <w:rsid w:val="00C860A1"/>
    <w:rsid w:val="00C865A3"/>
    <w:rsid w:val="00C86A84"/>
    <w:rsid w:val="00C87F17"/>
    <w:rsid w:val="00C90122"/>
    <w:rsid w:val="00C91347"/>
    <w:rsid w:val="00C91EF2"/>
    <w:rsid w:val="00C921CC"/>
    <w:rsid w:val="00C929F5"/>
    <w:rsid w:val="00C93303"/>
    <w:rsid w:val="00C940F2"/>
    <w:rsid w:val="00C9424D"/>
    <w:rsid w:val="00C94AC4"/>
    <w:rsid w:val="00C96C8D"/>
    <w:rsid w:val="00CA0EA6"/>
    <w:rsid w:val="00CA1481"/>
    <w:rsid w:val="00CA154E"/>
    <w:rsid w:val="00CA1956"/>
    <w:rsid w:val="00CA1C57"/>
    <w:rsid w:val="00CA2D44"/>
    <w:rsid w:val="00CA2F42"/>
    <w:rsid w:val="00CA2F82"/>
    <w:rsid w:val="00CA3559"/>
    <w:rsid w:val="00CA3EB6"/>
    <w:rsid w:val="00CA4C4D"/>
    <w:rsid w:val="00CA4D5C"/>
    <w:rsid w:val="00CA5A9D"/>
    <w:rsid w:val="00CA7FC9"/>
    <w:rsid w:val="00CB0B42"/>
    <w:rsid w:val="00CB185A"/>
    <w:rsid w:val="00CB194F"/>
    <w:rsid w:val="00CB2043"/>
    <w:rsid w:val="00CB204A"/>
    <w:rsid w:val="00CB2C21"/>
    <w:rsid w:val="00CB3AB1"/>
    <w:rsid w:val="00CB3F45"/>
    <w:rsid w:val="00CB40BF"/>
    <w:rsid w:val="00CB65DD"/>
    <w:rsid w:val="00CB699C"/>
    <w:rsid w:val="00CB6E60"/>
    <w:rsid w:val="00CB6F62"/>
    <w:rsid w:val="00CB71FC"/>
    <w:rsid w:val="00CB72B8"/>
    <w:rsid w:val="00CB7A0C"/>
    <w:rsid w:val="00CC00AE"/>
    <w:rsid w:val="00CC0281"/>
    <w:rsid w:val="00CC06E5"/>
    <w:rsid w:val="00CC0739"/>
    <w:rsid w:val="00CC1B95"/>
    <w:rsid w:val="00CC2416"/>
    <w:rsid w:val="00CC38B6"/>
    <w:rsid w:val="00CC53D6"/>
    <w:rsid w:val="00CC5400"/>
    <w:rsid w:val="00CD053A"/>
    <w:rsid w:val="00CD06D9"/>
    <w:rsid w:val="00CD1130"/>
    <w:rsid w:val="00CD173A"/>
    <w:rsid w:val="00CD1D7F"/>
    <w:rsid w:val="00CD20AE"/>
    <w:rsid w:val="00CD2388"/>
    <w:rsid w:val="00CD239F"/>
    <w:rsid w:val="00CD29B0"/>
    <w:rsid w:val="00CD2C61"/>
    <w:rsid w:val="00CD3870"/>
    <w:rsid w:val="00CD3B1F"/>
    <w:rsid w:val="00CD44CB"/>
    <w:rsid w:val="00CD4991"/>
    <w:rsid w:val="00CD520A"/>
    <w:rsid w:val="00CD52D8"/>
    <w:rsid w:val="00CD55E5"/>
    <w:rsid w:val="00CD5738"/>
    <w:rsid w:val="00CD5DE1"/>
    <w:rsid w:val="00CD6956"/>
    <w:rsid w:val="00CD7093"/>
    <w:rsid w:val="00CD71AD"/>
    <w:rsid w:val="00CD7343"/>
    <w:rsid w:val="00CD7E27"/>
    <w:rsid w:val="00CE15D4"/>
    <w:rsid w:val="00CE1E43"/>
    <w:rsid w:val="00CE2758"/>
    <w:rsid w:val="00CE3F0F"/>
    <w:rsid w:val="00CE44B0"/>
    <w:rsid w:val="00CE50D0"/>
    <w:rsid w:val="00CE56AC"/>
    <w:rsid w:val="00CE6452"/>
    <w:rsid w:val="00CE646F"/>
    <w:rsid w:val="00CE6760"/>
    <w:rsid w:val="00CE6C2F"/>
    <w:rsid w:val="00CE770B"/>
    <w:rsid w:val="00CF0569"/>
    <w:rsid w:val="00CF141F"/>
    <w:rsid w:val="00CF144D"/>
    <w:rsid w:val="00CF23E0"/>
    <w:rsid w:val="00CF3027"/>
    <w:rsid w:val="00CF32AF"/>
    <w:rsid w:val="00CF34C6"/>
    <w:rsid w:val="00CF3FE6"/>
    <w:rsid w:val="00CF54BD"/>
    <w:rsid w:val="00CF6FAD"/>
    <w:rsid w:val="00CF6FAE"/>
    <w:rsid w:val="00CF77DC"/>
    <w:rsid w:val="00CF7C6C"/>
    <w:rsid w:val="00CF7D96"/>
    <w:rsid w:val="00D00D1E"/>
    <w:rsid w:val="00D012EC"/>
    <w:rsid w:val="00D0240F"/>
    <w:rsid w:val="00D032AE"/>
    <w:rsid w:val="00D033C0"/>
    <w:rsid w:val="00D03F49"/>
    <w:rsid w:val="00D041D5"/>
    <w:rsid w:val="00D04262"/>
    <w:rsid w:val="00D0459D"/>
    <w:rsid w:val="00D05275"/>
    <w:rsid w:val="00D05580"/>
    <w:rsid w:val="00D05DCD"/>
    <w:rsid w:val="00D05F0D"/>
    <w:rsid w:val="00D06925"/>
    <w:rsid w:val="00D07826"/>
    <w:rsid w:val="00D07A0A"/>
    <w:rsid w:val="00D1057E"/>
    <w:rsid w:val="00D10B99"/>
    <w:rsid w:val="00D10CE9"/>
    <w:rsid w:val="00D117D0"/>
    <w:rsid w:val="00D1364B"/>
    <w:rsid w:val="00D1540A"/>
    <w:rsid w:val="00D16A86"/>
    <w:rsid w:val="00D17A70"/>
    <w:rsid w:val="00D20646"/>
    <w:rsid w:val="00D209F6"/>
    <w:rsid w:val="00D21900"/>
    <w:rsid w:val="00D2213C"/>
    <w:rsid w:val="00D2228F"/>
    <w:rsid w:val="00D22DA3"/>
    <w:rsid w:val="00D22F36"/>
    <w:rsid w:val="00D2520E"/>
    <w:rsid w:val="00D253D0"/>
    <w:rsid w:val="00D25627"/>
    <w:rsid w:val="00D25C3F"/>
    <w:rsid w:val="00D25CF7"/>
    <w:rsid w:val="00D26D52"/>
    <w:rsid w:val="00D277C3"/>
    <w:rsid w:val="00D30014"/>
    <w:rsid w:val="00D30C39"/>
    <w:rsid w:val="00D33B64"/>
    <w:rsid w:val="00D34AD3"/>
    <w:rsid w:val="00D34FA8"/>
    <w:rsid w:val="00D34FF2"/>
    <w:rsid w:val="00D36BD3"/>
    <w:rsid w:val="00D36CA4"/>
    <w:rsid w:val="00D36D28"/>
    <w:rsid w:val="00D379BA"/>
    <w:rsid w:val="00D37DA0"/>
    <w:rsid w:val="00D37ED9"/>
    <w:rsid w:val="00D4067A"/>
    <w:rsid w:val="00D407CE"/>
    <w:rsid w:val="00D41E7E"/>
    <w:rsid w:val="00D42388"/>
    <w:rsid w:val="00D42DBE"/>
    <w:rsid w:val="00D43938"/>
    <w:rsid w:val="00D43F51"/>
    <w:rsid w:val="00D44CFC"/>
    <w:rsid w:val="00D44F21"/>
    <w:rsid w:val="00D45252"/>
    <w:rsid w:val="00D466B4"/>
    <w:rsid w:val="00D466CA"/>
    <w:rsid w:val="00D47077"/>
    <w:rsid w:val="00D501A8"/>
    <w:rsid w:val="00D51D6B"/>
    <w:rsid w:val="00D52D4A"/>
    <w:rsid w:val="00D539E4"/>
    <w:rsid w:val="00D53F07"/>
    <w:rsid w:val="00D54C57"/>
    <w:rsid w:val="00D54C94"/>
    <w:rsid w:val="00D54EEC"/>
    <w:rsid w:val="00D555AD"/>
    <w:rsid w:val="00D565C9"/>
    <w:rsid w:val="00D56735"/>
    <w:rsid w:val="00D5786D"/>
    <w:rsid w:val="00D57D32"/>
    <w:rsid w:val="00D636A0"/>
    <w:rsid w:val="00D647BE"/>
    <w:rsid w:val="00D6616B"/>
    <w:rsid w:val="00D6653F"/>
    <w:rsid w:val="00D66A4B"/>
    <w:rsid w:val="00D6794D"/>
    <w:rsid w:val="00D67CBB"/>
    <w:rsid w:val="00D70EFE"/>
    <w:rsid w:val="00D7120A"/>
    <w:rsid w:val="00D72795"/>
    <w:rsid w:val="00D74327"/>
    <w:rsid w:val="00D74374"/>
    <w:rsid w:val="00D74EAC"/>
    <w:rsid w:val="00D758E8"/>
    <w:rsid w:val="00D75EB3"/>
    <w:rsid w:val="00D765D8"/>
    <w:rsid w:val="00D77165"/>
    <w:rsid w:val="00D77A6B"/>
    <w:rsid w:val="00D77A71"/>
    <w:rsid w:val="00D80925"/>
    <w:rsid w:val="00D80A8C"/>
    <w:rsid w:val="00D814A6"/>
    <w:rsid w:val="00D82392"/>
    <w:rsid w:val="00D833A3"/>
    <w:rsid w:val="00D84015"/>
    <w:rsid w:val="00D84D93"/>
    <w:rsid w:val="00D85C09"/>
    <w:rsid w:val="00D87B29"/>
    <w:rsid w:val="00D90AEF"/>
    <w:rsid w:val="00D91296"/>
    <w:rsid w:val="00D91D37"/>
    <w:rsid w:val="00D9254A"/>
    <w:rsid w:val="00D92629"/>
    <w:rsid w:val="00D93286"/>
    <w:rsid w:val="00D93355"/>
    <w:rsid w:val="00D93952"/>
    <w:rsid w:val="00D94B7E"/>
    <w:rsid w:val="00D95BB5"/>
    <w:rsid w:val="00D96308"/>
    <w:rsid w:val="00D97392"/>
    <w:rsid w:val="00D97E5D"/>
    <w:rsid w:val="00DA0270"/>
    <w:rsid w:val="00DA184E"/>
    <w:rsid w:val="00DA24BC"/>
    <w:rsid w:val="00DA493A"/>
    <w:rsid w:val="00DA4B7D"/>
    <w:rsid w:val="00DA4C85"/>
    <w:rsid w:val="00DA4EAD"/>
    <w:rsid w:val="00DA5A03"/>
    <w:rsid w:val="00DA5E43"/>
    <w:rsid w:val="00DA5E6D"/>
    <w:rsid w:val="00DA6FFD"/>
    <w:rsid w:val="00DB17EB"/>
    <w:rsid w:val="00DB1F53"/>
    <w:rsid w:val="00DB21B4"/>
    <w:rsid w:val="00DB21EE"/>
    <w:rsid w:val="00DB233B"/>
    <w:rsid w:val="00DB2F92"/>
    <w:rsid w:val="00DB31F0"/>
    <w:rsid w:val="00DB3252"/>
    <w:rsid w:val="00DB3330"/>
    <w:rsid w:val="00DB3845"/>
    <w:rsid w:val="00DB3ADB"/>
    <w:rsid w:val="00DB4246"/>
    <w:rsid w:val="00DB48D0"/>
    <w:rsid w:val="00DB4AE2"/>
    <w:rsid w:val="00DB5BA7"/>
    <w:rsid w:val="00DB6571"/>
    <w:rsid w:val="00DC0088"/>
    <w:rsid w:val="00DC0154"/>
    <w:rsid w:val="00DC0C4B"/>
    <w:rsid w:val="00DC0E86"/>
    <w:rsid w:val="00DC115A"/>
    <w:rsid w:val="00DC14FF"/>
    <w:rsid w:val="00DC19C7"/>
    <w:rsid w:val="00DC1B74"/>
    <w:rsid w:val="00DC1E59"/>
    <w:rsid w:val="00DC227D"/>
    <w:rsid w:val="00DC3661"/>
    <w:rsid w:val="00DC4365"/>
    <w:rsid w:val="00DC4FD4"/>
    <w:rsid w:val="00DC62D1"/>
    <w:rsid w:val="00DC6C28"/>
    <w:rsid w:val="00DC6D4C"/>
    <w:rsid w:val="00DC7501"/>
    <w:rsid w:val="00DD1265"/>
    <w:rsid w:val="00DD1876"/>
    <w:rsid w:val="00DD1C99"/>
    <w:rsid w:val="00DD2872"/>
    <w:rsid w:val="00DD3E59"/>
    <w:rsid w:val="00DD4C58"/>
    <w:rsid w:val="00DD53E6"/>
    <w:rsid w:val="00DD6770"/>
    <w:rsid w:val="00DD6EA9"/>
    <w:rsid w:val="00DD77B6"/>
    <w:rsid w:val="00DD7920"/>
    <w:rsid w:val="00DE014F"/>
    <w:rsid w:val="00DE0ECE"/>
    <w:rsid w:val="00DE14C5"/>
    <w:rsid w:val="00DE14F4"/>
    <w:rsid w:val="00DE1DBE"/>
    <w:rsid w:val="00DE404B"/>
    <w:rsid w:val="00DE40BF"/>
    <w:rsid w:val="00DE4B4B"/>
    <w:rsid w:val="00DE55CA"/>
    <w:rsid w:val="00DE5A25"/>
    <w:rsid w:val="00DE62CD"/>
    <w:rsid w:val="00DE680E"/>
    <w:rsid w:val="00DE6F54"/>
    <w:rsid w:val="00DF3D33"/>
    <w:rsid w:val="00DF5E65"/>
    <w:rsid w:val="00DF676C"/>
    <w:rsid w:val="00DF6F17"/>
    <w:rsid w:val="00DF77F1"/>
    <w:rsid w:val="00E001FC"/>
    <w:rsid w:val="00E004C1"/>
    <w:rsid w:val="00E009F5"/>
    <w:rsid w:val="00E01189"/>
    <w:rsid w:val="00E0122C"/>
    <w:rsid w:val="00E02C58"/>
    <w:rsid w:val="00E02E11"/>
    <w:rsid w:val="00E03556"/>
    <w:rsid w:val="00E046E0"/>
    <w:rsid w:val="00E059E7"/>
    <w:rsid w:val="00E05E99"/>
    <w:rsid w:val="00E0681E"/>
    <w:rsid w:val="00E07BDA"/>
    <w:rsid w:val="00E07FD4"/>
    <w:rsid w:val="00E10367"/>
    <w:rsid w:val="00E10FB7"/>
    <w:rsid w:val="00E1144A"/>
    <w:rsid w:val="00E120E7"/>
    <w:rsid w:val="00E124A6"/>
    <w:rsid w:val="00E124C4"/>
    <w:rsid w:val="00E12DAB"/>
    <w:rsid w:val="00E143F3"/>
    <w:rsid w:val="00E14582"/>
    <w:rsid w:val="00E15536"/>
    <w:rsid w:val="00E15EB7"/>
    <w:rsid w:val="00E176C0"/>
    <w:rsid w:val="00E17B13"/>
    <w:rsid w:val="00E202D0"/>
    <w:rsid w:val="00E202F2"/>
    <w:rsid w:val="00E20F8C"/>
    <w:rsid w:val="00E210D1"/>
    <w:rsid w:val="00E21250"/>
    <w:rsid w:val="00E21CF4"/>
    <w:rsid w:val="00E23E02"/>
    <w:rsid w:val="00E23F6C"/>
    <w:rsid w:val="00E24202"/>
    <w:rsid w:val="00E2443E"/>
    <w:rsid w:val="00E244E9"/>
    <w:rsid w:val="00E25AE0"/>
    <w:rsid w:val="00E26E4D"/>
    <w:rsid w:val="00E27ECF"/>
    <w:rsid w:val="00E3282B"/>
    <w:rsid w:val="00E32B03"/>
    <w:rsid w:val="00E338A8"/>
    <w:rsid w:val="00E341BA"/>
    <w:rsid w:val="00E35B8D"/>
    <w:rsid w:val="00E3626E"/>
    <w:rsid w:val="00E362B7"/>
    <w:rsid w:val="00E37AD8"/>
    <w:rsid w:val="00E41171"/>
    <w:rsid w:val="00E41EB4"/>
    <w:rsid w:val="00E42398"/>
    <w:rsid w:val="00E42D76"/>
    <w:rsid w:val="00E42FFA"/>
    <w:rsid w:val="00E430C9"/>
    <w:rsid w:val="00E4470F"/>
    <w:rsid w:val="00E45363"/>
    <w:rsid w:val="00E458D5"/>
    <w:rsid w:val="00E459AA"/>
    <w:rsid w:val="00E4666C"/>
    <w:rsid w:val="00E470CE"/>
    <w:rsid w:val="00E472F0"/>
    <w:rsid w:val="00E47544"/>
    <w:rsid w:val="00E476BE"/>
    <w:rsid w:val="00E47704"/>
    <w:rsid w:val="00E502EA"/>
    <w:rsid w:val="00E502EC"/>
    <w:rsid w:val="00E504D3"/>
    <w:rsid w:val="00E51359"/>
    <w:rsid w:val="00E51A6E"/>
    <w:rsid w:val="00E53359"/>
    <w:rsid w:val="00E536C1"/>
    <w:rsid w:val="00E536C7"/>
    <w:rsid w:val="00E53FBF"/>
    <w:rsid w:val="00E54642"/>
    <w:rsid w:val="00E54859"/>
    <w:rsid w:val="00E554C1"/>
    <w:rsid w:val="00E56017"/>
    <w:rsid w:val="00E567EB"/>
    <w:rsid w:val="00E57E2C"/>
    <w:rsid w:val="00E57F4E"/>
    <w:rsid w:val="00E602A2"/>
    <w:rsid w:val="00E62581"/>
    <w:rsid w:val="00E632A5"/>
    <w:rsid w:val="00E6341E"/>
    <w:rsid w:val="00E64CB7"/>
    <w:rsid w:val="00E65415"/>
    <w:rsid w:val="00E66969"/>
    <w:rsid w:val="00E66B1F"/>
    <w:rsid w:val="00E6770E"/>
    <w:rsid w:val="00E67AA5"/>
    <w:rsid w:val="00E71876"/>
    <w:rsid w:val="00E72577"/>
    <w:rsid w:val="00E72FAA"/>
    <w:rsid w:val="00E739FF"/>
    <w:rsid w:val="00E75A04"/>
    <w:rsid w:val="00E7754C"/>
    <w:rsid w:val="00E839B2"/>
    <w:rsid w:val="00E83CF2"/>
    <w:rsid w:val="00E83D5A"/>
    <w:rsid w:val="00E84B9A"/>
    <w:rsid w:val="00E84CE4"/>
    <w:rsid w:val="00E84D0D"/>
    <w:rsid w:val="00E86258"/>
    <w:rsid w:val="00E863CC"/>
    <w:rsid w:val="00E901F5"/>
    <w:rsid w:val="00E904C4"/>
    <w:rsid w:val="00E91CB4"/>
    <w:rsid w:val="00E92604"/>
    <w:rsid w:val="00E9284E"/>
    <w:rsid w:val="00E92D21"/>
    <w:rsid w:val="00E936FC"/>
    <w:rsid w:val="00E93A97"/>
    <w:rsid w:val="00E94850"/>
    <w:rsid w:val="00E961A5"/>
    <w:rsid w:val="00EA0188"/>
    <w:rsid w:val="00EA26B0"/>
    <w:rsid w:val="00EA2B84"/>
    <w:rsid w:val="00EA3B1C"/>
    <w:rsid w:val="00EA52B7"/>
    <w:rsid w:val="00EA6205"/>
    <w:rsid w:val="00EA72C1"/>
    <w:rsid w:val="00EA7565"/>
    <w:rsid w:val="00EA78F4"/>
    <w:rsid w:val="00EB0B5E"/>
    <w:rsid w:val="00EB1113"/>
    <w:rsid w:val="00EB2029"/>
    <w:rsid w:val="00EB2B74"/>
    <w:rsid w:val="00EB342B"/>
    <w:rsid w:val="00EB49DF"/>
    <w:rsid w:val="00EB4CAD"/>
    <w:rsid w:val="00EB5008"/>
    <w:rsid w:val="00EB5371"/>
    <w:rsid w:val="00EB553C"/>
    <w:rsid w:val="00EB5C50"/>
    <w:rsid w:val="00EB5CA7"/>
    <w:rsid w:val="00EB5DE9"/>
    <w:rsid w:val="00EB5ED8"/>
    <w:rsid w:val="00EB60FF"/>
    <w:rsid w:val="00EB7546"/>
    <w:rsid w:val="00EC1381"/>
    <w:rsid w:val="00EC22B7"/>
    <w:rsid w:val="00EC2BAF"/>
    <w:rsid w:val="00EC31FA"/>
    <w:rsid w:val="00EC4849"/>
    <w:rsid w:val="00EC58E9"/>
    <w:rsid w:val="00EC7D3B"/>
    <w:rsid w:val="00ED008F"/>
    <w:rsid w:val="00ED0663"/>
    <w:rsid w:val="00ED0C9B"/>
    <w:rsid w:val="00ED0CF8"/>
    <w:rsid w:val="00ED1368"/>
    <w:rsid w:val="00ED14C6"/>
    <w:rsid w:val="00ED19B6"/>
    <w:rsid w:val="00ED19CD"/>
    <w:rsid w:val="00ED1E10"/>
    <w:rsid w:val="00ED1E78"/>
    <w:rsid w:val="00ED2348"/>
    <w:rsid w:val="00ED24BF"/>
    <w:rsid w:val="00ED4B8C"/>
    <w:rsid w:val="00ED5D23"/>
    <w:rsid w:val="00ED6167"/>
    <w:rsid w:val="00ED66C0"/>
    <w:rsid w:val="00ED6BB8"/>
    <w:rsid w:val="00ED743A"/>
    <w:rsid w:val="00ED7DD3"/>
    <w:rsid w:val="00EE11B5"/>
    <w:rsid w:val="00EE347D"/>
    <w:rsid w:val="00EE39C1"/>
    <w:rsid w:val="00EE5231"/>
    <w:rsid w:val="00EE5F87"/>
    <w:rsid w:val="00EE605D"/>
    <w:rsid w:val="00EE6396"/>
    <w:rsid w:val="00EE640E"/>
    <w:rsid w:val="00EE67DF"/>
    <w:rsid w:val="00EE7C2A"/>
    <w:rsid w:val="00EF0295"/>
    <w:rsid w:val="00EF02A3"/>
    <w:rsid w:val="00EF0DF4"/>
    <w:rsid w:val="00EF1545"/>
    <w:rsid w:val="00EF16B1"/>
    <w:rsid w:val="00EF31AB"/>
    <w:rsid w:val="00EF32CB"/>
    <w:rsid w:val="00EF3B28"/>
    <w:rsid w:val="00EF3E9F"/>
    <w:rsid w:val="00EF51A7"/>
    <w:rsid w:val="00EF52E9"/>
    <w:rsid w:val="00EF5C99"/>
    <w:rsid w:val="00EF6634"/>
    <w:rsid w:val="00F00282"/>
    <w:rsid w:val="00F02797"/>
    <w:rsid w:val="00F02BFB"/>
    <w:rsid w:val="00F03389"/>
    <w:rsid w:val="00F03AA1"/>
    <w:rsid w:val="00F04304"/>
    <w:rsid w:val="00F046CD"/>
    <w:rsid w:val="00F120A6"/>
    <w:rsid w:val="00F125D7"/>
    <w:rsid w:val="00F125E1"/>
    <w:rsid w:val="00F13EF2"/>
    <w:rsid w:val="00F14FA5"/>
    <w:rsid w:val="00F158CB"/>
    <w:rsid w:val="00F15E46"/>
    <w:rsid w:val="00F162E8"/>
    <w:rsid w:val="00F1738B"/>
    <w:rsid w:val="00F173F5"/>
    <w:rsid w:val="00F21555"/>
    <w:rsid w:val="00F21D9F"/>
    <w:rsid w:val="00F241F3"/>
    <w:rsid w:val="00F247BC"/>
    <w:rsid w:val="00F24D81"/>
    <w:rsid w:val="00F250AF"/>
    <w:rsid w:val="00F25AAB"/>
    <w:rsid w:val="00F25D32"/>
    <w:rsid w:val="00F26210"/>
    <w:rsid w:val="00F26BC4"/>
    <w:rsid w:val="00F27369"/>
    <w:rsid w:val="00F27C29"/>
    <w:rsid w:val="00F30DAC"/>
    <w:rsid w:val="00F31637"/>
    <w:rsid w:val="00F31AE3"/>
    <w:rsid w:val="00F32731"/>
    <w:rsid w:val="00F3318C"/>
    <w:rsid w:val="00F33369"/>
    <w:rsid w:val="00F33456"/>
    <w:rsid w:val="00F33A5E"/>
    <w:rsid w:val="00F34491"/>
    <w:rsid w:val="00F34F12"/>
    <w:rsid w:val="00F36846"/>
    <w:rsid w:val="00F3697A"/>
    <w:rsid w:val="00F37C90"/>
    <w:rsid w:val="00F37F39"/>
    <w:rsid w:val="00F400FE"/>
    <w:rsid w:val="00F404B2"/>
    <w:rsid w:val="00F40AF3"/>
    <w:rsid w:val="00F4110B"/>
    <w:rsid w:val="00F41412"/>
    <w:rsid w:val="00F41DD5"/>
    <w:rsid w:val="00F42120"/>
    <w:rsid w:val="00F42E10"/>
    <w:rsid w:val="00F43CC3"/>
    <w:rsid w:val="00F44777"/>
    <w:rsid w:val="00F44BA4"/>
    <w:rsid w:val="00F44E0A"/>
    <w:rsid w:val="00F46C53"/>
    <w:rsid w:val="00F47108"/>
    <w:rsid w:val="00F47F99"/>
    <w:rsid w:val="00F5057A"/>
    <w:rsid w:val="00F509A1"/>
    <w:rsid w:val="00F51195"/>
    <w:rsid w:val="00F51838"/>
    <w:rsid w:val="00F53724"/>
    <w:rsid w:val="00F5565D"/>
    <w:rsid w:val="00F602B3"/>
    <w:rsid w:val="00F6036F"/>
    <w:rsid w:val="00F60917"/>
    <w:rsid w:val="00F613B9"/>
    <w:rsid w:val="00F623CC"/>
    <w:rsid w:val="00F62B51"/>
    <w:rsid w:val="00F6376B"/>
    <w:rsid w:val="00F637AE"/>
    <w:rsid w:val="00F64748"/>
    <w:rsid w:val="00F649EF"/>
    <w:rsid w:val="00F65378"/>
    <w:rsid w:val="00F6577A"/>
    <w:rsid w:val="00F664FC"/>
    <w:rsid w:val="00F669B9"/>
    <w:rsid w:val="00F6727B"/>
    <w:rsid w:val="00F7080F"/>
    <w:rsid w:val="00F70E92"/>
    <w:rsid w:val="00F71057"/>
    <w:rsid w:val="00F718DD"/>
    <w:rsid w:val="00F71EFC"/>
    <w:rsid w:val="00F72020"/>
    <w:rsid w:val="00F72118"/>
    <w:rsid w:val="00F72DCA"/>
    <w:rsid w:val="00F72ED7"/>
    <w:rsid w:val="00F7399A"/>
    <w:rsid w:val="00F74C2A"/>
    <w:rsid w:val="00F75711"/>
    <w:rsid w:val="00F75D59"/>
    <w:rsid w:val="00F77B89"/>
    <w:rsid w:val="00F80007"/>
    <w:rsid w:val="00F81F09"/>
    <w:rsid w:val="00F82E60"/>
    <w:rsid w:val="00F839EE"/>
    <w:rsid w:val="00F843EA"/>
    <w:rsid w:val="00F85683"/>
    <w:rsid w:val="00F8629A"/>
    <w:rsid w:val="00F862D3"/>
    <w:rsid w:val="00F87FEE"/>
    <w:rsid w:val="00F9055E"/>
    <w:rsid w:val="00F90882"/>
    <w:rsid w:val="00F9221F"/>
    <w:rsid w:val="00F932BD"/>
    <w:rsid w:val="00F937AD"/>
    <w:rsid w:val="00F950C2"/>
    <w:rsid w:val="00F95E8A"/>
    <w:rsid w:val="00F95F61"/>
    <w:rsid w:val="00F97089"/>
    <w:rsid w:val="00FA0742"/>
    <w:rsid w:val="00FA233C"/>
    <w:rsid w:val="00FA2473"/>
    <w:rsid w:val="00FA388A"/>
    <w:rsid w:val="00FA3C38"/>
    <w:rsid w:val="00FA4343"/>
    <w:rsid w:val="00FA4749"/>
    <w:rsid w:val="00FA57FF"/>
    <w:rsid w:val="00FA5DD4"/>
    <w:rsid w:val="00FA743E"/>
    <w:rsid w:val="00FB0A81"/>
    <w:rsid w:val="00FB1C83"/>
    <w:rsid w:val="00FB1D0C"/>
    <w:rsid w:val="00FB2655"/>
    <w:rsid w:val="00FB2B23"/>
    <w:rsid w:val="00FB35E3"/>
    <w:rsid w:val="00FB3B5E"/>
    <w:rsid w:val="00FB4898"/>
    <w:rsid w:val="00FB63D3"/>
    <w:rsid w:val="00FB6BDE"/>
    <w:rsid w:val="00FB736B"/>
    <w:rsid w:val="00FC001E"/>
    <w:rsid w:val="00FC02A0"/>
    <w:rsid w:val="00FC09FE"/>
    <w:rsid w:val="00FC0D03"/>
    <w:rsid w:val="00FC145F"/>
    <w:rsid w:val="00FC171F"/>
    <w:rsid w:val="00FC3EDD"/>
    <w:rsid w:val="00FC4DB8"/>
    <w:rsid w:val="00FC5D1E"/>
    <w:rsid w:val="00FC692A"/>
    <w:rsid w:val="00FD0FB1"/>
    <w:rsid w:val="00FD1E0D"/>
    <w:rsid w:val="00FD2326"/>
    <w:rsid w:val="00FD4456"/>
    <w:rsid w:val="00FD4894"/>
    <w:rsid w:val="00FD4EFB"/>
    <w:rsid w:val="00FD5282"/>
    <w:rsid w:val="00FD57E1"/>
    <w:rsid w:val="00FD5AEF"/>
    <w:rsid w:val="00FD68F1"/>
    <w:rsid w:val="00FD75C9"/>
    <w:rsid w:val="00FD7656"/>
    <w:rsid w:val="00FD7B98"/>
    <w:rsid w:val="00FE0496"/>
    <w:rsid w:val="00FE0756"/>
    <w:rsid w:val="00FE0F7D"/>
    <w:rsid w:val="00FE131C"/>
    <w:rsid w:val="00FE1604"/>
    <w:rsid w:val="00FE1614"/>
    <w:rsid w:val="00FE169D"/>
    <w:rsid w:val="00FE1C9A"/>
    <w:rsid w:val="00FE1D49"/>
    <w:rsid w:val="00FE1D8A"/>
    <w:rsid w:val="00FE29F1"/>
    <w:rsid w:val="00FE2A6F"/>
    <w:rsid w:val="00FE4145"/>
    <w:rsid w:val="00FE4859"/>
    <w:rsid w:val="00FE5030"/>
    <w:rsid w:val="00FE5EB1"/>
    <w:rsid w:val="00FE61DC"/>
    <w:rsid w:val="00FE6949"/>
    <w:rsid w:val="00FE6C04"/>
    <w:rsid w:val="00FF0446"/>
    <w:rsid w:val="00FF0BE3"/>
    <w:rsid w:val="00FF0FFD"/>
    <w:rsid w:val="00FF260B"/>
    <w:rsid w:val="00FF30A1"/>
    <w:rsid w:val="00FF3743"/>
    <w:rsid w:val="00FF4182"/>
    <w:rsid w:val="00FF4BCB"/>
    <w:rsid w:val="00FF65D7"/>
    <w:rsid w:val="00FF7E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8211C"/>
  <w15:docId w15:val="{6727A2FF-B65E-4A7A-BD7D-D211BEAD6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2FED"/>
  </w:style>
  <w:style w:type="paragraph" w:styleId="1">
    <w:name w:val="heading 1"/>
    <w:basedOn w:val="a"/>
    <w:next w:val="a"/>
    <w:link w:val="1Char"/>
    <w:uiPriority w:val="9"/>
    <w:qFormat/>
    <w:rsid w:val="0078181B"/>
    <w:pPr>
      <w:keepNext/>
      <w:numPr>
        <w:numId w:val="1"/>
      </w:numPr>
      <w:spacing w:before="120"/>
      <w:outlineLvl w:val="0"/>
    </w:pPr>
    <w:rPr>
      <w:rFonts w:ascii="Calibri" w:eastAsia="Times New Roman" w:hAnsi="Calibri" w:cs="Times New Roman"/>
      <w:b/>
      <w:bCs/>
      <w:kern w:val="32"/>
      <w:sz w:val="28"/>
      <w:szCs w:val="32"/>
      <w:lang w:val="x-none" w:eastAsia="x-none"/>
    </w:rPr>
  </w:style>
  <w:style w:type="paragraph" w:styleId="2">
    <w:name w:val="heading 2"/>
    <w:basedOn w:val="a"/>
    <w:next w:val="a"/>
    <w:link w:val="2Char"/>
    <w:uiPriority w:val="9"/>
    <w:unhideWhenUsed/>
    <w:qFormat/>
    <w:rsid w:val="0078181B"/>
    <w:pPr>
      <w:keepNext/>
      <w:spacing w:after="120"/>
      <w:outlineLvl w:val="1"/>
    </w:pPr>
    <w:rPr>
      <w:rFonts w:ascii="Calibri" w:eastAsia="Times New Roman" w:hAnsi="Calibri" w:cs="Times New Roman"/>
      <w:b/>
      <w:bCs/>
      <w:iCs/>
      <w:sz w:val="24"/>
      <w:szCs w:val="28"/>
      <w:lang w:val="x-none" w:eastAsia="en-US"/>
    </w:rPr>
  </w:style>
  <w:style w:type="paragraph" w:styleId="3">
    <w:name w:val="heading 3"/>
    <w:basedOn w:val="a"/>
    <w:next w:val="a"/>
    <w:link w:val="3Char"/>
    <w:uiPriority w:val="9"/>
    <w:semiHidden/>
    <w:unhideWhenUsed/>
    <w:qFormat/>
    <w:rsid w:val="0078181B"/>
    <w:pPr>
      <w:keepNext/>
      <w:numPr>
        <w:ilvl w:val="2"/>
        <w:numId w:val="1"/>
      </w:numPr>
      <w:spacing w:before="240" w:after="60"/>
      <w:outlineLvl w:val="2"/>
    </w:pPr>
    <w:rPr>
      <w:rFonts w:ascii="Cambria" w:eastAsia="Times New Roman" w:hAnsi="Cambria" w:cs="Times New Roman"/>
      <w:b/>
      <w:bCs/>
      <w:sz w:val="26"/>
      <w:szCs w:val="26"/>
      <w:lang w:eastAsia="x-none"/>
    </w:rPr>
  </w:style>
  <w:style w:type="paragraph" w:styleId="4">
    <w:name w:val="heading 4"/>
    <w:basedOn w:val="a"/>
    <w:next w:val="a"/>
    <w:link w:val="4Char"/>
    <w:uiPriority w:val="9"/>
    <w:semiHidden/>
    <w:unhideWhenUsed/>
    <w:qFormat/>
    <w:rsid w:val="0078181B"/>
    <w:pPr>
      <w:keepNext/>
      <w:numPr>
        <w:ilvl w:val="3"/>
        <w:numId w:val="1"/>
      </w:numPr>
      <w:spacing w:before="240" w:after="60"/>
      <w:outlineLvl w:val="3"/>
    </w:pPr>
    <w:rPr>
      <w:rFonts w:ascii="Calibri" w:eastAsia="Times New Roman" w:hAnsi="Calibri" w:cs="Times New Roman"/>
      <w:b/>
      <w:bCs/>
      <w:sz w:val="28"/>
      <w:szCs w:val="28"/>
      <w:lang w:eastAsia="x-none"/>
    </w:rPr>
  </w:style>
  <w:style w:type="paragraph" w:styleId="5">
    <w:name w:val="heading 5"/>
    <w:basedOn w:val="a"/>
    <w:next w:val="a"/>
    <w:link w:val="5Char"/>
    <w:uiPriority w:val="9"/>
    <w:semiHidden/>
    <w:unhideWhenUsed/>
    <w:qFormat/>
    <w:rsid w:val="0078181B"/>
    <w:pPr>
      <w:numPr>
        <w:ilvl w:val="4"/>
        <w:numId w:val="1"/>
      </w:numPr>
      <w:spacing w:before="240" w:after="60"/>
      <w:outlineLvl w:val="4"/>
    </w:pPr>
    <w:rPr>
      <w:rFonts w:ascii="Calibri" w:eastAsia="Times New Roman" w:hAnsi="Calibri" w:cs="Times New Roman"/>
      <w:b/>
      <w:bCs/>
      <w:i/>
      <w:iCs/>
      <w:sz w:val="26"/>
      <w:szCs w:val="26"/>
      <w:lang w:eastAsia="x-none"/>
    </w:rPr>
  </w:style>
  <w:style w:type="paragraph" w:styleId="6">
    <w:name w:val="heading 6"/>
    <w:basedOn w:val="a"/>
    <w:next w:val="a"/>
    <w:link w:val="6Char"/>
    <w:uiPriority w:val="9"/>
    <w:semiHidden/>
    <w:unhideWhenUsed/>
    <w:qFormat/>
    <w:rsid w:val="0078181B"/>
    <w:pPr>
      <w:numPr>
        <w:ilvl w:val="5"/>
        <w:numId w:val="1"/>
      </w:numPr>
      <w:spacing w:before="240" w:after="60"/>
      <w:outlineLvl w:val="5"/>
    </w:pPr>
    <w:rPr>
      <w:rFonts w:ascii="Calibri" w:eastAsia="Times New Roman" w:hAnsi="Calibri" w:cs="Times New Roman"/>
      <w:b/>
      <w:bCs/>
      <w:lang w:eastAsia="x-none"/>
    </w:rPr>
  </w:style>
  <w:style w:type="paragraph" w:styleId="7">
    <w:name w:val="heading 7"/>
    <w:basedOn w:val="a"/>
    <w:next w:val="a"/>
    <w:link w:val="7Char"/>
    <w:uiPriority w:val="9"/>
    <w:semiHidden/>
    <w:unhideWhenUsed/>
    <w:qFormat/>
    <w:rsid w:val="0078181B"/>
    <w:pPr>
      <w:numPr>
        <w:ilvl w:val="6"/>
        <w:numId w:val="1"/>
      </w:numPr>
      <w:spacing w:before="240" w:after="60"/>
      <w:outlineLvl w:val="6"/>
    </w:pPr>
    <w:rPr>
      <w:rFonts w:ascii="Calibri" w:eastAsia="Times New Roman" w:hAnsi="Calibri" w:cs="Times New Roman"/>
      <w:sz w:val="24"/>
      <w:szCs w:val="24"/>
      <w:lang w:eastAsia="x-none"/>
    </w:rPr>
  </w:style>
  <w:style w:type="paragraph" w:styleId="8">
    <w:name w:val="heading 8"/>
    <w:basedOn w:val="a"/>
    <w:next w:val="a"/>
    <w:link w:val="8Char"/>
    <w:uiPriority w:val="9"/>
    <w:semiHidden/>
    <w:unhideWhenUsed/>
    <w:qFormat/>
    <w:rsid w:val="0078181B"/>
    <w:pPr>
      <w:numPr>
        <w:ilvl w:val="7"/>
        <w:numId w:val="1"/>
      </w:numPr>
      <w:spacing w:before="240" w:after="60"/>
      <w:outlineLvl w:val="7"/>
    </w:pPr>
    <w:rPr>
      <w:rFonts w:ascii="Calibri" w:eastAsia="Times New Roman" w:hAnsi="Calibri" w:cs="Times New Roman"/>
      <w:i/>
      <w:iCs/>
      <w:sz w:val="24"/>
      <w:szCs w:val="24"/>
      <w:lang w:eastAsia="x-none"/>
    </w:rPr>
  </w:style>
  <w:style w:type="paragraph" w:styleId="9">
    <w:name w:val="heading 9"/>
    <w:basedOn w:val="a"/>
    <w:next w:val="a"/>
    <w:link w:val="9Char"/>
    <w:uiPriority w:val="9"/>
    <w:semiHidden/>
    <w:unhideWhenUsed/>
    <w:qFormat/>
    <w:rsid w:val="0078181B"/>
    <w:pPr>
      <w:numPr>
        <w:ilvl w:val="8"/>
        <w:numId w:val="1"/>
      </w:numPr>
      <w:spacing w:before="240" w:after="60"/>
      <w:outlineLvl w:val="8"/>
    </w:pPr>
    <w:rPr>
      <w:rFonts w:ascii="Cambria" w:eastAsia="Times New Roman" w:hAnsi="Cambria" w:cs="Times New Roman"/>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
    <w:basedOn w:val="a0"/>
    <w:link w:val="a5"/>
    <w:uiPriority w:val="99"/>
    <w:rsid w:val="000972D8"/>
  </w:style>
  <w:style w:type="table" w:styleId="a6">
    <w:name w:val="Table Grid"/>
    <w:basedOn w:val="a1"/>
    <w:uiPriority w:val="3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uiPriority w:val="35"/>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uiPriority w:val="99"/>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uiPriority w:val="99"/>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Επικεφαλίδα 1 Char"/>
    <w:basedOn w:val="a0"/>
    <w:link w:val="1"/>
    <w:uiPriority w:val="9"/>
    <w:rsid w:val="0078181B"/>
    <w:rPr>
      <w:rFonts w:ascii="Calibri" w:eastAsia="Times New Roman" w:hAnsi="Calibri" w:cs="Times New Roman"/>
      <w:b/>
      <w:bCs/>
      <w:kern w:val="32"/>
      <w:sz w:val="28"/>
      <w:szCs w:val="32"/>
      <w:lang w:val="x-none" w:eastAsia="x-none"/>
    </w:rPr>
  </w:style>
  <w:style w:type="character" w:customStyle="1" w:styleId="2Char">
    <w:name w:val="Επικεφαλίδα 2 Char"/>
    <w:basedOn w:val="a0"/>
    <w:link w:val="2"/>
    <w:uiPriority w:val="9"/>
    <w:rsid w:val="0078181B"/>
    <w:rPr>
      <w:rFonts w:ascii="Calibri" w:eastAsia="Times New Roman" w:hAnsi="Calibri" w:cs="Times New Roman"/>
      <w:b/>
      <w:bCs/>
      <w:iCs/>
      <w:sz w:val="24"/>
      <w:szCs w:val="28"/>
      <w:lang w:val="x-none" w:eastAsia="en-US"/>
    </w:rPr>
  </w:style>
  <w:style w:type="character" w:customStyle="1" w:styleId="3Char">
    <w:name w:val="Επικεφαλίδα 3 Char"/>
    <w:basedOn w:val="a0"/>
    <w:link w:val="3"/>
    <w:uiPriority w:val="9"/>
    <w:semiHidden/>
    <w:rsid w:val="0078181B"/>
    <w:rPr>
      <w:rFonts w:ascii="Cambria" w:eastAsia="Times New Roman" w:hAnsi="Cambria" w:cs="Times New Roman"/>
      <w:b/>
      <w:bCs/>
      <w:sz w:val="26"/>
      <w:szCs w:val="26"/>
      <w:lang w:eastAsia="x-none"/>
    </w:rPr>
  </w:style>
  <w:style w:type="character" w:customStyle="1" w:styleId="4Char">
    <w:name w:val="Επικεφαλίδα 4 Char"/>
    <w:basedOn w:val="a0"/>
    <w:link w:val="4"/>
    <w:uiPriority w:val="9"/>
    <w:semiHidden/>
    <w:rsid w:val="0078181B"/>
    <w:rPr>
      <w:rFonts w:ascii="Calibri" w:eastAsia="Times New Roman" w:hAnsi="Calibri" w:cs="Times New Roman"/>
      <w:b/>
      <w:bCs/>
      <w:sz w:val="28"/>
      <w:szCs w:val="28"/>
      <w:lang w:eastAsia="x-none"/>
    </w:rPr>
  </w:style>
  <w:style w:type="character" w:customStyle="1" w:styleId="5Char">
    <w:name w:val="Επικεφαλίδα 5 Char"/>
    <w:basedOn w:val="a0"/>
    <w:link w:val="5"/>
    <w:uiPriority w:val="9"/>
    <w:semiHidden/>
    <w:rsid w:val="0078181B"/>
    <w:rPr>
      <w:rFonts w:ascii="Calibri" w:eastAsia="Times New Roman" w:hAnsi="Calibri" w:cs="Times New Roman"/>
      <w:b/>
      <w:bCs/>
      <w:i/>
      <w:iCs/>
      <w:sz w:val="26"/>
      <w:szCs w:val="26"/>
      <w:lang w:eastAsia="x-none"/>
    </w:rPr>
  </w:style>
  <w:style w:type="character" w:customStyle="1" w:styleId="6Char">
    <w:name w:val="Επικεφαλίδα 6 Char"/>
    <w:basedOn w:val="a0"/>
    <w:link w:val="6"/>
    <w:uiPriority w:val="9"/>
    <w:semiHidden/>
    <w:rsid w:val="0078181B"/>
    <w:rPr>
      <w:rFonts w:ascii="Calibri" w:eastAsia="Times New Roman" w:hAnsi="Calibri" w:cs="Times New Roman"/>
      <w:b/>
      <w:bCs/>
      <w:lang w:eastAsia="x-none"/>
    </w:rPr>
  </w:style>
  <w:style w:type="character" w:customStyle="1" w:styleId="7Char">
    <w:name w:val="Επικεφαλίδα 7 Char"/>
    <w:basedOn w:val="a0"/>
    <w:link w:val="7"/>
    <w:uiPriority w:val="9"/>
    <w:semiHidden/>
    <w:rsid w:val="0078181B"/>
    <w:rPr>
      <w:rFonts w:ascii="Calibri" w:eastAsia="Times New Roman" w:hAnsi="Calibri" w:cs="Times New Roman"/>
      <w:sz w:val="24"/>
      <w:szCs w:val="24"/>
      <w:lang w:eastAsia="x-none"/>
    </w:rPr>
  </w:style>
  <w:style w:type="character" w:customStyle="1" w:styleId="8Char">
    <w:name w:val="Επικεφαλίδα 8 Char"/>
    <w:basedOn w:val="a0"/>
    <w:link w:val="8"/>
    <w:uiPriority w:val="9"/>
    <w:semiHidden/>
    <w:rsid w:val="0078181B"/>
    <w:rPr>
      <w:rFonts w:ascii="Calibri" w:eastAsia="Times New Roman" w:hAnsi="Calibri" w:cs="Times New Roman"/>
      <w:i/>
      <w:iCs/>
      <w:sz w:val="24"/>
      <w:szCs w:val="24"/>
      <w:lang w:eastAsia="x-none"/>
    </w:rPr>
  </w:style>
  <w:style w:type="character" w:customStyle="1" w:styleId="9Char">
    <w:name w:val="Επικεφαλίδα 9 Char"/>
    <w:basedOn w:val="a0"/>
    <w:link w:val="9"/>
    <w:uiPriority w:val="9"/>
    <w:semiHidden/>
    <w:rsid w:val="0078181B"/>
    <w:rPr>
      <w:rFonts w:ascii="Cambria" w:eastAsia="Times New Roman" w:hAnsi="Cambria" w:cs="Times New Roman"/>
      <w:lang w:eastAsia="x-none"/>
    </w:rPr>
  </w:style>
  <w:style w:type="numbering" w:customStyle="1" w:styleId="10">
    <w:name w:val="Χωρίς λίστα1"/>
    <w:next w:val="a2"/>
    <w:uiPriority w:val="99"/>
    <w:semiHidden/>
    <w:unhideWhenUsed/>
    <w:rsid w:val="0078181B"/>
  </w:style>
  <w:style w:type="numbering" w:customStyle="1" w:styleId="11">
    <w:name w:val="Χωρίς λίστα11"/>
    <w:next w:val="a2"/>
    <w:uiPriority w:val="99"/>
    <w:semiHidden/>
    <w:rsid w:val="0078181B"/>
  </w:style>
  <w:style w:type="table" w:customStyle="1" w:styleId="12">
    <w:name w:val="Πλέγμα πίνακα1"/>
    <w:basedOn w:val="a1"/>
    <w:next w:val="a6"/>
    <w:uiPriority w:val="59"/>
    <w:rsid w:val="0078181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uiPriority w:val="99"/>
    <w:unhideWhenUsed/>
    <w:rsid w:val="0078181B"/>
    <w:rPr>
      <w:color w:val="0000FF"/>
      <w:u w:val="single"/>
    </w:rPr>
  </w:style>
  <w:style w:type="table" w:customStyle="1" w:styleId="110">
    <w:name w:val="Πλέγμα πίνακα11"/>
    <w:basedOn w:val="a1"/>
    <w:next w:val="a6"/>
    <w:uiPriority w:val="59"/>
    <w:rsid w:val="0078181B"/>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Χωρίς λίστα111"/>
    <w:next w:val="a2"/>
    <w:uiPriority w:val="99"/>
    <w:semiHidden/>
    <w:unhideWhenUsed/>
    <w:rsid w:val="0078181B"/>
  </w:style>
  <w:style w:type="paragraph" w:customStyle="1" w:styleId="CharChar1CharCharChar">
    <w:name w:val="Char Char1 Char Char Char"/>
    <w:basedOn w:val="a"/>
    <w:rsid w:val="0078181B"/>
    <w:pPr>
      <w:spacing w:after="160" w:line="240" w:lineRule="exact"/>
      <w:jc w:val="both"/>
    </w:pPr>
    <w:rPr>
      <w:rFonts w:ascii="Verdana" w:eastAsia="Times New Roman" w:hAnsi="Verdana" w:cs="Times New Roman"/>
      <w:sz w:val="20"/>
      <w:szCs w:val="20"/>
      <w:lang w:val="en-US" w:eastAsia="en-US"/>
    </w:rPr>
  </w:style>
  <w:style w:type="paragraph" w:styleId="ad">
    <w:name w:val="footnote text"/>
    <w:basedOn w:val="a"/>
    <w:link w:val="Char4"/>
    <w:uiPriority w:val="99"/>
    <w:semiHidden/>
    <w:unhideWhenUsed/>
    <w:rsid w:val="0078181B"/>
    <w:pPr>
      <w:spacing w:after="0" w:line="240" w:lineRule="auto"/>
    </w:pPr>
    <w:rPr>
      <w:rFonts w:ascii="Calibri" w:eastAsia="Calibri" w:hAnsi="Calibri" w:cs="Times New Roman"/>
      <w:sz w:val="20"/>
      <w:szCs w:val="20"/>
      <w:lang w:val="x-none" w:eastAsia="en-US"/>
    </w:rPr>
  </w:style>
  <w:style w:type="character" w:customStyle="1" w:styleId="Char4">
    <w:name w:val="Κείμενο υποσημείωσης Char"/>
    <w:basedOn w:val="a0"/>
    <w:link w:val="ad"/>
    <w:uiPriority w:val="99"/>
    <w:semiHidden/>
    <w:rsid w:val="0078181B"/>
    <w:rPr>
      <w:rFonts w:ascii="Calibri" w:eastAsia="Calibri" w:hAnsi="Calibri" w:cs="Times New Roman"/>
      <w:sz w:val="20"/>
      <w:szCs w:val="20"/>
      <w:lang w:val="x-none" w:eastAsia="en-US"/>
    </w:rPr>
  </w:style>
  <w:style w:type="character" w:styleId="ae">
    <w:name w:val="footnote reference"/>
    <w:uiPriority w:val="99"/>
    <w:semiHidden/>
    <w:rsid w:val="0078181B"/>
    <w:rPr>
      <w:vertAlign w:val="superscript"/>
    </w:rPr>
  </w:style>
  <w:style w:type="paragraph" w:styleId="af">
    <w:name w:val="No Spacing"/>
    <w:uiPriority w:val="1"/>
    <w:qFormat/>
    <w:rsid w:val="0078181B"/>
    <w:pPr>
      <w:spacing w:after="0" w:line="240" w:lineRule="auto"/>
    </w:pPr>
    <w:rPr>
      <w:rFonts w:ascii="Calibri" w:eastAsia="Calibri" w:hAnsi="Calibri" w:cs="Times New Roman"/>
      <w:lang w:eastAsia="en-US"/>
    </w:rPr>
  </w:style>
  <w:style w:type="character" w:styleId="-0">
    <w:name w:val="FollowedHyperlink"/>
    <w:uiPriority w:val="99"/>
    <w:semiHidden/>
    <w:unhideWhenUsed/>
    <w:rsid w:val="0078181B"/>
    <w:rPr>
      <w:color w:val="800080"/>
      <w:u w:val="single"/>
    </w:rPr>
  </w:style>
  <w:style w:type="paragraph" w:customStyle="1" w:styleId="font5">
    <w:name w:val="font5"/>
    <w:basedOn w:val="a"/>
    <w:rsid w:val="0078181B"/>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font6">
    <w:name w:val="font6"/>
    <w:basedOn w:val="a"/>
    <w:rsid w:val="0078181B"/>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5">
    <w:name w:val="xl65"/>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6">
    <w:name w:val="xl66"/>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rPr>
  </w:style>
  <w:style w:type="paragraph" w:customStyle="1" w:styleId="xl67">
    <w:name w:val="xl67"/>
    <w:basedOn w:val="a"/>
    <w:rsid w:val="0078181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8">
    <w:name w:val="xl68"/>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70">
    <w:name w:val="xl70"/>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1">
    <w:name w:val="xl71"/>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3">
    <w:name w:val="xl73"/>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5">
    <w:name w:val="xl75"/>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6">
    <w:name w:val="xl76"/>
    <w:basedOn w:val="a"/>
    <w:rsid w:val="0078181B"/>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7">
    <w:name w:val="xl77"/>
    <w:basedOn w:val="a"/>
    <w:rsid w:val="0078181B"/>
    <w:pP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8">
    <w:name w:val="xl78"/>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9">
    <w:name w:val="xl79"/>
    <w:basedOn w:val="a"/>
    <w:rsid w:val="007818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80">
    <w:name w:val="xl80"/>
    <w:basedOn w:val="a"/>
    <w:rsid w:val="0078181B"/>
    <w:pP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styleId="af0">
    <w:name w:val="TOC Heading"/>
    <w:basedOn w:val="1"/>
    <w:next w:val="a"/>
    <w:uiPriority w:val="39"/>
    <w:unhideWhenUsed/>
    <w:qFormat/>
    <w:rsid w:val="0078181B"/>
    <w:pPr>
      <w:keepLines/>
      <w:numPr>
        <w:numId w:val="0"/>
      </w:numPr>
      <w:spacing w:before="480" w:after="0"/>
      <w:outlineLvl w:val="9"/>
    </w:pPr>
    <w:rPr>
      <w:rFonts w:ascii="Cambria" w:hAnsi="Cambria"/>
      <w:color w:val="365F91"/>
      <w:kern w:val="0"/>
      <w:szCs w:val="28"/>
      <w:lang w:eastAsia="en-US"/>
    </w:rPr>
  </w:style>
  <w:style w:type="paragraph" w:styleId="13">
    <w:name w:val="toc 1"/>
    <w:basedOn w:val="a"/>
    <w:next w:val="a"/>
    <w:autoRedefine/>
    <w:uiPriority w:val="39"/>
    <w:unhideWhenUsed/>
    <w:rsid w:val="00441BEF"/>
    <w:pPr>
      <w:tabs>
        <w:tab w:val="right" w:leader="dot" w:pos="9106"/>
      </w:tabs>
      <w:ind w:left="142"/>
    </w:pPr>
    <w:rPr>
      <w:rFonts w:ascii="Calibri" w:eastAsia="Times New Roman" w:hAnsi="Calibri" w:cs="Times New Roman"/>
      <w:lang w:eastAsia="en-US"/>
    </w:rPr>
  </w:style>
  <w:style w:type="paragraph" w:styleId="20">
    <w:name w:val="toc 2"/>
    <w:basedOn w:val="a"/>
    <w:next w:val="a"/>
    <w:autoRedefine/>
    <w:uiPriority w:val="39"/>
    <w:unhideWhenUsed/>
    <w:rsid w:val="009F4FB5"/>
    <w:pPr>
      <w:tabs>
        <w:tab w:val="right" w:leader="dot" w:pos="9214"/>
      </w:tabs>
      <w:ind w:left="220"/>
    </w:pPr>
    <w:rPr>
      <w:rFonts w:ascii="Calibri" w:eastAsia="Times New Roman" w:hAnsi="Calibri" w:cs="Times New Roman"/>
      <w:lang w:eastAsia="en-US"/>
    </w:rPr>
  </w:style>
  <w:style w:type="table" w:customStyle="1" w:styleId="21">
    <w:name w:val="Πλέγμα πίνακα2"/>
    <w:basedOn w:val="a1"/>
    <w:next w:val="a6"/>
    <w:uiPriority w:val="59"/>
    <w:rsid w:val="0078181B"/>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Χωρίς λίστα2"/>
    <w:next w:val="a2"/>
    <w:uiPriority w:val="99"/>
    <w:semiHidden/>
    <w:unhideWhenUsed/>
    <w:rsid w:val="0078181B"/>
  </w:style>
  <w:style w:type="character" w:styleId="af1">
    <w:name w:val="annotation reference"/>
    <w:uiPriority w:val="99"/>
    <w:semiHidden/>
    <w:unhideWhenUsed/>
    <w:rsid w:val="0078181B"/>
    <w:rPr>
      <w:sz w:val="16"/>
      <w:szCs w:val="16"/>
    </w:rPr>
  </w:style>
  <w:style w:type="paragraph" w:styleId="af2">
    <w:name w:val="annotation text"/>
    <w:basedOn w:val="a"/>
    <w:link w:val="Char5"/>
    <w:uiPriority w:val="99"/>
    <w:semiHidden/>
    <w:unhideWhenUsed/>
    <w:rsid w:val="0078181B"/>
    <w:pPr>
      <w:spacing w:line="240" w:lineRule="auto"/>
    </w:pPr>
    <w:rPr>
      <w:rFonts w:ascii="Calibri" w:eastAsia="Times New Roman" w:hAnsi="Calibri" w:cs="Times New Roman"/>
      <w:sz w:val="20"/>
      <w:szCs w:val="20"/>
      <w:lang w:val="x-none" w:eastAsia="en-US"/>
    </w:rPr>
  </w:style>
  <w:style w:type="character" w:customStyle="1" w:styleId="Char5">
    <w:name w:val="Κείμενο σχολίου Char"/>
    <w:basedOn w:val="a0"/>
    <w:link w:val="af2"/>
    <w:uiPriority w:val="99"/>
    <w:semiHidden/>
    <w:rsid w:val="0078181B"/>
    <w:rPr>
      <w:rFonts w:ascii="Calibri" w:eastAsia="Times New Roman" w:hAnsi="Calibri" w:cs="Times New Roman"/>
      <w:sz w:val="20"/>
      <w:szCs w:val="20"/>
      <w:lang w:val="x-none" w:eastAsia="en-US"/>
    </w:rPr>
  </w:style>
  <w:style w:type="paragraph" w:styleId="af3">
    <w:name w:val="annotation subject"/>
    <w:basedOn w:val="af2"/>
    <w:next w:val="af2"/>
    <w:link w:val="Char6"/>
    <w:uiPriority w:val="99"/>
    <w:semiHidden/>
    <w:unhideWhenUsed/>
    <w:rsid w:val="0078181B"/>
    <w:rPr>
      <w:b/>
      <w:bCs/>
    </w:rPr>
  </w:style>
  <w:style w:type="character" w:customStyle="1" w:styleId="Char6">
    <w:name w:val="Θέμα σχολίου Char"/>
    <w:basedOn w:val="Char5"/>
    <w:link w:val="af3"/>
    <w:uiPriority w:val="99"/>
    <w:semiHidden/>
    <w:rsid w:val="0078181B"/>
    <w:rPr>
      <w:rFonts w:ascii="Calibri" w:eastAsia="Times New Roman" w:hAnsi="Calibri" w:cs="Times New Roman"/>
      <w:b/>
      <w:bCs/>
      <w:sz w:val="20"/>
      <w:szCs w:val="20"/>
      <w:lang w:val="x-none" w:eastAsia="en-US"/>
    </w:rPr>
  </w:style>
  <w:style w:type="paragraph" w:styleId="af4">
    <w:name w:val="endnote text"/>
    <w:basedOn w:val="a"/>
    <w:link w:val="Char7"/>
    <w:uiPriority w:val="99"/>
    <w:semiHidden/>
    <w:unhideWhenUsed/>
    <w:rsid w:val="0078181B"/>
    <w:pPr>
      <w:spacing w:after="0" w:line="240" w:lineRule="auto"/>
    </w:pPr>
    <w:rPr>
      <w:rFonts w:ascii="Calibri" w:eastAsia="Times New Roman" w:hAnsi="Calibri" w:cs="Times New Roman"/>
      <w:sz w:val="20"/>
      <w:szCs w:val="20"/>
      <w:lang w:val="x-none" w:eastAsia="en-US"/>
    </w:rPr>
  </w:style>
  <w:style w:type="character" w:customStyle="1" w:styleId="Char7">
    <w:name w:val="Κείμενο σημείωσης τέλους Char"/>
    <w:basedOn w:val="a0"/>
    <w:link w:val="af4"/>
    <w:uiPriority w:val="99"/>
    <w:semiHidden/>
    <w:rsid w:val="0078181B"/>
    <w:rPr>
      <w:rFonts w:ascii="Calibri" w:eastAsia="Times New Roman" w:hAnsi="Calibri" w:cs="Times New Roman"/>
      <w:sz w:val="20"/>
      <w:szCs w:val="20"/>
      <w:lang w:val="x-none" w:eastAsia="en-US"/>
    </w:rPr>
  </w:style>
  <w:style w:type="character" w:styleId="af5">
    <w:name w:val="endnote reference"/>
    <w:uiPriority w:val="99"/>
    <w:semiHidden/>
    <w:unhideWhenUsed/>
    <w:rsid w:val="0078181B"/>
    <w:rPr>
      <w:vertAlign w:val="superscript"/>
    </w:rPr>
  </w:style>
  <w:style w:type="paragraph" w:customStyle="1" w:styleId="xl81">
    <w:name w:val="xl81"/>
    <w:basedOn w:val="a"/>
    <w:rsid w:val="0078181B"/>
    <w:pPr>
      <w:spacing w:before="100" w:beforeAutospacing="1" w:after="100" w:afterAutospacing="1" w:line="240" w:lineRule="auto"/>
    </w:pPr>
    <w:rPr>
      <w:rFonts w:ascii="Calibri" w:eastAsia="Times New Roman" w:hAnsi="Calibri" w:cs="Calibri"/>
      <w:sz w:val="24"/>
      <w:szCs w:val="24"/>
    </w:rPr>
  </w:style>
  <w:style w:type="paragraph" w:customStyle="1" w:styleId="xl82">
    <w:name w:val="xl82"/>
    <w:basedOn w:val="a"/>
    <w:rsid w:val="0078181B"/>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83">
    <w:name w:val="xl83"/>
    <w:basedOn w:val="a"/>
    <w:rsid w:val="0078181B"/>
    <w:pPr>
      <w:spacing w:before="100" w:beforeAutospacing="1" w:after="100" w:afterAutospacing="1" w:line="240" w:lineRule="auto"/>
      <w:jc w:val="center"/>
    </w:pPr>
    <w:rPr>
      <w:rFonts w:ascii="Calibri" w:eastAsia="Times New Roman" w:hAnsi="Calibri" w:cs="Calibri"/>
      <w:b/>
      <w:bCs/>
      <w:u w:val="single"/>
    </w:rPr>
  </w:style>
  <w:style w:type="paragraph" w:customStyle="1" w:styleId="xl84">
    <w:name w:val="xl84"/>
    <w:basedOn w:val="a"/>
    <w:rsid w:val="0078181B"/>
    <w:pPr>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85">
    <w:name w:val="xl85"/>
    <w:basedOn w:val="a"/>
    <w:rsid w:val="0078181B"/>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Calibri" w:eastAsia="Times New Roman" w:hAnsi="Calibri" w:cs="Calibri"/>
      <w:b/>
      <w:bCs/>
      <w:sz w:val="18"/>
      <w:szCs w:val="18"/>
    </w:rPr>
  </w:style>
  <w:style w:type="paragraph" w:customStyle="1" w:styleId="xl86">
    <w:name w:val="xl86"/>
    <w:basedOn w:val="a"/>
    <w:rsid w:val="0078181B"/>
    <w:pPr>
      <w:spacing w:before="100" w:beforeAutospacing="1" w:after="100" w:afterAutospacing="1" w:line="240" w:lineRule="auto"/>
      <w:jc w:val="center"/>
    </w:pPr>
    <w:rPr>
      <w:rFonts w:ascii="Calibri" w:eastAsia="Times New Roman" w:hAnsi="Calibri" w:cs="Calibri"/>
      <w:b/>
      <w:bCs/>
      <w:u w:val="single"/>
    </w:rPr>
  </w:style>
  <w:style w:type="paragraph" w:customStyle="1" w:styleId="xl87">
    <w:name w:val="xl87"/>
    <w:basedOn w:val="a"/>
    <w:rsid w:val="0078181B"/>
    <w:pPr>
      <w:pBdr>
        <w:left w:val="single" w:sz="8" w:space="0" w:color="auto"/>
        <w:bottom w:val="dotted" w:sz="4" w:space="0" w:color="auto"/>
        <w:right w:val="single" w:sz="8"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88">
    <w:name w:val="xl88"/>
    <w:basedOn w:val="a"/>
    <w:rsid w:val="0078181B"/>
    <w:pPr>
      <w:pBdr>
        <w:bottom w:val="dotted" w:sz="4" w:space="0" w:color="auto"/>
        <w:right w:val="single" w:sz="8" w:space="0" w:color="auto"/>
      </w:pBdr>
      <w:spacing w:before="100" w:beforeAutospacing="1" w:after="100" w:afterAutospacing="1" w:line="240" w:lineRule="auto"/>
      <w:jc w:val="both"/>
    </w:pPr>
    <w:rPr>
      <w:rFonts w:ascii="Arial" w:eastAsia="Times New Roman" w:hAnsi="Arial" w:cs="Arial"/>
      <w:b/>
      <w:bCs/>
      <w:sz w:val="18"/>
      <w:szCs w:val="18"/>
    </w:rPr>
  </w:style>
  <w:style w:type="paragraph" w:customStyle="1" w:styleId="xl89">
    <w:name w:val="xl89"/>
    <w:basedOn w:val="a"/>
    <w:rsid w:val="0078181B"/>
    <w:pPr>
      <w:pBdr>
        <w:left w:val="single" w:sz="8" w:space="0" w:color="auto"/>
        <w:bottom w:val="dotted" w:sz="4" w:space="0" w:color="auto"/>
        <w:right w:val="single" w:sz="8" w:space="0" w:color="auto"/>
      </w:pBdr>
      <w:spacing w:before="100" w:beforeAutospacing="1" w:after="100" w:afterAutospacing="1" w:line="240" w:lineRule="auto"/>
      <w:jc w:val="both"/>
    </w:pPr>
    <w:rPr>
      <w:rFonts w:ascii="Arial" w:eastAsia="Times New Roman" w:hAnsi="Arial" w:cs="Arial"/>
      <w:b/>
      <w:bCs/>
      <w:sz w:val="18"/>
      <w:szCs w:val="18"/>
    </w:rPr>
  </w:style>
  <w:style w:type="paragraph" w:customStyle="1" w:styleId="xl90">
    <w:name w:val="xl90"/>
    <w:basedOn w:val="a"/>
    <w:rsid w:val="0078181B"/>
    <w:pPr>
      <w:spacing w:before="100" w:beforeAutospacing="1" w:after="100" w:afterAutospacing="1" w:line="240" w:lineRule="auto"/>
      <w:jc w:val="center"/>
    </w:pPr>
    <w:rPr>
      <w:rFonts w:ascii="Calibri" w:eastAsia="Times New Roman" w:hAnsi="Calibri" w:cs="Calibri"/>
      <w:b/>
      <w:bCs/>
      <w:u w:val="single"/>
    </w:rPr>
  </w:style>
  <w:style w:type="paragraph" w:customStyle="1" w:styleId="xl91">
    <w:name w:val="xl91"/>
    <w:basedOn w:val="a"/>
    <w:rsid w:val="0078181B"/>
    <w:pPr>
      <w:pBdr>
        <w:bottom w:val="dotted" w:sz="4" w:space="0" w:color="auto"/>
        <w:right w:val="single" w:sz="8" w:space="0" w:color="auto"/>
      </w:pBdr>
      <w:spacing w:before="100" w:beforeAutospacing="1" w:after="100" w:afterAutospacing="1" w:line="240" w:lineRule="auto"/>
    </w:pPr>
    <w:rPr>
      <w:rFonts w:ascii="Arial" w:eastAsia="Times New Roman" w:hAnsi="Arial" w:cs="Arial"/>
      <w:b/>
      <w:bCs/>
    </w:rPr>
  </w:style>
  <w:style w:type="paragraph" w:customStyle="1" w:styleId="xl92">
    <w:name w:val="xl92"/>
    <w:basedOn w:val="a"/>
    <w:rsid w:val="0078181B"/>
    <w:pPr>
      <w:pBdr>
        <w:bottom w:val="dotted" w:sz="4" w:space="0" w:color="auto"/>
        <w:right w:val="single" w:sz="8"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93">
    <w:name w:val="xl93"/>
    <w:basedOn w:val="a"/>
    <w:rsid w:val="002D5209"/>
    <w:pPr>
      <w:pBdr>
        <w:top w:val="dotted"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Calibri"/>
      <w:b/>
      <w:bCs/>
      <w:sz w:val="18"/>
      <w:szCs w:val="18"/>
    </w:rPr>
  </w:style>
  <w:style w:type="paragraph" w:customStyle="1" w:styleId="xl94">
    <w:name w:val="xl94"/>
    <w:basedOn w:val="a"/>
    <w:rsid w:val="002D5209"/>
    <w:pPr>
      <w:spacing w:before="100" w:beforeAutospacing="1" w:after="100" w:afterAutospacing="1" w:line="240" w:lineRule="auto"/>
      <w:jc w:val="center"/>
    </w:pPr>
    <w:rPr>
      <w:rFonts w:ascii="Calibri" w:eastAsia="Times New Roman" w:hAnsi="Calibri" w:cs="Calibri"/>
      <w:b/>
      <w:bCs/>
      <w:sz w:val="18"/>
      <w:szCs w:val="18"/>
    </w:rPr>
  </w:style>
  <w:style w:type="paragraph" w:customStyle="1" w:styleId="xl95">
    <w:name w:val="xl95"/>
    <w:basedOn w:val="a"/>
    <w:rsid w:val="002D5209"/>
    <w:pPr>
      <w:spacing w:before="100" w:beforeAutospacing="1" w:after="100" w:afterAutospacing="1" w:line="240" w:lineRule="auto"/>
      <w:jc w:val="center"/>
    </w:pPr>
    <w:rPr>
      <w:rFonts w:ascii="Calibri" w:eastAsia="Times New Roman" w:hAnsi="Calibri" w:cs="Calibri"/>
      <w:b/>
      <w:bCs/>
      <w:u w:val="single"/>
    </w:rPr>
  </w:style>
  <w:style w:type="paragraph" w:customStyle="1" w:styleId="xl96">
    <w:name w:val="xl96"/>
    <w:basedOn w:val="a"/>
    <w:rsid w:val="002D5209"/>
    <w:pPr>
      <w:spacing w:before="100" w:beforeAutospacing="1" w:after="100" w:afterAutospacing="1" w:line="240" w:lineRule="auto"/>
    </w:pPr>
    <w:rPr>
      <w:rFonts w:ascii="Calibri" w:eastAsia="Times New Roman" w:hAnsi="Calibri" w:cs="Calibri"/>
      <w:sz w:val="24"/>
      <w:szCs w:val="24"/>
    </w:rPr>
  </w:style>
  <w:style w:type="paragraph" w:customStyle="1" w:styleId="xl97">
    <w:name w:val="xl97"/>
    <w:basedOn w:val="a"/>
    <w:rsid w:val="002D5209"/>
    <w:pP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98">
    <w:name w:val="xl98"/>
    <w:basedOn w:val="a"/>
    <w:rsid w:val="002D5209"/>
    <w:pPr>
      <w:pBdr>
        <w:bottom w:val="single" w:sz="8"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99">
    <w:name w:val="xl99"/>
    <w:basedOn w:val="a"/>
    <w:rsid w:val="00E23E02"/>
    <w:pPr>
      <w:spacing w:before="100" w:beforeAutospacing="1" w:after="100" w:afterAutospacing="1" w:line="240" w:lineRule="auto"/>
      <w:jc w:val="center"/>
    </w:pPr>
    <w:rPr>
      <w:rFonts w:ascii="Calibri" w:eastAsia="Times New Roman" w:hAnsi="Calibri" w:cs="Calibri"/>
      <w:b/>
      <w:bCs/>
      <w:u w:val="single"/>
    </w:rPr>
  </w:style>
  <w:style w:type="paragraph" w:customStyle="1" w:styleId="xl100">
    <w:name w:val="xl100"/>
    <w:basedOn w:val="a"/>
    <w:rsid w:val="00BD3B14"/>
    <w:pPr>
      <w:pBdr>
        <w:top w:val="dashed" w:sz="4" w:space="0" w:color="auto"/>
        <w:left w:val="single" w:sz="8" w:space="0" w:color="auto"/>
        <w:bottom w:val="single" w:sz="8" w:space="0" w:color="auto"/>
        <w:right w:val="single" w:sz="8" w:space="0" w:color="auto"/>
      </w:pBdr>
      <w:spacing w:before="100" w:beforeAutospacing="1" w:after="100" w:afterAutospacing="1" w:line="240" w:lineRule="auto"/>
      <w:jc w:val="both"/>
    </w:pPr>
    <w:rPr>
      <w:rFonts w:ascii="Arial" w:eastAsia="Times New Roman" w:hAnsi="Arial" w:cs="Arial"/>
      <w:sz w:val="16"/>
      <w:szCs w:val="16"/>
    </w:rPr>
  </w:style>
  <w:style w:type="paragraph" w:customStyle="1" w:styleId="xl101">
    <w:name w:val="xl101"/>
    <w:basedOn w:val="a"/>
    <w:rsid w:val="00BD3B14"/>
    <w:pPr>
      <w:pBdr>
        <w:top w:val="dashed" w:sz="4"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6"/>
      <w:szCs w:val="16"/>
    </w:rPr>
  </w:style>
  <w:style w:type="paragraph" w:customStyle="1" w:styleId="xl102">
    <w:name w:val="xl102"/>
    <w:basedOn w:val="a"/>
    <w:rsid w:val="00BD3B14"/>
    <w:pPr>
      <w:pBdr>
        <w:top w:val="dotted" w:sz="4" w:space="0" w:color="auto"/>
        <w:left w:val="single" w:sz="8" w:space="0" w:color="auto"/>
        <w:right w:val="single" w:sz="8" w:space="0" w:color="auto"/>
      </w:pBdr>
      <w:spacing w:before="100" w:beforeAutospacing="1" w:after="100" w:afterAutospacing="1" w:line="240" w:lineRule="auto"/>
      <w:jc w:val="both"/>
    </w:pPr>
    <w:rPr>
      <w:rFonts w:ascii="Arial" w:eastAsia="Times New Roman" w:hAnsi="Arial" w:cs="Arial"/>
      <w:b/>
      <w:bCs/>
      <w:sz w:val="16"/>
      <w:szCs w:val="16"/>
    </w:rPr>
  </w:style>
  <w:style w:type="paragraph" w:customStyle="1" w:styleId="xl103">
    <w:name w:val="xl103"/>
    <w:basedOn w:val="a"/>
    <w:rsid w:val="00BD3B14"/>
    <w:pPr>
      <w:pBdr>
        <w:top w:val="dotted" w:sz="4" w:space="0" w:color="auto"/>
        <w:right w:val="single" w:sz="8" w:space="0" w:color="auto"/>
      </w:pBdr>
      <w:spacing w:before="100" w:beforeAutospacing="1" w:after="100" w:afterAutospacing="1" w:line="240" w:lineRule="auto"/>
      <w:jc w:val="both"/>
    </w:pPr>
    <w:rPr>
      <w:rFonts w:ascii="Arial" w:eastAsia="Times New Roman" w:hAnsi="Arial" w:cs="Arial"/>
      <w:b/>
      <w:bCs/>
      <w:sz w:val="16"/>
      <w:szCs w:val="16"/>
    </w:rPr>
  </w:style>
  <w:style w:type="paragraph" w:customStyle="1" w:styleId="xl104">
    <w:name w:val="xl104"/>
    <w:basedOn w:val="a"/>
    <w:rsid w:val="00BD3B14"/>
    <w:pPr>
      <w:pBdr>
        <w:top w:val="dotted" w:sz="4" w:space="0" w:color="auto"/>
        <w:right w:val="single" w:sz="8" w:space="0" w:color="auto"/>
      </w:pBdr>
      <w:spacing w:before="100" w:beforeAutospacing="1" w:after="100" w:afterAutospacing="1" w:line="240" w:lineRule="auto"/>
    </w:pPr>
    <w:rPr>
      <w:rFonts w:ascii="Calibri" w:eastAsia="Times New Roman" w:hAnsi="Calibri" w:cs="Calibri"/>
      <w:b/>
      <w:bCs/>
      <w:sz w:val="18"/>
      <w:szCs w:val="18"/>
    </w:rPr>
  </w:style>
  <w:style w:type="paragraph" w:customStyle="1" w:styleId="xl105">
    <w:name w:val="xl105"/>
    <w:basedOn w:val="a"/>
    <w:rsid w:val="00BD3B14"/>
    <w:pPr>
      <w:pBdr>
        <w:top w:val="dotted" w:sz="4" w:space="0" w:color="auto"/>
        <w:right w:val="single" w:sz="8" w:space="0" w:color="auto"/>
      </w:pBdr>
      <w:spacing w:before="100" w:beforeAutospacing="1" w:after="100" w:afterAutospacing="1" w:line="240" w:lineRule="auto"/>
    </w:pPr>
    <w:rPr>
      <w:rFonts w:ascii="Calibri" w:eastAsia="Times New Roman" w:hAnsi="Calibri" w:cs="Calibri"/>
      <w:b/>
      <w:bCs/>
      <w:sz w:val="18"/>
      <w:szCs w:val="18"/>
    </w:rPr>
  </w:style>
  <w:style w:type="paragraph" w:customStyle="1" w:styleId="xl106">
    <w:name w:val="xl106"/>
    <w:basedOn w:val="a"/>
    <w:rsid w:val="00BD3B14"/>
    <w:pPr>
      <w:spacing w:before="100" w:beforeAutospacing="1" w:after="100" w:afterAutospacing="1" w:line="240" w:lineRule="auto"/>
      <w:jc w:val="center"/>
    </w:pPr>
    <w:rPr>
      <w:rFonts w:ascii="Calibri" w:eastAsia="Times New Roman" w:hAnsi="Calibri" w:cs="Calibri"/>
      <w:b/>
      <w:bCs/>
      <w:u w:val="single"/>
    </w:rPr>
  </w:style>
  <w:style w:type="paragraph" w:customStyle="1" w:styleId="xl107">
    <w:name w:val="xl107"/>
    <w:basedOn w:val="a"/>
    <w:rsid w:val="00BD3B14"/>
    <w:pP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108">
    <w:name w:val="xl108"/>
    <w:basedOn w:val="a"/>
    <w:rsid w:val="00BD3B14"/>
    <w:pPr>
      <w:pBdr>
        <w:bottom w:val="single" w:sz="8" w:space="0" w:color="auto"/>
      </w:pBdr>
      <w:spacing w:before="100" w:beforeAutospacing="1" w:after="100" w:afterAutospacing="1" w:line="240" w:lineRule="auto"/>
      <w:textAlignment w:val="center"/>
    </w:pPr>
    <w:rPr>
      <w:rFonts w:ascii="Calibri" w:eastAsia="Times New Roman" w:hAnsi="Calibri" w:cs="Calibri"/>
      <w:sz w:val="24"/>
      <w:szCs w:val="24"/>
    </w:rPr>
  </w:style>
  <w:style w:type="table" w:customStyle="1" w:styleId="30">
    <w:name w:val="Πλέγμα πίνακα3"/>
    <w:basedOn w:val="a1"/>
    <w:next w:val="a6"/>
    <w:rsid w:val="00B2152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2A1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0"/>
    <w:uiPriority w:val="99"/>
    <w:rsid w:val="005C2EF0"/>
  </w:style>
  <w:style w:type="paragraph" w:styleId="af7">
    <w:name w:val="Revision"/>
    <w:hidden/>
    <w:uiPriority w:val="99"/>
    <w:semiHidden/>
    <w:rsid w:val="0011182E"/>
    <w:pPr>
      <w:spacing w:after="0" w:line="240" w:lineRule="auto"/>
    </w:pPr>
  </w:style>
  <w:style w:type="table" w:customStyle="1" w:styleId="50">
    <w:name w:val="Πλέγμα πίνακα5"/>
    <w:basedOn w:val="a1"/>
    <w:next w:val="a6"/>
    <w:uiPriority w:val="59"/>
    <w:rsid w:val="00E458D5"/>
    <w:pPr>
      <w:autoSpaceDN w:val="0"/>
      <w:spacing w:after="0" w:line="240" w:lineRule="auto"/>
      <w:textAlignment w:val="baseline"/>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Πλέγμα πίνακα12"/>
    <w:basedOn w:val="a1"/>
    <w:next w:val="a6"/>
    <w:uiPriority w:val="59"/>
    <w:rsid w:val="00E458D5"/>
    <w:pPr>
      <w:autoSpaceDN w:val="0"/>
      <w:spacing w:after="0" w:line="240" w:lineRule="auto"/>
      <w:textAlignment w:val="baseline"/>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
    <w:next w:val="a"/>
    <w:autoRedefine/>
    <w:uiPriority w:val="39"/>
    <w:unhideWhenUsed/>
    <w:rsid w:val="004B0989"/>
    <w:pPr>
      <w:spacing w:after="100" w:line="259" w:lineRule="auto"/>
      <w:ind w:left="440"/>
    </w:pPr>
  </w:style>
  <w:style w:type="paragraph" w:styleId="41">
    <w:name w:val="toc 4"/>
    <w:basedOn w:val="a"/>
    <w:next w:val="a"/>
    <w:autoRedefine/>
    <w:uiPriority w:val="39"/>
    <w:unhideWhenUsed/>
    <w:rsid w:val="004B0989"/>
    <w:pPr>
      <w:spacing w:after="100" w:line="259" w:lineRule="auto"/>
      <w:ind w:left="660"/>
    </w:pPr>
  </w:style>
  <w:style w:type="paragraph" w:styleId="51">
    <w:name w:val="toc 5"/>
    <w:basedOn w:val="a"/>
    <w:next w:val="a"/>
    <w:autoRedefine/>
    <w:uiPriority w:val="39"/>
    <w:unhideWhenUsed/>
    <w:rsid w:val="004B0989"/>
    <w:pPr>
      <w:spacing w:after="100" w:line="259" w:lineRule="auto"/>
      <w:ind w:left="880"/>
    </w:pPr>
  </w:style>
  <w:style w:type="paragraph" w:styleId="60">
    <w:name w:val="toc 6"/>
    <w:basedOn w:val="a"/>
    <w:next w:val="a"/>
    <w:autoRedefine/>
    <w:uiPriority w:val="39"/>
    <w:unhideWhenUsed/>
    <w:rsid w:val="004B0989"/>
    <w:pPr>
      <w:spacing w:after="100" w:line="259" w:lineRule="auto"/>
      <w:ind w:left="1100"/>
    </w:pPr>
  </w:style>
  <w:style w:type="paragraph" w:styleId="70">
    <w:name w:val="toc 7"/>
    <w:basedOn w:val="a"/>
    <w:next w:val="a"/>
    <w:autoRedefine/>
    <w:uiPriority w:val="39"/>
    <w:unhideWhenUsed/>
    <w:rsid w:val="004B0989"/>
    <w:pPr>
      <w:spacing w:after="100" w:line="259" w:lineRule="auto"/>
      <w:ind w:left="1320"/>
    </w:pPr>
  </w:style>
  <w:style w:type="paragraph" w:styleId="80">
    <w:name w:val="toc 8"/>
    <w:basedOn w:val="a"/>
    <w:next w:val="a"/>
    <w:autoRedefine/>
    <w:uiPriority w:val="39"/>
    <w:unhideWhenUsed/>
    <w:rsid w:val="004B0989"/>
    <w:pPr>
      <w:spacing w:after="100" w:line="259" w:lineRule="auto"/>
      <w:ind w:left="1540"/>
    </w:pPr>
  </w:style>
  <w:style w:type="paragraph" w:styleId="90">
    <w:name w:val="toc 9"/>
    <w:basedOn w:val="a"/>
    <w:next w:val="a"/>
    <w:autoRedefine/>
    <w:uiPriority w:val="39"/>
    <w:unhideWhenUsed/>
    <w:rsid w:val="004B0989"/>
    <w:pPr>
      <w:spacing w:after="100" w:line="259" w:lineRule="auto"/>
      <w:ind w:left="1760"/>
    </w:pPr>
  </w:style>
  <w:style w:type="character" w:customStyle="1" w:styleId="14">
    <w:name w:val="Ανεπίλυτη αναφορά1"/>
    <w:basedOn w:val="a0"/>
    <w:uiPriority w:val="99"/>
    <w:semiHidden/>
    <w:unhideWhenUsed/>
    <w:rsid w:val="004B0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2440">
      <w:bodyDiv w:val="1"/>
      <w:marLeft w:val="0"/>
      <w:marRight w:val="0"/>
      <w:marTop w:val="0"/>
      <w:marBottom w:val="0"/>
      <w:divBdr>
        <w:top w:val="none" w:sz="0" w:space="0" w:color="auto"/>
        <w:left w:val="none" w:sz="0" w:space="0" w:color="auto"/>
        <w:bottom w:val="none" w:sz="0" w:space="0" w:color="auto"/>
        <w:right w:val="none" w:sz="0" w:space="0" w:color="auto"/>
      </w:divBdr>
    </w:div>
    <w:div w:id="31001337">
      <w:bodyDiv w:val="1"/>
      <w:marLeft w:val="0"/>
      <w:marRight w:val="0"/>
      <w:marTop w:val="0"/>
      <w:marBottom w:val="0"/>
      <w:divBdr>
        <w:top w:val="none" w:sz="0" w:space="0" w:color="auto"/>
        <w:left w:val="none" w:sz="0" w:space="0" w:color="auto"/>
        <w:bottom w:val="none" w:sz="0" w:space="0" w:color="auto"/>
        <w:right w:val="none" w:sz="0" w:space="0" w:color="auto"/>
      </w:divBdr>
    </w:div>
    <w:div w:id="54816482">
      <w:bodyDiv w:val="1"/>
      <w:marLeft w:val="0"/>
      <w:marRight w:val="0"/>
      <w:marTop w:val="0"/>
      <w:marBottom w:val="0"/>
      <w:divBdr>
        <w:top w:val="none" w:sz="0" w:space="0" w:color="auto"/>
        <w:left w:val="none" w:sz="0" w:space="0" w:color="auto"/>
        <w:bottom w:val="none" w:sz="0" w:space="0" w:color="auto"/>
        <w:right w:val="none" w:sz="0" w:space="0" w:color="auto"/>
      </w:divBdr>
    </w:div>
    <w:div w:id="82993764">
      <w:bodyDiv w:val="1"/>
      <w:marLeft w:val="0"/>
      <w:marRight w:val="0"/>
      <w:marTop w:val="0"/>
      <w:marBottom w:val="0"/>
      <w:divBdr>
        <w:top w:val="none" w:sz="0" w:space="0" w:color="auto"/>
        <w:left w:val="none" w:sz="0" w:space="0" w:color="auto"/>
        <w:bottom w:val="none" w:sz="0" w:space="0" w:color="auto"/>
        <w:right w:val="none" w:sz="0" w:space="0" w:color="auto"/>
      </w:divBdr>
    </w:div>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100077135">
      <w:bodyDiv w:val="1"/>
      <w:marLeft w:val="0"/>
      <w:marRight w:val="0"/>
      <w:marTop w:val="0"/>
      <w:marBottom w:val="0"/>
      <w:divBdr>
        <w:top w:val="none" w:sz="0" w:space="0" w:color="auto"/>
        <w:left w:val="none" w:sz="0" w:space="0" w:color="auto"/>
        <w:bottom w:val="none" w:sz="0" w:space="0" w:color="auto"/>
        <w:right w:val="none" w:sz="0" w:space="0" w:color="auto"/>
      </w:divBdr>
    </w:div>
    <w:div w:id="118837293">
      <w:bodyDiv w:val="1"/>
      <w:marLeft w:val="0"/>
      <w:marRight w:val="0"/>
      <w:marTop w:val="0"/>
      <w:marBottom w:val="0"/>
      <w:divBdr>
        <w:top w:val="none" w:sz="0" w:space="0" w:color="auto"/>
        <w:left w:val="none" w:sz="0" w:space="0" w:color="auto"/>
        <w:bottom w:val="none" w:sz="0" w:space="0" w:color="auto"/>
        <w:right w:val="none" w:sz="0" w:space="0" w:color="auto"/>
      </w:divBdr>
    </w:div>
    <w:div w:id="119500678">
      <w:bodyDiv w:val="1"/>
      <w:marLeft w:val="0"/>
      <w:marRight w:val="0"/>
      <w:marTop w:val="0"/>
      <w:marBottom w:val="0"/>
      <w:divBdr>
        <w:top w:val="none" w:sz="0" w:space="0" w:color="auto"/>
        <w:left w:val="none" w:sz="0" w:space="0" w:color="auto"/>
        <w:bottom w:val="none" w:sz="0" w:space="0" w:color="auto"/>
        <w:right w:val="none" w:sz="0" w:space="0" w:color="auto"/>
      </w:divBdr>
    </w:div>
    <w:div w:id="130293448">
      <w:bodyDiv w:val="1"/>
      <w:marLeft w:val="0"/>
      <w:marRight w:val="0"/>
      <w:marTop w:val="0"/>
      <w:marBottom w:val="0"/>
      <w:divBdr>
        <w:top w:val="none" w:sz="0" w:space="0" w:color="auto"/>
        <w:left w:val="none" w:sz="0" w:space="0" w:color="auto"/>
        <w:bottom w:val="none" w:sz="0" w:space="0" w:color="auto"/>
        <w:right w:val="none" w:sz="0" w:space="0" w:color="auto"/>
      </w:divBdr>
    </w:div>
    <w:div w:id="167870254">
      <w:bodyDiv w:val="1"/>
      <w:marLeft w:val="0"/>
      <w:marRight w:val="0"/>
      <w:marTop w:val="0"/>
      <w:marBottom w:val="0"/>
      <w:divBdr>
        <w:top w:val="none" w:sz="0" w:space="0" w:color="auto"/>
        <w:left w:val="none" w:sz="0" w:space="0" w:color="auto"/>
        <w:bottom w:val="none" w:sz="0" w:space="0" w:color="auto"/>
        <w:right w:val="none" w:sz="0" w:space="0" w:color="auto"/>
      </w:divBdr>
    </w:div>
    <w:div w:id="241568230">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263927842">
      <w:bodyDiv w:val="1"/>
      <w:marLeft w:val="0"/>
      <w:marRight w:val="0"/>
      <w:marTop w:val="0"/>
      <w:marBottom w:val="0"/>
      <w:divBdr>
        <w:top w:val="none" w:sz="0" w:space="0" w:color="auto"/>
        <w:left w:val="none" w:sz="0" w:space="0" w:color="auto"/>
        <w:bottom w:val="none" w:sz="0" w:space="0" w:color="auto"/>
        <w:right w:val="none" w:sz="0" w:space="0" w:color="auto"/>
      </w:divBdr>
    </w:div>
    <w:div w:id="277374388">
      <w:bodyDiv w:val="1"/>
      <w:marLeft w:val="0"/>
      <w:marRight w:val="0"/>
      <w:marTop w:val="0"/>
      <w:marBottom w:val="0"/>
      <w:divBdr>
        <w:top w:val="none" w:sz="0" w:space="0" w:color="auto"/>
        <w:left w:val="none" w:sz="0" w:space="0" w:color="auto"/>
        <w:bottom w:val="none" w:sz="0" w:space="0" w:color="auto"/>
        <w:right w:val="none" w:sz="0" w:space="0" w:color="auto"/>
      </w:divBdr>
    </w:div>
    <w:div w:id="283925515">
      <w:bodyDiv w:val="1"/>
      <w:marLeft w:val="0"/>
      <w:marRight w:val="0"/>
      <w:marTop w:val="0"/>
      <w:marBottom w:val="0"/>
      <w:divBdr>
        <w:top w:val="none" w:sz="0" w:space="0" w:color="auto"/>
        <w:left w:val="none" w:sz="0" w:space="0" w:color="auto"/>
        <w:bottom w:val="none" w:sz="0" w:space="0" w:color="auto"/>
        <w:right w:val="none" w:sz="0" w:space="0" w:color="auto"/>
      </w:divBdr>
    </w:div>
    <w:div w:id="309865604">
      <w:bodyDiv w:val="1"/>
      <w:marLeft w:val="0"/>
      <w:marRight w:val="0"/>
      <w:marTop w:val="0"/>
      <w:marBottom w:val="0"/>
      <w:divBdr>
        <w:top w:val="none" w:sz="0" w:space="0" w:color="auto"/>
        <w:left w:val="none" w:sz="0" w:space="0" w:color="auto"/>
        <w:bottom w:val="none" w:sz="0" w:space="0" w:color="auto"/>
        <w:right w:val="none" w:sz="0" w:space="0" w:color="auto"/>
      </w:divBdr>
    </w:div>
    <w:div w:id="317805376">
      <w:bodyDiv w:val="1"/>
      <w:marLeft w:val="0"/>
      <w:marRight w:val="0"/>
      <w:marTop w:val="0"/>
      <w:marBottom w:val="0"/>
      <w:divBdr>
        <w:top w:val="none" w:sz="0" w:space="0" w:color="auto"/>
        <w:left w:val="none" w:sz="0" w:space="0" w:color="auto"/>
        <w:bottom w:val="none" w:sz="0" w:space="0" w:color="auto"/>
        <w:right w:val="none" w:sz="0" w:space="0" w:color="auto"/>
      </w:divBdr>
    </w:div>
    <w:div w:id="31866069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359938348">
      <w:bodyDiv w:val="1"/>
      <w:marLeft w:val="0"/>
      <w:marRight w:val="0"/>
      <w:marTop w:val="0"/>
      <w:marBottom w:val="0"/>
      <w:divBdr>
        <w:top w:val="none" w:sz="0" w:space="0" w:color="auto"/>
        <w:left w:val="none" w:sz="0" w:space="0" w:color="auto"/>
        <w:bottom w:val="none" w:sz="0" w:space="0" w:color="auto"/>
        <w:right w:val="none" w:sz="0" w:space="0" w:color="auto"/>
      </w:divBdr>
    </w:div>
    <w:div w:id="365375663">
      <w:bodyDiv w:val="1"/>
      <w:marLeft w:val="0"/>
      <w:marRight w:val="0"/>
      <w:marTop w:val="0"/>
      <w:marBottom w:val="0"/>
      <w:divBdr>
        <w:top w:val="none" w:sz="0" w:space="0" w:color="auto"/>
        <w:left w:val="none" w:sz="0" w:space="0" w:color="auto"/>
        <w:bottom w:val="none" w:sz="0" w:space="0" w:color="auto"/>
        <w:right w:val="none" w:sz="0" w:space="0" w:color="auto"/>
      </w:divBdr>
    </w:div>
    <w:div w:id="389156999">
      <w:bodyDiv w:val="1"/>
      <w:marLeft w:val="0"/>
      <w:marRight w:val="0"/>
      <w:marTop w:val="0"/>
      <w:marBottom w:val="0"/>
      <w:divBdr>
        <w:top w:val="none" w:sz="0" w:space="0" w:color="auto"/>
        <w:left w:val="none" w:sz="0" w:space="0" w:color="auto"/>
        <w:bottom w:val="none" w:sz="0" w:space="0" w:color="auto"/>
        <w:right w:val="none" w:sz="0" w:space="0" w:color="auto"/>
      </w:divBdr>
    </w:div>
    <w:div w:id="450056243">
      <w:bodyDiv w:val="1"/>
      <w:marLeft w:val="0"/>
      <w:marRight w:val="0"/>
      <w:marTop w:val="0"/>
      <w:marBottom w:val="0"/>
      <w:divBdr>
        <w:top w:val="none" w:sz="0" w:space="0" w:color="auto"/>
        <w:left w:val="none" w:sz="0" w:space="0" w:color="auto"/>
        <w:bottom w:val="none" w:sz="0" w:space="0" w:color="auto"/>
        <w:right w:val="none" w:sz="0" w:space="0" w:color="auto"/>
      </w:divBdr>
    </w:div>
    <w:div w:id="464350656">
      <w:bodyDiv w:val="1"/>
      <w:marLeft w:val="0"/>
      <w:marRight w:val="0"/>
      <w:marTop w:val="0"/>
      <w:marBottom w:val="0"/>
      <w:divBdr>
        <w:top w:val="none" w:sz="0" w:space="0" w:color="auto"/>
        <w:left w:val="none" w:sz="0" w:space="0" w:color="auto"/>
        <w:bottom w:val="none" w:sz="0" w:space="0" w:color="auto"/>
        <w:right w:val="none" w:sz="0" w:space="0" w:color="auto"/>
      </w:divBdr>
    </w:div>
    <w:div w:id="475338976">
      <w:bodyDiv w:val="1"/>
      <w:marLeft w:val="0"/>
      <w:marRight w:val="0"/>
      <w:marTop w:val="0"/>
      <w:marBottom w:val="0"/>
      <w:divBdr>
        <w:top w:val="none" w:sz="0" w:space="0" w:color="auto"/>
        <w:left w:val="none" w:sz="0" w:space="0" w:color="auto"/>
        <w:bottom w:val="none" w:sz="0" w:space="0" w:color="auto"/>
        <w:right w:val="none" w:sz="0" w:space="0" w:color="auto"/>
      </w:divBdr>
    </w:div>
    <w:div w:id="481969103">
      <w:bodyDiv w:val="1"/>
      <w:marLeft w:val="0"/>
      <w:marRight w:val="0"/>
      <w:marTop w:val="0"/>
      <w:marBottom w:val="0"/>
      <w:divBdr>
        <w:top w:val="none" w:sz="0" w:space="0" w:color="auto"/>
        <w:left w:val="none" w:sz="0" w:space="0" w:color="auto"/>
        <w:bottom w:val="none" w:sz="0" w:space="0" w:color="auto"/>
        <w:right w:val="none" w:sz="0" w:space="0" w:color="auto"/>
      </w:divBdr>
    </w:div>
    <w:div w:id="507208480">
      <w:bodyDiv w:val="1"/>
      <w:marLeft w:val="0"/>
      <w:marRight w:val="0"/>
      <w:marTop w:val="0"/>
      <w:marBottom w:val="0"/>
      <w:divBdr>
        <w:top w:val="none" w:sz="0" w:space="0" w:color="auto"/>
        <w:left w:val="none" w:sz="0" w:space="0" w:color="auto"/>
        <w:bottom w:val="none" w:sz="0" w:space="0" w:color="auto"/>
        <w:right w:val="none" w:sz="0" w:space="0" w:color="auto"/>
      </w:divBdr>
    </w:div>
    <w:div w:id="525797736">
      <w:bodyDiv w:val="1"/>
      <w:marLeft w:val="0"/>
      <w:marRight w:val="0"/>
      <w:marTop w:val="0"/>
      <w:marBottom w:val="0"/>
      <w:divBdr>
        <w:top w:val="none" w:sz="0" w:space="0" w:color="auto"/>
        <w:left w:val="none" w:sz="0" w:space="0" w:color="auto"/>
        <w:bottom w:val="none" w:sz="0" w:space="0" w:color="auto"/>
        <w:right w:val="none" w:sz="0" w:space="0" w:color="auto"/>
      </w:divBdr>
    </w:div>
    <w:div w:id="527989341">
      <w:bodyDiv w:val="1"/>
      <w:marLeft w:val="0"/>
      <w:marRight w:val="0"/>
      <w:marTop w:val="0"/>
      <w:marBottom w:val="0"/>
      <w:divBdr>
        <w:top w:val="none" w:sz="0" w:space="0" w:color="auto"/>
        <w:left w:val="none" w:sz="0" w:space="0" w:color="auto"/>
        <w:bottom w:val="none" w:sz="0" w:space="0" w:color="auto"/>
        <w:right w:val="none" w:sz="0" w:space="0" w:color="auto"/>
      </w:divBdr>
    </w:div>
    <w:div w:id="610862518">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887760155">
      <w:bodyDiv w:val="1"/>
      <w:marLeft w:val="0"/>
      <w:marRight w:val="0"/>
      <w:marTop w:val="0"/>
      <w:marBottom w:val="0"/>
      <w:divBdr>
        <w:top w:val="none" w:sz="0" w:space="0" w:color="auto"/>
        <w:left w:val="none" w:sz="0" w:space="0" w:color="auto"/>
        <w:bottom w:val="none" w:sz="0" w:space="0" w:color="auto"/>
        <w:right w:val="none" w:sz="0" w:space="0" w:color="auto"/>
      </w:divBdr>
    </w:div>
    <w:div w:id="888759800">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919413004">
      <w:bodyDiv w:val="1"/>
      <w:marLeft w:val="0"/>
      <w:marRight w:val="0"/>
      <w:marTop w:val="0"/>
      <w:marBottom w:val="0"/>
      <w:divBdr>
        <w:top w:val="none" w:sz="0" w:space="0" w:color="auto"/>
        <w:left w:val="none" w:sz="0" w:space="0" w:color="auto"/>
        <w:bottom w:val="none" w:sz="0" w:space="0" w:color="auto"/>
        <w:right w:val="none" w:sz="0" w:space="0" w:color="auto"/>
      </w:divBdr>
    </w:div>
    <w:div w:id="920412845">
      <w:bodyDiv w:val="1"/>
      <w:marLeft w:val="0"/>
      <w:marRight w:val="0"/>
      <w:marTop w:val="0"/>
      <w:marBottom w:val="0"/>
      <w:divBdr>
        <w:top w:val="none" w:sz="0" w:space="0" w:color="auto"/>
        <w:left w:val="none" w:sz="0" w:space="0" w:color="auto"/>
        <w:bottom w:val="none" w:sz="0" w:space="0" w:color="auto"/>
        <w:right w:val="none" w:sz="0" w:space="0" w:color="auto"/>
      </w:divBdr>
    </w:div>
    <w:div w:id="941961743">
      <w:bodyDiv w:val="1"/>
      <w:marLeft w:val="0"/>
      <w:marRight w:val="0"/>
      <w:marTop w:val="0"/>
      <w:marBottom w:val="0"/>
      <w:divBdr>
        <w:top w:val="none" w:sz="0" w:space="0" w:color="auto"/>
        <w:left w:val="none" w:sz="0" w:space="0" w:color="auto"/>
        <w:bottom w:val="none" w:sz="0" w:space="0" w:color="auto"/>
        <w:right w:val="none" w:sz="0" w:space="0" w:color="auto"/>
      </w:divBdr>
    </w:div>
    <w:div w:id="1021514397">
      <w:bodyDiv w:val="1"/>
      <w:marLeft w:val="0"/>
      <w:marRight w:val="0"/>
      <w:marTop w:val="0"/>
      <w:marBottom w:val="0"/>
      <w:divBdr>
        <w:top w:val="none" w:sz="0" w:space="0" w:color="auto"/>
        <w:left w:val="none" w:sz="0" w:space="0" w:color="auto"/>
        <w:bottom w:val="none" w:sz="0" w:space="0" w:color="auto"/>
        <w:right w:val="none" w:sz="0" w:space="0" w:color="auto"/>
      </w:divBdr>
    </w:div>
    <w:div w:id="1032610467">
      <w:bodyDiv w:val="1"/>
      <w:marLeft w:val="0"/>
      <w:marRight w:val="0"/>
      <w:marTop w:val="0"/>
      <w:marBottom w:val="0"/>
      <w:divBdr>
        <w:top w:val="none" w:sz="0" w:space="0" w:color="auto"/>
        <w:left w:val="none" w:sz="0" w:space="0" w:color="auto"/>
        <w:bottom w:val="none" w:sz="0" w:space="0" w:color="auto"/>
        <w:right w:val="none" w:sz="0" w:space="0" w:color="auto"/>
      </w:divBdr>
    </w:div>
    <w:div w:id="1106191511">
      <w:bodyDiv w:val="1"/>
      <w:marLeft w:val="0"/>
      <w:marRight w:val="0"/>
      <w:marTop w:val="0"/>
      <w:marBottom w:val="0"/>
      <w:divBdr>
        <w:top w:val="none" w:sz="0" w:space="0" w:color="auto"/>
        <w:left w:val="none" w:sz="0" w:space="0" w:color="auto"/>
        <w:bottom w:val="none" w:sz="0" w:space="0" w:color="auto"/>
        <w:right w:val="none" w:sz="0" w:space="0" w:color="auto"/>
      </w:divBdr>
    </w:div>
    <w:div w:id="1130973452">
      <w:bodyDiv w:val="1"/>
      <w:marLeft w:val="0"/>
      <w:marRight w:val="0"/>
      <w:marTop w:val="0"/>
      <w:marBottom w:val="0"/>
      <w:divBdr>
        <w:top w:val="none" w:sz="0" w:space="0" w:color="auto"/>
        <w:left w:val="none" w:sz="0" w:space="0" w:color="auto"/>
        <w:bottom w:val="none" w:sz="0" w:space="0" w:color="auto"/>
        <w:right w:val="none" w:sz="0" w:space="0" w:color="auto"/>
      </w:divBdr>
    </w:div>
    <w:div w:id="1133642827">
      <w:bodyDiv w:val="1"/>
      <w:marLeft w:val="0"/>
      <w:marRight w:val="0"/>
      <w:marTop w:val="0"/>
      <w:marBottom w:val="0"/>
      <w:divBdr>
        <w:top w:val="none" w:sz="0" w:space="0" w:color="auto"/>
        <w:left w:val="none" w:sz="0" w:space="0" w:color="auto"/>
        <w:bottom w:val="none" w:sz="0" w:space="0" w:color="auto"/>
        <w:right w:val="none" w:sz="0" w:space="0" w:color="auto"/>
      </w:divBdr>
    </w:div>
    <w:div w:id="1138961367">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42499421">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166356424">
      <w:bodyDiv w:val="1"/>
      <w:marLeft w:val="0"/>
      <w:marRight w:val="0"/>
      <w:marTop w:val="0"/>
      <w:marBottom w:val="0"/>
      <w:divBdr>
        <w:top w:val="none" w:sz="0" w:space="0" w:color="auto"/>
        <w:left w:val="none" w:sz="0" w:space="0" w:color="auto"/>
        <w:bottom w:val="none" w:sz="0" w:space="0" w:color="auto"/>
        <w:right w:val="none" w:sz="0" w:space="0" w:color="auto"/>
      </w:divBdr>
    </w:div>
    <w:div w:id="1197154106">
      <w:bodyDiv w:val="1"/>
      <w:marLeft w:val="0"/>
      <w:marRight w:val="0"/>
      <w:marTop w:val="0"/>
      <w:marBottom w:val="0"/>
      <w:divBdr>
        <w:top w:val="none" w:sz="0" w:space="0" w:color="auto"/>
        <w:left w:val="none" w:sz="0" w:space="0" w:color="auto"/>
        <w:bottom w:val="none" w:sz="0" w:space="0" w:color="auto"/>
        <w:right w:val="none" w:sz="0" w:space="0" w:color="auto"/>
      </w:divBdr>
    </w:div>
    <w:div w:id="1222136922">
      <w:bodyDiv w:val="1"/>
      <w:marLeft w:val="0"/>
      <w:marRight w:val="0"/>
      <w:marTop w:val="0"/>
      <w:marBottom w:val="0"/>
      <w:divBdr>
        <w:top w:val="none" w:sz="0" w:space="0" w:color="auto"/>
        <w:left w:val="none" w:sz="0" w:space="0" w:color="auto"/>
        <w:bottom w:val="none" w:sz="0" w:space="0" w:color="auto"/>
        <w:right w:val="none" w:sz="0" w:space="0" w:color="auto"/>
      </w:divBdr>
    </w:div>
    <w:div w:id="1230308370">
      <w:bodyDiv w:val="1"/>
      <w:marLeft w:val="0"/>
      <w:marRight w:val="0"/>
      <w:marTop w:val="0"/>
      <w:marBottom w:val="0"/>
      <w:divBdr>
        <w:top w:val="none" w:sz="0" w:space="0" w:color="auto"/>
        <w:left w:val="none" w:sz="0" w:space="0" w:color="auto"/>
        <w:bottom w:val="none" w:sz="0" w:space="0" w:color="auto"/>
        <w:right w:val="none" w:sz="0" w:space="0" w:color="auto"/>
      </w:divBdr>
    </w:div>
    <w:div w:id="1235046761">
      <w:bodyDiv w:val="1"/>
      <w:marLeft w:val="0"/>
      <w:marRight w:val="0"/>
      <w:marTop w:val="0"/>
      <w:marBottom w:val="0"/>
      <w:divBdr>
        <w:top w:val="none" w:sz="0" w:space="0" w:color="auto"/>
        <w:left w:val="none" w:sz="0" w:space="0" w:color="auto"/>
        <w:bottom w:val="none" w:sz="0" w:space="0" w:color="auto"/>
        <w:right w:val="none" w:sz="0" w:space="0" w:color="auto"/>
      </w:divBdr>
    </w:div>
    <w:div w:id="1247499693">
      <w:bodyDiv w:val="1"/>
      <w:marLeft w:val="0"/>
      <w:marRight w:val="0"/>
      <w:marTop w:val="0"/>
      <w:marBottom w:val="0"/>
      <w:divBdr>
        <w:top w:val="none" w:sz="0" w:space="0" w:color="auto"/>
        <w:left w:val="none" w:sz="0" w:space="0" w:color="auto"/>
        <w:bottom w:val="none" w:sz="0" w:space="0" w:color="auto"/>
        <w:right w:val="none" w:sz="0" w:space="0" w:color="auto"/>
      </w:divBdr>
    </w:div>
    <w:div w:id="1263295627">
      <w:bodyDiv w:val="1"/>
      <w:marLeft w:val="0"/>
      <w:marRight w:val="0"/>
      <w:marTop w:val="0"/>
      <w:marBottom w:val="0"/>
      <w:divBdr>
        <w:top w:val="none" w:sz="0" w:space="0" w:color="auto"/>
        <w:left w:val="none" w:sz="0" w:space="0" w:color="auto"/>
        <w:bottom w:val="none" w:sz="0" w:space="0" w:color="auto"/>
        <w:right w:val="none" w:sz="0" w:space="0" w:color="auto"/>
      </w:divBdr>
    </w:div>
    <w:div w:id="128695984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362242795">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2194810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450928101">
      <w:bodyDiv w:val="1"/>
      <w:marLeft w:val="0"/>
      <w:marRight w:val="0"/>
      <w:marTop w:val="0"/>
      <w:marBottom w:val="0"/>
      <w:divBdr>
        <w:top w:val="none" w:sz="0" w:space="0" w:color="auto"/>
        <w:left w:val="none" w:sz="0" w:space="0" w:color="auto"/>
        <w:bottom w:val="none" w:sz="0" w:space="0" w:color="auto"/>
        <w:right w:val="none" w:sz="0" w:space="0" w:color="auto"/>
      </w:divBdr>
    </w:div>
    <w:div w:id="1468619371">
      <w:bodyDiv w:val="1"/>
      <w:marLeft w:val="0"/>
      <w:marRight w:val="0"/>
      <w:marTop w:val="0"/>
      <w:marBottom w:val="0"/>
      <w:divBdr>
        <w:top w:val="none" w:sz="0" w:space="0" w:color="auto"/>
        <w:left w:val="none" w:sz="0" w:space="0" w:color="auto"/>
        <w:bottom w:val="none" w:sz="0" w:space="0" w:color="auto"/>
        <w:right w:val="none" w:sz="0" w:space="0" w:color="auto"/>
      </w:divBdr>
    </w:div>
    <w:div w:id="1485507950">
      <w:bodyDiv w:val="1"/>
      <w:marLeft w:val="0"/>
      <w:marRight w:val="0"/>
      <w:marTop w:val="0"/>
      <w:marBottom w:val="0"/>
      <w:divBdr>
        <w:top w:val="none" w:sz="0" w:space="0" w:color="auto"/>
        <w:left w:val="none" w:sz="0" w:space="0" w:color="auto"/>
        <w:bottom w:val="none" w:sz="0" w:space="0" w:color="auto"/>
        <w:right w:val="none" w:sz="0" w:space="0" w:color="auto"/>
      </w:divBdr>
    </w:div>
    <w:div w:id="1496996540">
      <w:bodyDiv w:val="1"/>
      <w:marLeft w:val="0"/>
      <w:marRight w:val="0"/>
      <w:marTop w:val="0"/>
      <w:marBottom w:val="0"/>
      <w:divBdr>
        <w:top w:val="none" w:sz="0" w:space="0" w:color="auto"/>
        <w:left w:val="none" w:sz="0" w:space="0" w:color="auto"/>
        <w:bottom w:val="none" w:sz="0" w:space="0" w:color="auto"/>
        <w:right w:val="none" w:sz="0" w:space="0" w:color="auto"/>
      </w:divBdr>
    </w:div>
    <w:div w:id="1599213648">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67704610">
      <w:bodyDiv w:val="1"/>
      <w:marLeft w:val="0"/>
      <w:marRight w:val="0"/>
      <w:marTop w:val="0"/>
      <w:marBottom w:val="0"/>
      <w:divBdr>
        <w:top w:val="none" w:sz="0" w:space="0" w:color="auto"/>
        <w:left w:val="none" w:sz="0" w:space="0" w:color="auto"/>
        <w:bottom w:val="none" w:sz="0" w:space="0" w:color="auto"/>
        <w:right w:val="none" w:sz="0" w:space="0" w:color="auto"/>
      </w:divBdr>
    </w:div>
    <w:div w:id="1675066245">
      <w:bodyDiv w:val="1"/>
      <w:marLeft w:val="0"/>
      <w:marRight w:val="0"/>
      <w:marTop w:val="0"/>
      <w:marBottom w:val="0"/>
      <w:divBdr>
        <w:top w:val="none" w:sz="0" w:space="0" w:color="auto"/>
        <w:left w:val="none" w:sz="0" w:space="0" w:color="auto"/>
        <w:bottom w:val="none" w:sz="0" w:space="0" w:color="auto"/>
        <w:right w:val="none" w:sz="0" w:space="0" w:color="auto"/>
      </w:divBdr>
    </w:div>
    <w:div w:id="1698583867">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793329589">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34880760">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40065428">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2506199">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 w:id="2099596485">
      <w:bodyDiv w:val="1"/>
      <w:marLeft w:val="0"/>
      <w:marRight w:val="0"/>
      <w:marTop w:val="0"/>
      <w:marBottom w:val="0"/>
      <w:divBdr>
        <w:top w:val="none" w:sz="0" w:space="0" w:color="auto"/>
        <w:left w:val="none" w:sz="0" w:space="0" w:color="auto"/>
        <w:bottom w:val="none" w:sz="0" w:space="0" w:color="auto"/>
        <w:right w:val="none" w:sz="0" w:space="0" w:color="auto"/>
      </w:divBdr>
    </w:div>
    <w:div w:id="2104764734">
      <w:bodyDiv w:val="1"/>
      <w:marLeft w:val="0"/>
      <w:marRight w:val="0"/>
      <w:marTop w:val="0"/>
      <w:marBottom w:val="0"/>
      <w:divBdr>
        <w:top w:val="none" w:sz="0" w:space="0" w:color="auto"/>
        <w:left w:val="none" w:sz="0" w:space="0" w:color="auto"/>
        <w:bottom w:val="none" w:sz="0" w:space="0" w:color="auto"/>
        <w:right w:val="none" w:sz="0" w:space="0" w:color="auto"/>
      </w:divBdr>
    </w:div>
    <w:div w:id="210491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9E83D-466C-4E21-9DE6-0BA1748BA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123</Pages>
  <Words>33255</Words>
  <Characters>179581</Characters>
  <Application>Microsoft Office Word</Application>
  <DocSecurity>0</DocSecurity>
  <Lines>1496</Lines>
  <Paragraphs>424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ΑΝΔΩ</dc:creator>
  <cp:lastModifiedBy>Γκαβου Α</cp:lastModifiedBy>
  <cp:revision>4</cp:revision>
  <cp:lastPrinted>2021-06-03T11:44:00Z</cp:lastPrinted>
  <dcterms:created xsi:type="dcterms:W3CDTF">2021-08-25T09:03:00Z</dcterms:created>
  <dcterms:modified xsi:type="dcterms:W3CDTF">2021-08-26T07:41:00Z</dcterms:modified>
</cp:coreProperties>
</file>